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12D32" w14:textId="6F1A552A" w:rsidR="00965841" w:rsidRDefault="00497177">
      <w:pPr>
        <w:rPr>
          <w:rFonts w:ascii="Arial" w:eastAsia="MS Mincho" w:hAnsi="Arial" w:cs="Arial"/>
          <w:b/>
          <w:bCs/>
          <w:lang w:eastAsia="ja-JP"/>
        </w:rPr>
      </w:pPr>
      <w:r>
        <w:rPr>
          <w:rFonts w:ascii="Arial" w:eastAsia="MS Mincho" w:hAnsi="Arial" w:cs="Arial"/>
          <w:b/>
          <w:bCs/>
          <w:lang w:eastAsia="ja-JP"/>
        </w:rPr>
        <w:t>3GPP TSG-</w:t>
      </w:r>
      <w:r>
        <w:rPr>
          <w:rFonts w:ascii="Arial" w:eastAsia="MS Mincho" w:hAnsi="Arial" w:cs="Arial"/>
          <w:b/>
          <w:bCs/>
          <w:lang w:eastAsia="ja-JP"/>
        </w:rPr>
        <w:fldChar w:fldCharType="begin"/>
      </w:r>
      <w:r>
        <w:rPr>
          <w:rFonts w:ascii="Arial" w:eastAsia="MS Mincho" w:hAnsi="Arial" w:cs="Arial"/>
          <w:b/>
          <w:bCs/>
          <w:lang w:eastAsia="ja-JP"/>
        </w:rPr>
        <w:instrText xml:space="preserve"> DOCPROPERTY  TSG/WGRef  \* MERGEFORMAT </w:instrText>
      </w:r>
      <w:r>
        <w:rPr>
          <w:rFonts w:ascii="Arial" w:eastAsia="MS Mincho" w:hAnsi="Arial" w:cs="Arial"/>
          <w:b/>
          <w:bCs/>
          <w:lang w:eastAsia="ja-JP"/>
        </w:rPr>
        <w:fldChar w:fldCharType="separate"/>
      </w:r>
      <w:r>
        <w:rPr>
          <w:rFonts w:ascii="Arial" w:eastAsia="MS Mincho" w:hAnsi="Arial" w:cs="Arial"/>
          <w:b/>
          <w:bCs/>
          <w:lang w:eastAsia="ja-JP"/>
        </w:rPr>
        <w:t xml:space="preserve"> RAN WG1</w:t>
      </w:r>
      <w:r>
        <w:rPr>
          <w:rFonts w:ascii="Arial" w:eastAsia="MS Mincho" w:hAnsi="Arial" w:cs="Arial"/>
          <w:b/>
          <w:bCs/>
          <w:lang w:eastAsia="ja-JP"/>
        </w:rPr>
        <w:fldChar w:fldCharType="end"/>
      </w:r>
      <w:r>
        <w:rPr>
          <w:rFonts w:ascii="Arial" w:eastAsia="MS Mincho" w:hAnsi="Arial" w:cs="Arial"/>
          <w:b/>
          <w:bCs/>
          <w:lang w:eastAsia="ja-JP"/>
        </w:rPr>
        <w:t xml:space="preserve"> Meeting #111                                               R1-</w:t>
      </w:r>
      <w:r w:rsidR="000C3FE9" w:rsidRPr="000C3FE9">
        <w:rPr>
          <w:rFonts w:ascii="Arial" w:eastAsia="MS Mincho" w:hAnsi="Arial" w:cs="Arial"/>
          <w:b/>
          <w:bCs/>
          <w:lang w:eastAsia="ja-JP"/>
        </w:rPr>
        <w:t>2212643</w:t>
      </w:r>
    </w:p>
    <w:p w14:paraId="624F9115" w14:textId="77777777" w:rsidR="00965841" w:rsidRDefault="00497177">
      <w:pPr>
        <w:tabs>
          <w:tab w:val="center" w:pos="4536"/>
          <w:tab w:val="right" w:pos="9072"/>
        </w:tabs>
        <w:rPr>
          <w:rFonts w:ascii="Arial" w:eastAsia="MS Mincho" w:hAnsi="Arial" w:cs="Arial"/>
          <w:b/>
          <w:bCs/>
          <w:lang w:eastAsia="ja-JP"/>
        </w:rPr>
      </w:pPr>
      <w:r>
        <w:rPr>
          <w:rFonts w:ascii="Arial" w:eastAsia="MS Mincho" w:hAnsi="Arial" w:cs="Arial"/>
          <w:b/>
          <w:bCs/>
          <w:lang w:eastAsia="ja-JP"/>
        </w:rPr>
        <w:t>Toulouse, FR, Nov 14th – Nov 18th, 2022</w:t>
      </w:r>
    </w:p>
    <w:p w14:paraId="217DBC21" w14:textId="77777777" w:rsidR="00965841" w:rsidRDefault="00965841">
      <w:pPr>
        <w:tabs>
          <w:tab w:val="center" w:pos="4536"/>
          <w:tab w:val="right" w:pos="9072"/>
        </w:tabs>
        <w:rPr>
          <w:rFonts w:ascii="Arial" w:eastAsia="MS Mincho" w:hAnsi="Arial" w:cs="Arial"/>
          <w:b/>
          <w:bCs/>
          <w:lang w:eastAsia="ja-JP"/>
        </w:rPr>
      </w:pPr>
    </w:p>
    <w:p w14:paraId="6FA70E3C" w14:textId="77777777" w:rsidR="00965841" w:rsidRDefault="00497177">
      <w:pPr>
        <w:pStyle w:val="3GPPHeader"/>
      </w:pPr>
      <w:r>
        <w:t>Agenda Item:</w:t>
      </w:r>
      <w:r>
        <w:tab/>
        <w:t>9.2.2.2</w:t>
      </w:r>
    </w:p>
    <w:p w14:paraId="76DA023D" w14:textId="77777777" w:rsidR="00965841" w:rsidRDefault="00497177">
      <w:pPr>
        <w:pStyle w:val="3GPPHeader"/>
      </w:pPr>
      <w:r>
        <w:t>Source:</w:t>
      </w:r>
      <w:r>
        <w:tab/>
        <w:t>Moderator (Apple)</w:t>
      </w:r>
    </w:p>
    <w:p w14:paraId="2494D479" w14:textId="1AB2663C" w:rsidR="00965841" w:rsidRDefault="00497177">
      <w:pPr>
        <w:pStyle w:val="3GPPHeader"/>
      </w:pPr>
      <w:r>
        <w:t>Title:</w:t>
      </w:r>
      <w:r>
        <w:tab/>
        <w:t xml:space="preserve">Summary </w:t>
      </w:r>
      <w:r w:rsidR="000C3FE9">
        <w:t xml:space="preserve">#3 </w:t>
      </w:r>
      <w:r>
        <w:t xml:space="preserve">on other aspects of AI/ML for CSI enhancement  </w:t>
      </w:r>
    </w:p>
    <w:p w14:paraId="7CA7F899" w14:textId="77777777" w:rsidR="00965841" w:rsidRDefault="00497177">
      <w:pPr>
        <w:pStyle w:val="Heading1"/>
      </w:pPr>
      <w:r>
        <w:t>Introduction</w:t>
      </w:r>
    </w:p>
    <w:p w14:paraId="52F91332" w14:textId="77777777" w:rsidR="00965841" w:rsidRDefault="00497177">
      <w:r>
        <w:rPr>
          <w:rFonts w:ascii="Times" w:eastAsia="Batang" w:hAnsi="Times" w:cs="Batang"/>
          <w:lang w:val="en-GB"/>
        </w:rPr>
        <w:t>This paper summarizes the discussion for agenda item 9.2.2.2</w:t>
      </w:r>
      <w:r>
        <w:rPr>
          <w:rFonts w:cs="Batang"/>
          <w:lang w:val="en-GB" w:eastAsia="en-US"/>
        </w:rPr>
        <w:t xml:space="preserve">. </w:t>
      </w:r>
      <w:r>
        <w:t xml:space="preserve"> </w:t>
      </w:r>
    </w:p>
    <w:p w14:paraId="38624AB1" w14:textId="77777777" w:rsidR="00965841" w:rsidRDefault="00497177">
      <w:pPr>
        <w:pStyle w:val="Heading2"/>
        <w:numPr>
          <w:ilvl w:val="1"/>
          <w:numId w:val="8"/>
        </w:numPr>
      </w:pPr>
      <w:r>
        <w:t>Contact information</w:t>
      </w:r>
    </w:p>
    <w:p w14:paraId="2DD846DD" w14:textId="77777777" w:rsidR="00965841" w:rsidRDefault="00497177">
      <w:pPr>
        <w:spacing w:afterLines="50" w:after="120"/>
      </w:pPr>
      <w:r>
        <w:t>Please provide your contact information.</w:t>
      </w:r>
    </w:p>
    <w:p w14:paraId="5D23489A" w14:textId="77777777" w:rsidR="00965841" w:rsidRDefault="00965841"/>
    <w:tbl>
      <w:tblPr>
        <w:tblStyle w:val="TableGrid"/>
        <w:tblW w:w="0" w:type="auto"/>
        <w:tblLook w:val="04A0" w:firstRow="1" w:lastRow="0" w:firstColumn="1" w:lastColumn="0" w:noHBand="0" w:noVBand="1"/>
      </w:tblPr>
      <w:tblGrid>
        <w:gridCol w:w="2425"/>
        <w:gridCol w:w="2340"/>
        <w:gridCol w:w="4245"/>
      </w:tblGrid>
      <w:tr w:rsidR="00965841" w14:paraId="08C61771" w14:textId="77777777">
        <w:tc>
          <w:tcPr>
            <w:tcW w:w="2425" w:type="dxa"/>
          </w:tcPr>
          <w:p w14:paraId="2DA51E41" w14:textId="77777777" w:rsidR="00965841" w:rsidRDefault="00497177">
            <w:r>
              <w:t>Company</w:t>
            </w:r>
          </w:p>
        </w:tc>
        <w:tc>
          <w:tcPr>
            <w:tcW w:w="2340" w:type="dxa"/>
          </w:tcPr>
          <w:p w14:paraId="32866314" w14:textId="77777777" w:rsidR="00965841" w:rsidRDefault="00497177">
            <w:r>
              <w:t>Name</w:t>
            </w:r>
          </w:p>
        </w:tc>
        <w:tc>
          <w:tcPr>
            <w:tcW w:w="4245" w:type="dxa"/>
          </w:tcPr>
          <w:p w14:paraId="6893CA55" w14:textId="77777777" w:rsidR="00965841" w:rsidRDefault="00497177">
            <w:r>
              <w:t>Email</w:t>
            </w:r>
          </w:p>
        </w:tc>
      </w:tr>
      <w:tr w:rsidR="00965841" w14:paraId="419F5234" w14:textId="77777777">
        <w:tc>
          <w:tcPr>
            <w:tcW w:w="2425" w:type="dxa"/>
          </w:tcPr>
          <w:p w14:paraId="327E077E" w14:textId="77777777" w:rsidR="00965841" w:rsidRDefault="00497177">
            <w:r>
              <w:t>Moderator (Apple)</w:t>
            </w:r>
          </w:p>
        </w:tc>
        <w:tc>
          <w:tcPr>
            <w:tcW w:w="2340" w:type="dxa"/>
          </w:tcPr>
          <w:p w14:paraId="27F24484" w14:textId="77777777" w:rsidR="00965841" w:rsidRDefault="00497177">
            <w:proofErr w:type="spellStart"/>
            <w:r>
              <w:t>Huaning</w:t>
            </w:r>
            <w:proofErr w:type="spellEnd"/>
            <w:r>
              <w:t xml:space="preserve"> </w:t>
            </w:r>
            <w:proofErr w:type="spellStart"/>
            <w:r>
              <w:t>Niu</w:t>
            </w:r>
            <w:proofErr w:type="spellEnd"/>
          </w:p>
        </w:tc>
        <w:tc>
          <w:tcPr>
            <w:tcW w:w="4245" w:type="dxa"/>
          </w:tcPr>
          <w:p w14:paraId="143B4A55" w14:textId="77777777" w:rsidR="00965841" w:rsidRDefault="00497177">
            <w:r>
              <w:t>huaning_niu@apple.com</w:t>
            </w:r>
          </w:p>
        </w:tc>
      </w:tr>
      <w:tr w:rsidR="00965841" w14:paraId="41277941" w14:textId="77777777">
        <w:tc>
          <w:tcPr>
            <w:tcW w:w="2425" w:type="dxa"/>
          </w:tcPr>
          <w:p w14:paraId="18217EFE" w14:textId="77777777" w:rsidR="00965841" w:rsidRDefault="00497177">
            <w:pPr>
              <w:rPr>
                <w:rFonts w:eastAsia="Yu Mincho"/>
                <w:lang w:eastAsia="ja-JP"/>
              </w:rPr>
            </w:pPr>
            <w:r>
              <w:rPr>
                <w:rFonts w:eastAsia="Yu Mincho" w:hint="eastAsia"/>
                <w:lang w:eastAsia="ja-JP"/>
              </w:rPr>
              <w:t>N</w:t>
            </w:r>
            <w:r>
              <w:rPr>
                <w:rFonts w:eastAsia="Yu Mincho"/>
                <w:lang w:eastAsia="ja-JP"/>
              </w:rPr>
              <w:t>TT DOCOMO</w:t>
            </w:r>
          </w:p>
        </w:tc>
        <w:tc>
          <w:tcPr>
            <w:tcW w:w="2340" w:type="dxa"/>
          </w:tcPr>
          <w:p w14:paraId="5811918A" w14:textId="77777777" w:rsidR="00965841" w:rsidRDefault="00497177">
            <w:pPr>
              <w:rPr>
                <w:rFonts w:eastAsia="Yu Mincho"/>
                <w:lang w:eastAsia="ja-JP"/>
              </w:rPr>
            </w:pPr>
            <w:proofErr w:type="spellStart"/>
            <w:r>
              <w:rPr>
                <w:rFonts w:eastAsia="Yu Mincho" w:hint="eastAsia"/>
                <w:lang w:eastAsia="ja-JP"/>
              </w:rPr>
              <w:t>H</w:t>
            </w:r>
            <w:r>
              <w:rPr>
                <w:rFonts w:eastAsia="Yu Mincho"/>
                <w:lang w:eastAsia="ja-JP"/>
              </w:rPr>
              <w:t>aruhi</w:t>
            </w:r>
            <w:proofErr w:type="spellEnd"/>
            <w:r>
              <w:rPr>
                <w:rFonts w:eastAsia="Yu Mincho"/>
                <w:lang w:eastAsia="ja-JP"/>
              </w:rPr>
              <w:t xml:space="preserve"> </w:t>
            </w:r>
            <w:proofErr w:type="spellStart"/>
            <w:r>
              <w:rPr>
                <w:rFonts w:eastAsia="Yu Mincho"/>
                <w:lang w:eastAsia="ja-JP"/>
              </w:rPr>
              <w:t>Echigo</w:t>
            </w:r>
            <w:proofErr w:type="spellEnd"/>
          </w:p>
        </w:tc>
        <w:tc>
          <w:tcPr>
            <w:tcW w:w="4245" w:type="dxa"/>
          </w:tcPr>
          <w:p w14:paraId="35094EF9" w14:textId="77777777" w:rsidR="00965841" w:rsidRDefault="00497177">
            <w:r>
              <w:rPr>
                <w:rFonts w:eastAsia="Yu Mincho" w:hint="eastAsia"/>
                <w:lang w:eastAsia="ja-JP"/>
              </w:rPr>
              <w:t>h</w:t>
            </w:r>
            <w:r>
              <w:rPr>
                <w:rFonts w:eastAsia="Yu Mincho"/>
                <w:lang w:eastAsia="ja-JP"/>
              </w:rPr>
              <w:t>aruhi.echigo.fw@nttdocomo.com</w:t>
            </w:r>
          </w:p>
        </w:tc>
      </w:tr>
      <w:tr w:rsidR="00965841" w14:paraId="16A38C10" w14:textId="77777777">
        <w:tc>
          <w:tcPr>
            <w:tcW w:w="2425" w:type="dxa"/>
          </w:tcPr>
          <w:p w14:paraId="22638171" w14:textId="77777777" w:rsidR="00965841" w:rsidRDefault="00497177">
            <w:pPr>
              <w:rPr>
                <w:rFonts w:eastAsia="Yu Mincho"/>
                <w:lang w:eastAsia="ja-JP"/>
              </w:rPr>
            </w:pPr>
            <w:r>
              <w:t>Qualcomm</w:t>
            </w:r>
          </w:p>
        </w:tc>
        <w:tc>
          <w:tcPr>
            <w:tcW w:w="2340" w:type="dxa"/>
          </w:tcPr>
          <w:p w14:paraId="5E6982D2" w14:textId="77777777" w:rsidR="00965841" w:rsidRDefault="00497177">
            <w:pPr>
              <w:rPr>
                <w:rFonts w:eastAsia="Yu Mincho"/>
                <w:lang w:eastAsia="ja-JP"/>
              </w:rPr>
            </w:pPr>
            <w:r>
              <w:t>Jay Kumar Sundararajan</w:t>
            </w:r>
          </w:p>
        </w:tc>
        <w:tc>
          <w:tcPr>
            <w:tcW w:w="4245" w:type="dxa"/>
          </w:tcPr>
          <w:p w14:paraId="10CCAA07" w14:textId="77777777" w:rsidR="00965841" w:rsidRDefault="00497177">
            <w:pPr>
              <w:rPr>
                <w:rFonts w:eastAsia="Yu Mincho"/>
                <w:lang w:eastAsia="ja-JP"/>
              </w:rPr>
            </w:pPr>
            <w:r>
              <w:t>jsundara@qti.qualcomm.com</w:t>
            </w:r>
          </w:p>
        </w:tc>
      </w:tr>
      <w:tr w:rsidR="00965841" w14:paraId="30E45F6F" w14:textId="77777777">
        <w:tc>
          <w:tcPr>
            <w:tcW w:w="2425" w:type="dxa"/>
          </w:tcPr>
          <w:p w14:paraId="1B40FA29" w14:textId="77777777" w:rsidR="00965841" w:rsidRDefault="00497177">
            <w:r>
              <w:rPr>
                <w:rFonts w:eastAsiaTheme="minorEastAsia" w:hint="eastAsia"/>
              </w:rPr>
              <w:t>N</w:t>
            </w:r>
            <w:r>
              <w:rPr>
                <w:rFonts w:eastAsiaTheme="minorEastAsia"/>
              </w:rPr>
              <w:t>EC</w:t>
            </w:r>
          </w:p>
        </w:tc>
        <w:tc>
          <w:tcPr>
            <w:tcW w:w="2340" w:type="dxa"/>
          </w:tcPr>
          <w:p w14:paraId="26C9C126" w14:textId="77777777" w:rsidR="00965841" w:rsidRDefault="00497177">
            <w:pPr>
              <w:rPr>
                <w:rFonts w:eastAsiaTheme="minorEastAsia"/>
              </w:rPr>
            </w:pPr>
            <w:r>
              <w:rPr>
                <w:rFonts w:eastAsiaTheme="minorEastAsia"/>
              </w:rPr>
              <w:t>Zhen He</w:t>
            </w:r>
          </w:p>
          <w:p w14:paraId="2503A8DF" w14:textId="77777777" w:rsidR="00965841" w:rsidRDefault="00497177">
            <w:r>
              <w:rPr>
                <w:rFonts w:eastAsiaTheme="minorEastAsia"/>
              </w:rPr>
              <w:t>Caroline Liang</w:t>
            </w:r>
          </w:p>
        </w:tc>
        <w:tc>
          <w:tcPr>
            <w:tcW w:w="4245" w:type="dxa"/>
          </w:tcPr>
          <w:p w14:paraId="1872333A" w14:textId="77777777" w:rsidR="00965841" w:rsidRDefault="00497177">
            <w:pPr>
              <w:rPr>
                <w:rFonts w:eastAsiaTheme="minorEastAsia"/>
              </w:rPr>
            </w:pPr>
            <w:r>
              <w:rPr>
                <w:rFonts w:eastAsiaTheme="minorEastAsia"/>
              </w:rPr>
              <w:t>he_zhen@nec.cn</w:t>
            </w:r>
          </w:p>
          <w:p w14:paraId="70240518" w14:textId="77777777" w:rsidR="00965841" w:rsidRDefault="00497177">
            <w:r>
              <w:rPr>
                <w:rFonts w:eastAsiaTheme="minorEastAsia"/>
              </w:rPr>
              <w:t>caroline.liang@emea.nec.com</w:t>
            </w:r>
          </w:p>
        </w:tc>
      </w:tr>
      <w:tr w:rsidR="00965841" w14:paraId="284344EA" w14:textId="77777777">
        <w:tc>
          <w:tcPr>
            <w:tcW w:w="2425" w:type="dxa"/>
          </w:tcPr>
          <w:p w14:paraId="442DE696" w14:textId="77777777" w:rsidR="00965841" w:rsidRDefault="00497177">
            <w:pPr>
              <w:rPr>
                <w:rFonts w:eastAsiaTheme="minorEastAsia"/>
              </w:rPr>
            </w:pPr>
            <w:r>
              <w:rPr>
                <w:rFonts w:eastAsiaTheme="minorEastAsia" w:hint="eastAsia"/>
              </w:rPr>
              <w:t>CATT</w:t>
            </w:r>
          </w:p>
        </w:tc>
        <w:tc>
          <w:tcPr>
            <w:tcW w:w="2340" w:type="dxa"/>
          </w:tcPr>
          <w:p w14:paraId="2FF3EA5A" w14:textId="77777777" w:rsidR="00965841" w:rsidRDefault="00497177">
            <w:pPr>
              <w:rPr>
                <w:rFonts w:eastAsiaTheme="minorEastAsia"/>
              </w:rPr>
            </w:pPr>
            <w:r>
              <w:rPr>
                <w:rFonts w:eastAsiaTheme="minorEastAsia"/>
              </w:rPr>
              <w:t>Da</w:t>
            </w:r>
            <w:r>
              <w:rPr>
                <w:rFonts w:eastAsiaTheme="minorEastAsia" w:hint="eastAsia"/>
              </w:rPr>
              <w:t xml:space="preserve"> Wang</w:t>
            </w:r>
          </w:p>
        </w:tc>
        <w:tc>
          <w:tcPr>
            <w:tcW w:w="4245" w:type="dxa"/>
          </w:tcPr>
          <w:p w14:paraId="3B723AB7" w14:textId="77777777" w:rsidR="00965841" w:rsidRDefault="00497177">
            <w:pPr>
              <w:rPr>
                <w:rFonts w:eastAsiaTheme="minorEastAsia"/>
              </w:rPr>
            </w:pPr>
            <w:r>
              <w:rPr>
                <w:rFonts w:eastAsiaTheme="minorEastAsia" w:hint="eastAsia"/>
              </w:rPr>
              <w:t>wangda@catt.cn</w:t>
            </w:r>
          </w:p>
        </w:tc>
      </w:tr>
      <w:tr w:rsidR="00965841" w14:paraId="465E8313" w14:textId="77777777">
        <w:tc>
          <w:tcPr>
            <w:tcW w:w="2425" w:type="dxa"/>
          </w:tcPr>
          <w:p w14:paraId="37B794F5" w14:textId="77777777" w:rsidR="00965841" w:rsidRDefault="00497177">
            <w:pPr>
              <w:rPr>
                <w:rFonts w:eastAsiaTheme="minorEastAsia"/>
              </w:rPr>
            </w:pPr>
            <w:r>
              <w:rPr>
                <w:rFonts w:eastAsiaTheme="minorEastAsia" w:hint="eastAsia"/>
              </w:rPr>
              <w:t>L</w:t>
            </w:r>
            <w:r>
              <w:rPr>
                <w:rFonts w:eastAsiaTheme="minorEastAsia"/>
              </w:rPr>
              <w:t>G Electronics</w:t>
            </w:r>
          </w:p>
        </w:tc>
        <w:tc>
          <w:tcPr>
            <w:tcW w:w="2340" w:type="dxa"/>
          </w:tcPr>
          <w:p w14:paraId="18DA4D94" w14:textId="77777777" w:rsidR="00965841" w:rsidRDefault="00497177">
            <w:pPr>
              <w:rPr>
                <w:rFonts w:eastAsiaTheme="minorEastAsia"/>
              </w:rPr>
            </w:pPr>
            <w:proofErr w:type="spellStart"/>
            <w:r>
              <w:rPr>
                <w:rFonts w:eastAsiaTheme="minorEastAsia"/>
              </w:rPr>
              <w:t>Haewook</w:t>
            </w:r>
            <w:proofErr w:type="spellEnd"/>
            <w:r>
              <w:rPr>
                <w:rFonts w:eastAsiaTheme="minorEastAsia"/>
              </w:rPr>
              <w:t xml:space="preserve"> Park</w:t>
            </w:r>
          </w:p>
        </w:tc>
        <w:tc>
          <w:tcPr>
            <w:tcW w:w="4245" w:type="dxa"/>
          </w:tcPr>
          <w:p w14:paraId="09DEE0B0" w14:textId="77777777" w:rsidR="00965841" w:rsidRDefault="00497177">
            <w:pPr>
              <w:rPr>
                <w:rFonts w:eastAsiaTheme="minorEastAsia"/>
              </w:rPr>
            </w:pPr>
            <w:r>
              <w:rPr>
                <w:rFonts w:eastAsiaTheme="minorEastAsia"/>
              </w:rPr>
              <w:t>haewook.park@lge.com</w:t>
            </w:r>
          </w:p>
        </w:tc>
      </w:tr>
      <w:tr w:rsidR="00965841" w14:paraId="0F70025C" w14:textId="77777777">
        <w:tc>
          <w:tcPr>
            <w:tcW w:w="2425" w:type="dxa"/>
          </w:tcPr>
          <w:p w14:paraId="32D74027" w14:textId="77777777" w:rsidR="00965841" w:rsidRDefault="00497177">
            <w:pPr>
              <w:rPr>
                <w:rFonts w:eastAsiaTheme="minorEastAsia"/>
              </w:rPr>
            </w:pPr>
            <w:proofErr w:type="spellStart"/>
            <w:r>
              <w:rPr>
                <w:rFonts w:eastAsiaTheme="minorEastAsia"/>
              </w:rPr>
              <w:t>Spreadtrum</w:t>
            </w:r>
            <w:proofErr w:type="spellEnd"/>
          </w:p>
        </w:tc>
        <w:tc>
          <w:tcPr>
            <w:tcW w:w="2340" w:type="dxa"/>
          </w:tcPr>
          <w:p w14:paraId="06C4E041" w14:textId="77777777" w:rsidR="00965841" w:rsidRDefault="00497177">
            <w:pPr>
              <w:rPr>
                <w:rFonts w:eastAsiaTheme="minorEastAsia"/>
              </w:rPr>
            </w:pPr>
            <w:proofErr w:type="spellStart"/>
            <w:r>
              <w:rPr>
                <w:rFonts w:eastAsiaTheme="minorEastAsia" w:hint="eastAsia"/>
              </w:rPr>
              <w:t>Huale</w:t>
            </w:r>
            <w:r>
              <w:rPr>
                <w:rFonts w:eastAsiaTheme="minorEastAsia"/>
              </w:rPr>
              <w:t>i</w:t>
            </w:r>
            <w:proofErr w:type="spellEnd"/>
            <w:r>
              <w:rPr>
                <w:rFonts w:eastAsiaTheme="minorEastAsia"/>
              </w:rPr>
              <w:t xml:space="preserve"> Wang</w:t>
            </w:r>
          </w:p>
        </w:tc>
        <w:tc>
          <w:tcPr>
            <w:tcW w:w="4245" w:type="dxa"/>
          </w:tcPr>
          <w:p w14:paraId="49DBC70C" w14:textId="77777777" w:rsidR="00965841" w:rsidRDefault="00497177">
            <w:pPr>
              <w:rPr>
                <w:rFonts w:eastAsiaTheme="minorEastAsia"/>
              </w:rPr>
            </w:pPr>
            <w:r>
              <w:rPr>
                <w:rFonts w:eastAsiaTheme="minorEastAsia"/>
              </w:rPr>
              <w:t>Hualei.wang@unisoc.com</w:t>
            </w:r>
          </w:p>
        </w:tc>
      </w:tr>
      <w:tr w:rsidR="00965841" w14:paraId="3A8465D6" w14:textId="77777777">
        <w:tc>
          <w:tcPr>
            <w:tcW w:w="2425" w:type="dxa"/>
          </w:tcPr>
          <w:p w14:paraId="57174595" w14:textId="77777777" w:rsidR="00965841" w:rsidRDefault="00497177">
            <w:pPr>
              <w:rPr>
                <w:rFonts w:eastAsiaTheme="minorEastAsia"/>
              </w:rPr>
            </w:pPr>
            <w:r>
              <w:rPr>
                <w:rFonts w:eastAsiaTheme="minorEastAsia"/>
              </w:rPr>
              <w:t>Lenovo</w:t>
            </w:r>
          </w:p>
        </w:tc>
        <w:tc>
          <w:tcPr>
            <w:tcW w:w="2340" w:type="dxa"/>
          </w:tcPr>
          <w:p w14:paraId="32D54DE1" w14:textId="77777777" w:rsidR="00965841" w:rsidRDefault="00497177">
            <w:pPr>
              <w:rPr>
                <w:rFonts w:eastAsiaTheme="minorEastAsia"/>
              </w:rPr>
            </w:pPr>
            <w:r>
              <w:rPr>
                <w:rFonts w:eastAsiaTheme="minorEastAsia"/>
              </w:rPr>
              <w:t>Ahmed Hindy</w:t>
            </w:r>
          </w:p>
        </w:tc>
        <w:tc>
          <w:tcPr>
            <w:tcW w:w="4245" w:type="dxa"/>
          </w:tcPr>
          <w:p w14:paraId="3C198808" w14:textId="77777777" w:rsidR="00965841" w:rsidRDefault="00497177">
            <w:pPr>
              <w:rPr>
                <w:rFonts w:eastAsiaTheme="minorEastAsia"/>
              </w:rPr>
            </w:pPr>
            <w:r>
              <w:rPr>
                <w:rFonts w:eastAsiaTheme="minorEastAsia"/>
              </w:rPr>
              <w:t>ahmedhindy@motorola.com</w:t>
            </w:r>
          </w:p>
        </w:tc>
      </w:tr>
      <w:tr w:rsidR="00965841" w14:paraId="69C90D33" w14:textId="77777777">
        <w:tc>
          <w:tcPr>
            <w:tcW w:w="2425" w:type="dxa"/>
          </w:tcPr>
          <w:p w14:paraId="04438ECC" w14:textId="77777777" w:rsidR="00965841" w:rsidRDefault="00497177">
            <w:pPr>
              <w:rPr>
                <w:rFonts w:eastAsiaTheme="minorEastAsia"/>
              </w:rPr>
            </w:pPr>
            <w:r>
              <w:rPr>
                <w:rFonts w:eastAsiaTheme="minorEastAsia"/>
              </w:rPr>
              <w:t>Samsung</w:t>
            </w:r>
          </w:p>
        </w:tc>
        <w:tc>
          <w:tcPr>
            <w:tcW w:w="2340" w:type="dxa"/>
          </w:tcPr>
          <w:p w14:paraId="2EC9E999" w14:textId="77777777" w:rsidR="00965841" w:rsidRDefault="00497177">
            <w:pPr>
              <w:rPr>
                <w:rFonts w:eastAsiaTheme="minorEastAsia"/>
              </w:rPr>
            </w:pPr>
            <w:r>
              <w:rPr>
                <w:rFonts w:eastAsiaTheme="minorEastAsia"/>
              </w:rPr>
              <w:t>Caleb Lo</w:t>
            </w:r>
          </w:p>
        </w:tc>
        <w:tc>
          <w:tcPr>
            <w:tcW w:w="4245" w:type="dxa"/>
          </w:tcPr>
          <w:p w14:paraId="131362FC" w14:textId="77777777" w:rsidR="00965841" w:rsidRDefault="00000000">
            <w:pPr>
              <w:rPr>
                <w:rFonts w:eastAsiaTheme="minorEastAsia"/>
              </w:rPr>
            </w:pPr>
            <w:hyperlink r:id="rId8" w:history="1">
              <w:r w:rsidR="00497177">
                <w:rPr>
                  <w:rStyle w:val="Hyperlink"/>
                  <w:rFonts w:eastAsiaTheme="minorEastAsia"/>
                </w:rPr>
                <w:t>caleb.lo@samsung.com</w:t>
              </w:r>
            </w:hyperlink>
          </w:p>
        </w:tc>
      </w:tr>
      <w:tr w:rsidR="00965841" w14:paraId="4509B6C7" w14:textId="77777777">
        <w:tc>
          <w:tcPr>
            <w:tcW w:w="2425" w:type="dxa"/>
          </w:tcPr>
          <w:p w14:paraId="610C4B72" w14:textId="77777777" w:rsidR="00965841" w:rsidRDefault="00497177">
            <w:pPr>
              <w:rPr>
                <w:rFonts w:eastAsiaTheme="minorEastAsia"/>
              </w:rPr>
            </w:pPr>
            <w:r>
              <w:rPr>
                <w:rFonts w:eastAsiaTheme="minorEastAsia" w:hint="eastAsia"/>
              </w:rPr>
              <w:t>C</w:t>
            </w:r>
            <w:r>
              <w:rPr>
                <w:rFonts w:eastAsiaTheme="minorEastAsia"/>
              </w:rPr>
              <w:t>MCC</w:t>
            </w:r>
          </w:p>
        </w:tc>
        <w:tc>
          <w:tcPr>
            <w:tcW w:w="2340" w:type="dxa"/>
          </w:tcPr>
          <w:p w14:paraId="2FB7402A" w14:textId="77777777" w:rsidR="00965841" w:rsidRDefault="00497177">
            <w:pPr>
              <w:rPr>
                <w:rFonts w:eastAsiaTheme="minorEastAsia"/>
              </w:rPr>
            </w:pPr>
            <w:proofErr w:type="spellStart"/>
            <w:r>
              <w:rPr>
                <w:rFonts w:eastAsiaTheme="minorEastAsia" w:hint="eastAsia"/>
              </w:rPr>
              <w:t>Y</w:t>
            </w:r>
            <w:r>
              <w:rPr>
                <w:rFonts w:eastAsiaTheme="minorEastAsia"/>
              </w:rPr>
              <w:t>uhua</w:t>
            </w:r>
            <w:proofErr w:type="spellEnd"/>
            <w:r>
              <w:rPr>
                <w:rFonts w:eastAsiaTheme="minorEastAsia"/>
              </w:rPr>
              <w:t xml:space="preserve"> Cao</w:t>
            </w:r>
          </w:p>
        </w:tc>
        <w:tc>
          <w:tcPr>
            <w:tcW w:w="4245" w:type="dxa"/>
          </w:tcPr>
          <w:p w14:paraId="24254661" w14:textId="77777777" w:rsidR="00965841" w:rsidRDefault="00497177">
            <w:pPr>
              <w:rPr>
                <w:rFonts w:eastAsiaTheme="minorEastAsia"/>
              </w:rPr>
            </w:pPr>
            <w:r>
              <w:rPr>
                <w:rFonts w:eastAsiaTheme="minorEastAsia" w:hint="eastAsia"/>
              </w:rPr>
              <w:t>c</w:t>
            </w:r>
            <w:r>
              <w:rPr>
                <w:rFonts w:eastAsiaTheme="minorEastAsia"/>
              </w:rPr>
              <w:t>aoyuhua@chinamobile.com</w:t>
            </w:r>
          </w:p>
        </w:tc>
      </w:tr>
      <w:tr w:rsidR="00965841" w14:paraId="666FC195" w14:textId="77777777">
        <w:tc>
          <w:tcPr>
            <w:tcW w:w="2425" w:type="dxa"/>
          </w:tcPr>
          <w:p w14:paraId="20B5CB55" w14:textId="77777777" w:rsidR="00965841" w:rsidRDefault="00497177">
            <w:pPr>
              <w:rPr>
                <w:rFonts w:eastAsiaTheme="minorEastAsia"/>
              </w:rPr>
            </w:pPr>
            <w:r>
              <w:rPr>
                <w:rFonts w:eastAsiaTheme="minorEastAsia"/>
              </w:rPr>
              <w:t>MediaTek</w:t>
            </w:r>
          </w:p>
        </w:tc>
        <w:tc>
          <w:tcPr>
            <w:tcW w:w="2340" w:type="dxa"/>
          </w:tcPr>
          <w:p w14:paraId="794649F3" w14:textId="77777777" w:rsidR="00965841" w:rsidRDefault="00497177">
            <w:pPr>
              <w:rPr>
                <w:rFonts w:eastAsiaTheme="minorEastAsia"/>
              </w:rPr>
            </w:pPr>
            <w:proofErr w:type="spellStart"/>
            <w:r>
              <w:rPr>
                <w:rFonts w:eastAsiaTheme="minorEastAsia"/>
              </w:rPr>
              <w:t>Gyu</w:t>
            </w:r>
            <w:proofErr w:type="spellEnd"/>
            <w:r>
              <w:rPr>
                <w:rFonts w:eastAsiaTheme="minorEastAsia"/>
              </w:rPr>
              <w:t xml:space="preserve"> Bum Kyung</w:t>
            </w:r>
          </w:p>
        </w:tc>
        <w:tc>
          <w:tcPr>
            <w:tcW w:w="4245" w:type="dxa"/>
          </w:tcPr>
          <w:p w14:paraId="188FF9D3" w14:textId="77777777" w:rsidR="00965841" w:rsidRDefault="00497177">
            <w:pPr>
              <w:rPr>
                <w:rFonts w:eastAsiaTheme="minorEastAsia"/>
              </w:rPr>
            </w:pPr>
            <w:r>
              <w:rPr>
                <w:rFonts w:eastAsiaTheme="minorEastAsia"/>
              </w:rPr>
              <w:t>Gyubum.kyung@mediatek.com</w:t>
            </w:r>
          </w:p>
        </w:tc>
      </w:tr>
      <w:tr w:rsidR="00965841" w14:paraId="5CD5E655" w14:textId="77777777">
        <w:tc>
          <w:tcPr>
            <w:tcW w:w="2425" w:type="dxa"/>
          </w:tcPr>
          <w:p w14:paraId="6862583A" w14:textId="77777777" w:rsidR="00965841" w:rsidRDefault="00497177">
            <w:pPr>
              <w:rPr>
                <w:rFonts w:eastAsia="Yu Mincho"/>
                <w:lang w:eastAsia="ja-JP"/>
              </w:rPr>
            </w:pPr>
            <w:r>
              <w:rPr>
                <w:rFonts w:eastAsia="Yu Mincho" w:hint="eastAsia"/>
                <w:lang w:eastAsia="ja-JP"/>
              </w:rPr>
              <w:t>P</w:t>
            </w:r>
            <w:r>
              <w:rPr>
                <w:rFonts w:eastAsia="Yu Mincho"/>
                <w:lang w:eastAsia="ja-JP"/>
              </w:rPr>
              <w:t>anasonic</w:t>
            </w:r>
          </w:p>
        </w:tc>
        <w:tc>
          <w:tcPr>
            <w:tcW w:w="2340" w:type="dxa"/>
          </w:tcPr>
          <w:p w14:paraId="1FDFA6E1" w14:textId="77777777" w:rsidR="00965841" w:rsidRDefault="00497177">
            <w:pPr>
              <w:rPr>
                <w:rFonts w:eastAsia="Yu Mincho"/>
                <w:lang w:eastAsia="ja-JP"/>
              </w:rPr>
            </w:pPr>
            <w:r>
              <w:rPr>
                <w:rFonts w:eastAsia="Yu Mincho" w:hint="eastAsia"/>
                <w:lang w:eastAsia="ja-JP"/>
              </w:rPr>
              <w:t>T</w:t>
            </w:r>
            <w:r>
              <w:rPr>
                <w:rFonts w:eastAsia="Yu Mincho"/>
                <w:lang w:eastAsia="ja-JP"/>
              </w:rPr>
              <w:t>etsuya Yamamoto</w:t>
            </w:r>
          </w:p>
        </w:tc>
        <w:tc>
          <w:tcPr>
            <w:tcW w:w="4245" w:type="dxa"/>
          </w:tcPr>
          <w:p w14:paraId="6211B83D" w14:textId="77777777" w:rsidR="00965841" w:rsidRDefault="00497177">
            <w:pPr>
              <w:rPr>
                <w:rFonts w:eastAsia="Yu Mincho"/>
                <w:lang w:eastAsia="ja-JP"/>
              </w:rPr>
            </w:pPr>
            <w:r>
              <w:rPr>
                <w:rFonts w:eastAsia="Yu Mincho" w:hint="eastAsia"/>
                <w:lang w:eastAsia="ja-JP"/>
              </w:rPr>
              <w:t>y</w:t>
            </w:r>
            <w:r>
              <w:rPr>
                <w:rFonts w:eastAsia="Yu Mincho"/>
                <w:lang w:eastAsia="ja-JP"/>
              </w:rPr>
              <w:t>amamoto.tetsuya001@jp.panasonic.com</w:t>
            </w:r>
          </w:p>
        </w:tc>
      </w:tr>
      <w:tr w:rsidR="00965841" w14:paraId="58F96B23" w14:textId="77777777">
        <w:tc>
          <w:tcPr>
            <w:tcW w:w="2425" w:type="dxa"/>
          </w:tcPr>
          <w:p w14:paraId="14F2337B" w14:textId="77777777" w:rsidR="00965841" w:rsidRDefault="00497177">
            <w:pPr>
              <w:rPr>
                <w:rFonts w:eastAsia="Yu Mincho"/>
                <w:lang w:eastAsia="ja-JP"/>
              </w:rPr>
            </w:pPr>
            <w:r>
              <w:rPr>
                <w:rFonts w:eastAsia="Yu Mincho"/>
                <w:lang w:eastAsia="ja-JP"/>
              </w:rPr>
              <w:t>Xiaomi</w:t>
            </w:r>
          </w:p>
        </w:tc>
        <w:tc>
          <w:tcPr>
            <w:tcW w:w="2340" w:type="dxa"/>
          </w:tcPr>
          <w:p w14:paraId="2AADBF0A" w14:textId="77777777" w:rsidR="00965841" w:rsidRDefault="00497177">
            <w:pPr>
              <w:rPr>
                <w:rFonts w:eastAsia="Yu Mincho"/>
                <w:lang w:eastAsia="ja-JP"/>
              </w:rPr>
            </w:pPr>
            <w:proofErr w:type="spellStart"/>
            <w:r>
              <w:rPr>
                <w:rFonts w:eastAsiaTheme="minorEastAsia" w:hint="eastAsia"/>
              </w:rPr>
              <w:t>Z</w:t>
            </w:r>
            <w:r>
              <w:rPr>
                <w:rFonts w:eastAsiaTheme="minorEastAsia"/>
              </w:rPr>
              <w:t>hengxuan</w:t>
            </w:r>
            <w:proofErr w:type="spellEnd"/>
            <w:r>
              <w:rPr>
                <w:rFonts w:eastAsiaTheme="minorEastAsia"/>
              </w:rPr>
              <w:t xml:space="preserve"> Liu</w:t>
            </w:r>
          </w:p>
        </w:tc>
        <w:tc>
          <w:tcPr>
            <w:tcW w:w="4245" w:type="dxa"/>
          </w:tcPr>
          <w:p w14:paraId="6686B5CD" w14:textId="77777777" w:rsidR="00965841" w:rsidRDefault="00497177">
            <w:pPr>
              <w:rPr>
                <w:rFonts w:eastAsia="Yu Mincho"/>
                <w:lang w:eastAsia="ja-JP"/>
              </w:rPr>
            </w:pPr>
            <w:r>
              <w:rPr>
                <w:rFonts w:eastAsiaTheme="minorEastAsia" w:hint="eastAsia"/>
              </w:rPr>
              <w:t>l</w:t>
            </w:r>
            <w:r>
              <w:rPr>
                <w:rFonts w:eastAsiaTheme="minorEastAsia"/>
              </w:rPr>
              <w:t>iuzhengxuan@xiaomi.com</w:t>
            </w:r>
          </w:p>
        </w:tc>
      </w:tr>
      <w:tr w:rsidR="00965841" w14:paraId="6234EA4B" w14:textId="77777777">
        <w:tc>
          <w:tcPr>
            <w:tcW w:w="2425" w:type="dxa"/>
          </w:tcPr>
          <w:p w14:paraId="73900C9B" w14:textId="77777777" w:rsidR="00965841" w:rsidRDefault="00497177">
            <w:pPr>
              <w:rPr>
                <w:rFonts w:eastAsia="Yu Mincho"/>
                <w:lang w:eastAsia="ja-JP"/>
              </w:rPr>
            </w:pPr>
            <w:r>
              <w:rPr>
                <w:rFonts w:eastAsia="Yu Mincho" w:hint="eastAsia"/>
                <w:lang w:eastAsia="ja-JP"/>
              </w:rPr>
              <w:t>S</w:t>
            </w:r>
            <w:r>
              <w:rPr>
                <w:rFonts w:eastAsia="Yu Mincho"/>
                <w:lang w:eastAsia="ja-JP"/>
              </w:rPr>
              <w:t>ony</w:t>
            </w:r>
          </w:p>
        </w:tc>
        <w:tc>
          <w:tcPr>
            <w:tcW w:w="2340" w:type="dxa"/>
          </w:tcPr>
          <w:p w14:paraId="78408FEA" w14:textId="77777777" w:rsidR="00965841" w:rsidRDefault="00497177">
            <w:pPr>
              <w:rPr>
                <w:rFonts w:eastAsia="Yu Mincho"/>
                <w:lang w:eastAsia="ja-JP"/>
              </w:rPr>
            </w:pPr>
            <w:r>
              <w:rPr>
                <w:rFonts w:eastAsia="Yu Mincho" w:hint="eastAsia"/>
                <w:lang w:eastAsia="ja-JP"/>
              </w:rPr>
              <w:t>H</w:t>
            </w:r>
            <w:r>
              <w:rPr>
                <w:rFonts w:eastAsia="Yu Mincho"/>
                <w:lang w:eastAsia="ja-JP"/>
              </w:rPr>
              <w:t>iroki Matsuda</w:t>
            </w:r>
          </w:p>
        </w:tc>
        <w:tc>
          <w:tcPr>
            <w:tcW w:w="4245" w:type="dxa"/>
          </w:tcPr>
          <w:p w14:paraId="5FDDFCB7" w14:textId="77777777" w:rsidR="00965841" w:rsidRDefault="00497177">
            <w:pPr>
              <w:rPr>
                <w:rFonts w:eastAsiaTheme="minorEastAsia"/>
              </w:rPr>
            </w:pPr>
            <w:r>
              <w:rPr>
                <w:rFonts w:eastAsiaTheme="minorEastAsia"/>
              </w:rPr>
              <w:t>hiroki.matsuda@sony.com</w:t>
            </w:r>
          </w:p>
        </w:tc>
      </w:tr>
      <w:tr w:rsidR="00965841" w14:paraId="7A6037B8" w14:textId="77777777">
        <w:tc>
          <w:tcPr>
            <w:tcW w:w="2425" w:type="dxa"/>
          </w:tcPr>
          <w:p w14:paraId="230D3C14" w14:textId="77777777" w:rsidR="00965841" w:rsidRDefault="00497177">
            <w:pPr>
              <w:rPr>
                <w:rFonts w:eastAsia="Yu Mincho"/>
                <w:lang w:eastAsia="ja-JP"/>
              </w:rPr>
            </w:pPr>
            <w:r>
              <w:rPr>
                <w:rFonts w:eastAsia="Yu Mincho" w:hint="eastAsia"/>
                <w:lang w:eastAsia="ja-JP"/>
              </w:rPr>
              <w:lastRenderedPageBreak/>
              <w:t>S</w:t>
            </w:r>
            <w:r>
              <w:rPr>
                <w:rFonts w:eastAsia="Yu Mincho"/>
                <w:lang w:eastAsia="ja-JP"/>
              </w:rPr>
              <w:t>ony</w:t>
            </w:r>
          </w:p>
        </w:tc>
        <w:tc>
          <w:tcPr>
            <w:tcW w:w="2340" w:type="dxa"/>
          </w:tcPr>
          <w:p w14:paraId="4DC69645" w14:textId="77777777" w:rsidR="00965841" w:rsidRDefault="00497177">
            <w:pPr>
              <w:rPr>
                <w:rFonts w:eastAsiaTheme="minorEastAsia"/>
              </w:rPr>
            </w:pPr>
            <w:r>
              <w:rPr>
                <w:rFonts w:eastAsia="Yu Mincho"/>
                <w:lang w:eastAsia="ja-JP"/>
              </w:rPr>
              <w:t xml:space="preserve">Sam </w:t>
            </w:r>
            <w:proofErr w:type="spellStart"/>
            <w:r>
              <w:rPr>
                <w:rFonts w:eastAsia="Yu Mincho"/>
                <w:lang w:eastAsia="ja-JP"/>
              </w:rPr>
              <w:t>Atungsiri</w:t>
            </w:r>
            <w:proofErr w:type="spellEnd"/>
          </w:p>
        </w:tc>
        <w:tc>
          <w:tcPr>
            <w:tcW w:w="4245" w:type="dxa"/>
          </w:tcPr>
          <w:p w14:paraId="567FA816" w14:textId="77777777" w:rsidR="00965841" w:rsidRDefault="00497177">
            <w:pPr>
              <w:rPr>
                <w:rFonts w:eastAsiaTheme="minorEastAsia"/>
              </w:rPr>
            </w:pPr>
            <w:r>
              <w:rPr>
                <w:rFonts w:eastAsia="Yu Mincho"/>
                <w:lang w:eastAsia="ja-JP"/>
              </w:rPr>
              <w:t>sam.atungsiri@sony.com</w:t>
            </w:r>
          </w:p>
        </w:tc>
      </w:tr>
      <w:tr w:rsidR="00965841" w14:paraId="1FE64D15" w14:textId="77777777">
        <w:tc>
          <w:tcPr>
            <w:tcW w:w="2425" w:type="dxa"/>
          </w:tcPr>
          <w:p w14:paraId="584684FB" w14:textId="77777777" w:rsidR="00965841" w:rsidRDefault="00497177">
            <w:pPr>
              <w:rPr>
                <w:rFonts w:eastAsia="Yu Mincho"/>
                <w:lang w:eastAsia="ja-JP"/>
              </w:rPr>
            </w:pPr>
            <w:r>
              <w:rPr>
                <w:rFonts w:eastAsia="Yu Mincho"/>
                <w:lang w:eastAsia="ja-JP"/>
              </w:rPr>
              <w:t>Intel</w:t>
            </w:r>
          </w:p>
        </w:tc>
        <w:tc>
          <w:tcPr>
            <w:tcW w:w="2340" w:type="dxa"/>
          </w:tcPr>
          <w:p w14:paraId="246863D5" w14:textId="77777777" w:rsidR="00965841" w:rsidRDefault="00497177">
            <w:pPr>
              <w:rPr>
                <w:rFonts w:eastAsia="Yu Mincho"/>
                <w:lang w:eastAsia="ja-JP"/>
              </w:rPr>
            </w:pPr>
            <w:r>
              <w:rPr>
                <w:rFonts w:eastAsia="Yu Mincho"/>
                <w:lang w:eastAsia="ja-JP"/>
              </w:rPr>
              <w:t xml:space="preserve">Victor </w:t>
            </w:r>
            <w:proofErr w:type="spellStart"/>
            <w:r>
              <w:rPr>
                <w:rFonts w:eastAsia="Yu Mincho"/>
                <w:lang w:eastAsia="ja-JP"/>
              </w:rPr>
              <w:t>Sergeev</w:t>
            </w:r>
            <w:proofErr w:type="spellEnd"/>
          </w:p>
        </w:tc>
        <w:tc>
          <w:tcPr>
            <w:tcW w:w="4245" w:type="dxa"/>
          </w:tcPr>
          <w:p w14:paraId="53CAA344" w14:textId="77777777" w:rsidR="00965841" w:rsidRDefault="00497177">
            <w:pPr>
              <w:rPr>
                <w:rFonts w:eastAsia="Yu Mincho"/>
                <w:lang w:eastAsia="ja-JP"/>
              </w:rPr>
            </w:pPr>
            <w:r>
              <w:rPr>
                <w:rFonts w:eastAsia="Yu Mincho"/>
                <w:lang w:eastAsia="ja-JP"/>
              </w:rPr>
              <w:t>victor.sergeev@intel.com</w:t>
            </w:r>
          </w:p>
        </w:tc>
      </w:tr>
      <w:tr w:rsidR="00C17FCD" w14:paraId="0E5B8BB2" w14:textId="77777777">
        <w:tc>
          <w:tcPr>
            <w:tcW w:w="2425" w:type="dxa"/>
          </w:tcPr>
          <w:p w14:paraId="13062273" w14:textId="03C7C849" w:rsidR="00C17FCD" w:rsidRDefault="00C17FCD">
            <w:pPr>
              <w:rPr>
                <w:rFonts w:eastAsia="Yu Mincho"/>
                <w:lang w:eastAsia="ja-JP"/>
              </w:rPr>
            </w:pPr>
            <w:r>
              <w:rPr>
                <w:rFonts w:eastAsia="Yu Mincho"/>
                <w:lang w:eastAsia="ja-JP"/>
              </w:rPr>
              <w:t>AT&amp;T</w:t>
            </w:r>
          </w:p>
        </w:tc>
        <w:tc>
          <w:tcPr>
            <w:tcW w:w="2340" w:type="dxa"/>
          </w:tcPr>
          <w:p w14:paraId="4916131C" w14:textId="77777777" w:rsidR="00C17FCD" w:rsidRDefault="00C17FCD">
            <w:pPr>
              <w:rPr>
                <w:rFonts w:eastAsia="Yu Mincho"/>
                <w:lang w:eastAsia="ja-JP"/>
              </w:rPr>
            </w:pPr>
            <w:proofErr w:type="spellStart"/>
            <w:r>
              <w:rPr>
                <w:rFonts w:eastAsia="Yu Mincho"/>
                <w:lang w:eastAsia="ja-JP"/>
              </w:rPr>
              <w:t>Isfar</w:t>
            </w:r>
            <w:proofErr w:type="spellEnd"/>
            <w:r>
              <w:rPr>
                <w:rFonts w:eastAsia="Yu Mincho"/>
                <w:lang w:eastAsia="ja-JP"/>
              </w:rPr>
              <w:t xml:space="preserve"> Tariq</w:t>
            </w:r>
          </w:p>
          <w:p w14:paraId="6D6455D7" w14:textId="1908AE28" w:rsidR="00C17FCD" w:rsidRDefault="00C17FCD">
            <w:pPr>
              <w:rPr>
                <w:rFonts w:eastAsia="Yu Mincho"/>
                <w:lang w:eastAsia="ja-JP"/>
              </w:rPr>
            </w:pPr>
            <w:r>
              <w:rPr>
                <w:rFonts w:eastAsia="Yu Mincho"/>
                <w:lang w:eastAsia="ja-JP"/>
              </w:rPr>
              <w:t xml:space="preserve">Salam </w:t>
            </w:r>
            <w:proofErr w:type="spellStart"/>
            <w:r>
              <w:rPr>
                <w:rFonts w:eastAsia="Yu Mincho"/>
                <w:lang w:eastAsia="ja-JP"/>
              </w:rPr>
              <w:t>Akoum</w:t>
            </w:r>
            <w:proofErr w:type="spellEnd"/>
          </w:p>
        </w:tc>
        <w:tc>
          <w:tcPr>
            <w:tcW w:w="4245" w:type="dxa"/>
          </w:tcPr>
          <w:p w14:paraId="1D4B8DF8" w14:textId="77777777" w:rsidR="00C17FCD" w:rsidRDefault="00000000">
            <w:pPr>
              <w:rPr>
                <w:rFonts w:eastAsia="Yu Mincho"/>
                <w:lang w:eastAsia="ja-JP"/>
              </w:rPr>
            </w:pPr>
            <w:hyperlink r:id="rId9" w:history="1">
              <w:r w:rsidR="00C17FCD" w:rsidRPr="00947534">
                <w:rPr>
                  <w:rStyle w:val="Hyperlink"/>
                  <w:rFonts w:eastAsia="Yu Mincho"/>
                  <w:lang w:eastAsia="ja-JP"/>
                </w:rPr>
                <w:t>Isfar.tariq@att.com</w:t>
              </w:r>
            </w:hyperlink>
          </w:p>
          <w:p w14:paraId="3D3DFE8F" w14:textId="548ED25F" w:rsidR="00286CEB" w:rsidRDefault="00286CEB">
            <w:pPr>
              <w:rPr>
                <w:rFonts w:eastAsia="Yu Mincho"/>
                <w:lang w:eastAsia="ja-JP"/>
              </w:rPr>
            </w:pPr>
            <w:r>
              <w:rPr>
                <w:rFonts w:eastAsia="Yu Mincho"/>
                <w:lang w:eastAsia="ja-JP"/>
              </w:rPr>
              <w:t>Salam.akoum@att.com</w:t>
            </w:r>
          </w:p>
        </w:tc>
      </w:tr>
    </w:tbl>
    <w:p w14:paraId="6127EF40" w14:textId="77777777" w:rsidR="00965841" w:rsidRDefault="00965841"/>
    <w:p w14:paraId="5412552C" w14:textId="77777777" w:rsidR="00965841" w:rsidRDefault="00497177">
      <w:pPr>
        <w:pStyle w:val="Heading1"/>
      </w:pPr>
      <w:r>
        <w:t>Finalize representative sub use cases for CSI feedback enhancement</w:t>
      </w:r>
    </w:p>
    <w:p w14:paraId="5E5A5A8A" w14:textId="77777777" w:rsidR="00965841" w:rsidRDefault="00497177">
      <w:pPr>
        <w:pStyle w:val="Heading2"/>
      </w:pPr>
      <w:r>
        <w:t>Summary of proposals</w:t>
      </w:r>
    </w:p>
    <w:p w14:paraId="4B504D01" w14:textId="77777777" w:rsidR="00965841" w:rsidRDefault="00497177">
      <w:r>
        <w:t>Spatial-frequency domain CSI compression using two-sided AI model is selected as one representative sub-use case in RAN1 109-e meeting. Two sub-use cases: CSI-RS configuration and overhead reduction, resource allocation and scheduling are down-selected in RAN1 110. Three sub-use cases: Joint CSI prediction and CSI compression, CSI accuracy enhancement based on traditional codebook design, and temporal-spatial-frequency domain CSI compression sub-use cases are down-selected in RAN1 110bis-e.</w:t>
      </w:r>
    </w:p>
    <w:p w14:paraId="62A6F647" w14:textId="77777777" w:rsidR="00965841" w:rsidRDefault="00497177">
      <w:r>
        <w:t xml:space="preserve">The remaining open sub-use case is time domain CSI prediction. Following table summarizes company’s proposals the CSI prediction.  </w:t>
      </w:r>
    </w:p>
    <w:p w14:paraId="3A42F69B" w14:textId="77777777" w:rsidR="00965841" w:rsidRDefault="00965841">
      <w:pPr>
        <w:rPr>
          <w:sz w:val="20"/>
          <w:szCs w:val="20"/>
        </w:rPr>
      </w:pPr>
    </w:p>
    <w:tbl>
      <w:tblPr>
        <w:tblStyle w:val="TableGrid"/>
        <w:tblW w:w="8995" w:type="dxa"/>
        <w:tblLook w:val="04A0" w:firstRow="1" w:lastRow="0" w:firstColumn="1" w:lastColumn="0" w:noHBand="0" w:noVBand="1"/>
      </w:tblPr>
      <w:tblGrid>
        <w:gridCol w:w="1583"/>
        <w:gridCol w:w="7412"/>
      </w:tblGrid>
      <w:tr w:rsidR="00965841" w14:paraId="76E8DEC2" w14:textId="77777777">
        <w:tc>
          <w:tcPr>
            <w:tcW w:w="1583" w:type="dxa"/>
          </w:tcPr>
          <w:p w14:paraId="35FB78F8" w14:textId="77777777" w:rsidR="00965841" w:rsidRDefault="00497177">
            <w:pPr>
              <w:rPr>
                <w:b/>
              </w:rPr>
            </w:pPr>
            <w:r>
              <w:rPr>
                <w:rFonts w:hint="eastAsia"/>
                <w:b/>
              </w:rPr>
              <w:t>Company</w:t>
            </w:r>
          </w:p>
        </w:tc>
        <w:tc>
          <w:tcPr>
            <w:tcW w:w="7412" w:type="dxa"/>
          </w:tcPr>
          <w:p w14:paraId="0B5C81B6" w14:textId="77777777" w:rsidR="00965841" w:rsidRDefault="00497177">
            <w:pPr>
              <w:rPr>
                <w:b/>
              </w:rPr>
            </w:pPr>
            <w:r>
              <w:rPr>
                <w:b/>
              </w:rPr>
              <w:t>Key Proposals/Observations/Positions</w:t>
            </w:r>
          </w:p>
        </w:tc>
      </w:tr>
      <w:tr w:rsidR="00965841" w14:paraId="7729328A" w14:textId="77777777">
        <w:tc>
          <w:tcPr>
            <w:tcW w:w="1583" w:type="dxa"/>
          </w:tcPr>
          <w:p w14:paraId="5EB6A8CB" w14:textId="77777777" w:rsidR="00965841" w:rsidRDefault="00497177">
            <w:pPr>
              <w:rPr>
                <w:bCs/>
                <w:sz w:val="20"/>
                <w:szCs w:val="20"/>
              </w:rPr>
            </w:pPr>
            <w:r>
              <w:rPr>
                <w:bCs/>
                <w:sz w:val="20"/>
                <w:szCs w:val="20"/>
              </w:rPr>
              <w:t>FUTUREWEI</w:t>
            </w:r>
          </w:p>
        </w:tc>
        <w:tc>
          <w:tcPr>
            <w:tcW w:w="7412" w:type="dxa"/>
          </w:tcPr>
          <w:p w14:paraId="20765861" w14:textId="77777777" w:rsidR="00965841" w:rsidRDefault="00497177">
            <w:pPr>
              <w:spacing w:before="180" w:after="180" w:line="276" w:lineRule="auto"/>
              <w:rPr>
                <w:bCs/>
                <w:sz w:val="20"/>
                <w:szCs w:val="20"/>
              </w:rPr>
            </w:pPr>
            <w:r>
              <w:rPr>
                <w:bCs/>
                <w:sz w:val="20"/>
                <w:szCs w:val="20"/>
              </w:rPr>
              <w:t>Proposal 1: Consider the one-sided temporal-domain CSI prediction as another representative sub use case in Rel-18 study.</w:t>
            </w:r>
          </w:p>
        </w:tc>
      </w:tr>
      <w:tr w:rsidR="00965841" w14:paraId="025D052C" w14:textId="77777777">
        <w:tc>
          <w:tcPr>
            <w:tcW w:w="1583" w:type="dxa"/>
          </w:tcPr>
          <w:p w14:paraId="0284C5E8" w14:textId="77777777" w:rsidR="00965841" w:rsidRDefault="00497177">
            <w:pPr>
              <w:rPr>
                <w:bCs/>
                <w:sz w:val="20"/>
                <w:szCs w:val="20"/>
              </w:rPr>
            </w:pPr>
            <w:r>
              <w:rPr>
                <w:bCs/>
                <w:sz w:val="20"/>
                <w:szCs w:val="20"/>
              </w:rPr>
              <w:t>Huawei</w:t>
            </w:r>
          </w:p>
        </w:tc>
        <w:tc>
          <w:tcPr>
            <w:tcW w:w="7412" w:type="dxa"/>
          </w:tcPr>
          <w:p w14:paraId="3AA90CCE" w14:textId="77777777" w:rsidR="00965841" w:rsidRDefault="00497177">
            <w:pPr>
              <w:pStyle w:val="00Text"/>
              <w:snapToGrid w:val="0"/>
              <w:contextualSpacing/>
              <w:rPr>
                <w:bCs/>
                <w:szCs w:val="20"/>
              </w:rPr>
            </w:pPr>
            <w:r>
              <w:rPr>
                <w:bCs/>
                <w:color w:val="000000" w:themeColor="text1"/>
                <w:szCs w:val="20"/>
              </w:rPr>
              <w:t>Proposal 1:  CSI prediction using one sided model is selected as a representative sub-use case for CSI enhancement.</w:t>
            </w:r>
          </w:p>
        </w:tc>
      </w:tr>
      <w:tr w:rsidR="00965841" w14:paraId="41AC4C1A" w14:textId="77777777">
        <w:tc>
          <w:tcPr>
            <w:tcW w:w="1583" w:type="dxa"/>
          </w:tcPr>
          <w:p w14:paraId="459C144B" w14:textId="77777777" w:rsidR="00965841" w:rsidRDefault="00497177">
            <w:pPr>
              <w:rPr>
                <w:bCs/>
                <w:sz w:val="20"/>
                <w:szCs w:val="20"/>
              </w:rPr>
            </w:pPr>
            <w:r>
              <w:rPr>
                <w:bCs/>
                <w:sz w:val="20"/>
                <w:szCs w:val="20"/>
              </w:rPr>
              <w:t>Ericsson</w:t>
            </w:r>
          </w:p>
        </w:tc>
        <w:tc>
          <w:tcPr>
            <w:tcW w:w="7412" w:type="dxa"/>
          </w:tcPr>
          <w:p w14:paraId="0FC35AA4" w14:textId="77777777" w:rsidR="00965841" w:rsidRDefault="00497177">
            <w:pPr>
              <w:pStyle w:val="Proposal"/>
              <w:numPr>
                <w:ilvl w:val="0"/>
                <w:numId w:val="9"/>
              </w:numPr>
              <w:overflowPunct/>
              <w:autoSpaceDE/>
              <w:autoSpaceDN/>
              <w:adjustRightInd/>
              <w:spacing w:before="0" w:beforeAutospacing="0" w:after="120"/>
              <w:jc w:val="both"/>
              <w:textAlignment w:val="auto"/>
              <w:rPr>
                <w:b w:val="0"/>
                <w:bCs/>
              </w:rPr>
            </w:pPr>
            <w:bookmarkStart w:id="0" w:name="_Toc118726286"/>
            <w:r>
              <w:rPr>
                <w:b w:val="0"/>
                <w:bCs/>
              </w:rPr>
              <w:t>The one-sided AI/ML model-based CSI prediction in the UE is selected as a sub-use case for CSI enhancements in this SI</w:t>
            </w:r>
            <w:bookmarkEnd w:id="0"/>
          </w:p>
          <w:p w14:paraId="54790471" w14:textId="77777777" w:rsidR="00965841" w:rsidRDefault="00497177">
            <w:pPr>
              <w:pStyle w:val="Proposal"/>
              <w:numPr>
                <w:ilvl w:val="0"/>
                <w:numId w:val="9"/>
              </w:numPr>
              <w:overflowPunct/>
              <w:autoSpaceDE/>
              <w:autoSpaceDN/>
              <w:adjustRightInd/>
              <w:spacing w:before="0" w:beforeAutospacing="0" w:after="120"/>
              <w:jc w:val="both"/>
              <w:textAlignment w:val="auto"/>
              <w:rPr>
                <w:b w:val="0"/>
                <w:bCs/>
              </w:rPr>
            </w:pPr>
            <w:bookmarkStart w:id="1" w:name="_Toc118726287"/>
            <w:r>
              <w:rPr>
                <w:b w:val="0"/>
                <w:bCs/>
              </w:rPr>
              <w:t xml:space="preserve">The baseline for AI/ML based CSI prediction is the legacy behaviour, </w:t>
            </w:r>
            <w:proofErr w:type="gramStart"/>
            <w:r>
              <w:rPr>
                <w:b w:val="0"/>
                <w:bCs/>
              </w:rPr>
              <w:t>i.e.</w:t>
            </w:r>
            <w:proofErr w:type="gramEnd"/>
            <w:r>
              <w:rPr>
                <w:b w:val="0"/>
                <w:bCs/>
              </w:rPr>
              <w:t xml:space="preserve"> no prediction using a single CSI-RS measurement</w:t>
            </w:r>
            <w:bookmarkEnd w:id="1"/>
            <w:r>
              <w:rPr>
                <w:b w:val="0"/>
                <w:bCs/>
              </w:rPr>
              <w:t xml:space="preserve"> </w:t>
            </w:r>
          </w:p>
        </w:tc>
      </w:tr>
      <w:tr w:rsidR="00965841" w14:paraId="2B8C2537" w14:textId="77777777">
        <w:tc>
          <w:tcPr>
            <w:tcW w:w="1583" w:type="dxa"/>
          </w:tcPr>
          <w:p w14:paraId="09F04E40" w14:textId="77777777" w:rsidR="00965841" w:rsidRDefault="00497177">
            <w:pPr>
              <w:rPr>
                <w:bCs/>
                <w:sz w:val="20"/>
                <w:szCs w:val="20"/>
              </w:rPr>
            </w:pPr>
            <w:r>
              <w:rPr>
                <w:bCs/>
                <w:sz w:val="20"/>
                <w:szCs w:val="20"/>
              </w:rPr>
              <w:t>vivo</w:t>
            </w:r>
          </w:p>
        </w:tc>
        <w:tc>
          <w:tcPr>
            <w:tcW w:w="7412" w:type="dxa"/>
          </w:tcPr>
          <w:p w14:paraId="62F6A7B1" w14:textId="77777777" w:rsidR="00965841" w:rsidRDefault="00497177">
            <w:pPr>
              <w:widowControl w:val="0"/>
              <w:spacing w:after="120" w:line="240" w:lineRule="auto"/>
              <w:jc w:val="both"/>
              <w:rPr>
                <w:bCs/>
                <w:sz w:val="20"/>
                <w:szCs w:val="20"/>
              </w:rPr>
            </w:pPr>
            <w:r>
              <w:rPr>
                <w:bCs/>
                <w:color w:val="000000" w:themeColor="text1"/>
                <w:sz w:val="20"/>
                <w:szCs w:val="20"/>
              </w:rPr>
              <w:t xml:space="preserve">Proposal 1:  </w:t>
            </w:r>
            <w:r>
              <w:rPr>
                <w:rFonts w:eastAsiaTheme="minorEastAsia"/>
                <w:bCs/>
                <w:sz w:val="20"/>
                <w:szCs w:val="20"/>
              </w:rPr>
              <w:t>The AI-based CSI prediction is a solution can bring significant gains but with minor workload and spec effort. Thus, the AI-based CSI prediction should be selected as one representative sub-use case for CSI feedback enhancement use case.</w:t>
            </w:r>
          </w:p>
        </w:tc>
      </w:tr>
      <w:tr w:rsidR="00965841" w14:paraId="3716D203" w14:textId="77777777">
        <w:tc>
          <w:tcPr>
            <w:tcW w:w="1583" w:type="dxa"/>
          </w:tcPr>
          <w:p w14:paraId="3A7C88BF" w14:textId="77777777" w:rsidR="00965841" w:rsidRDefault="00497177">
            <w:pPr>
              <w:rPr>
                <w:bCs/>
                <w:sz w:val="20"/>
                <w:szCs w:val="20"/>
              </w:rPr>
            </w:pPr>
            <w:r>
              <w:rPr>
                <w:bCs/>
                <w:sz w:val="20"/>
                <w:szCs w:val="20"/>
              </w:rPr>
              <w:t>ZTE</w:t>
            </w:r>
          </w:p>
        </w:tc>
        <w:tc>
          <w:tcPr>
            <w:tcW w:w="7412" w:type="dxa"/>
          </w:tcPr>
          <w:p w14:paraId="5696D217" w14:textId="77777777" w:rsidR="00965841" w:rsidRDefault="00497177">
            <w:pPr>
              <w:numPr>
                <w:ilvl w:val="255"/>
                <w:numId w:val="0"/>
              </w:numPr>
              <w:adjustRightInd w:val="0"/>
              <w:snapToGrid w:val="0"/>
              <w:spacing w:beforeLines="30" w:before="72" w:afterLines="30" w:after="72" w:line="288" w:lineRule="auto"/>
              <w:jc w:val="both"/>
              <w:rPr>
                <w:bCs/>
                <w:sz w:val="20"/>
                <w:szCs w:val="20"/>
              </w:rPr>
            </w:pPr>
            <w:r>
              <w:rPr>
                <w:rFonts w:eastAsia="SimSun"/>
                <w:bCs/>
                <w:sz w:val="20"/>
                <w:szCs w:val="20"/>
                <w:lang w:bidi="ar"/>
              </w:rPr>
              <w:t xml:space="preserve">Observation 1: It’s necessary to take both the nearest historical CSI and non-AI/ML based CSI prediction approach as baselines for comparison when studying </w:t>
            </w:r>
            <w:r>
              <w:rPr>
                <w:bCs/>
                <w:sz w:val="20"/>
                <w:szCs w:val="20"/>
              </w:rPr>
              <w:t>AI/ML based CSI prediction.</w:t>
            </w:r>
          </w:p>
          <w:p w14:paraId="730699DD" w14:textId="77777777" w:rsidR="00965841" w:rsidRDefault="00497177">
            <w:pPr>
              <w:numPr>
                <w:ilvl w:val="255"/>
                <w:numId w:val="0"/>
              </w:numPr>
              <w:adjustRightInd w:val="0"/>
              <w:snapToGrid w:val="0"/>
              <w:spacing w:beforeLines="30" w:before="72" w:afterLines="30" w:after="72" w:line="288" w:lineRule="auto"/>
              <w:jc w:val="both"/>
              <w:rPr>
                <w:bCs/>
                <w:sz w:val="20"/>
                <w:szCs w:val="20"/>
              </w:rPr>
            </w:pPr>
            <w:r>
              <w:rPr>
                <w:bCs/>
                <w:sz w:val="20"/>
                <w:szCs w:val="20"/>
              </w:rPr>
              <w:t>Observation 2: Based on current evaluation assumptions in 9.2.2.1, AI</w:t>
            </w:r>
            <w:r>
              <w:rPr>
                <w:rFonts w:eastAsia="SimSun"/>
                <w:bCs/>
                <w:sz w:val="20"/>
                <w:szCs w:val="20"/>
              </w:rPr>
              <w:t>-</w:t>
            </w:r>
            <w:r>
              <w:rPr>
                <w:bCs/>
                <w:sz w:val="20"/>
                <w:szCs w:val="20"/>
              </w:rPr>
              <w:t>based CSI prediction can provide good performance gain when baseline is the nearest historical CSI. However, AI</w:t>
            </w:r>
            <w:r>
              <w:rPr>
                <w:rFonts w:eastAsia="SimSun"/>
                <w:bCs/>
                <w:sz w:val="20"/>
                <w:szCs w:val="20"/>
              </w:rPr>
              <w:t>-</w:t>
            </w:r>
            <w:r>
              <w:rPr>
                <w:bCs/>
                <w:sz w:val="20"/>
                <w:szCs w:val="20"/>
              </w:rPr>
              <w:t xml:space="preserve">based CSI prediction almost has similar performance when the baseline is non-AI/ML based CSI prediction. </w:t>
            </w:r>
          </w:p>
          <w:p w14:paraId="5F49A77F" w14:textId="77777777" w:rsidR="00965841" w:rsidRDefault="00497177">
            <w:pPr>
              <w:numPr>
                <w:ilvl w:val="255"/>
                <w:numId w:val="0"/>
              </w:numPr>
              <w:adjustRightInd w:val="0"/>
              <w:snapToGrid w:val="0"/>
              <w:spacing w:beforeLines="30" w:before="72" w:afterLines="30" w:after="72" w:line="288" w:lineRule="auto"/>
              <w:jc w:val="both"/>
              <w:rPr>
                <w:bCs/>
                <w:sz w:val="20"/>
                <w:szCs w:val="20"/>
              </w:rPr>
            </w:pPr>
            <w:r>
              <w:rPr>
                <w:bCs/>
                <w:sz w:val="20"/>
                <w:szCs w:val="20"/>
              </w:rPr>
              <w:lastRenderedPageBreak/>
              <w:t xml:space="preserve">Observation </w:t>
            </w:r>
            <w:r>
              <w:rPr>
                <w:rFonts w:eastAsia="SimSun"/>
                <w:bCs/>
                <w:sz w:val="20"/>
                <w:szCs w:val="20"/>
              </w:rPr>
              <w:t>3</w:t>
            </w:r>
            <w:r>
              <w:rPr>
                <w:bCs/>
                <w:sz w:val="20"/>
                <w:szCs w:val="20"/>
              </w:rPr>
              <w:t xml:space="preserve">: </w:t>
            </w:r>
            <w:r>
              <w:rPr>
                <w:rFonts w:eastAsia="SimSun"/>
                <w:bCs/>
                <w:sz w:val="20"/>
                <w:szCs w:val="20"/>
              </w:rPr>
              <w:t xml:space="preserve">Time domain </w:t>
            </w:r>
            <w:r>
              <w:rPr>
                <w:bCs/>
                <w:sz w:val="20"/>
                <w:szCs w:val="20"/>
              </w:rPr>
              <w:t>CSI prediction at gNB side is more likely an implementation behavior with less specification impact.</w:t>
            </w:r>
          </w:p>
          <w:p w14:paraId="27ABA8DA" w14:textId="77777777" w:rsidR="00965841" w:rsidRDefault="00497177">
            <w:pPr>
              <w:numPr>
                <w:ilvl w:val="255"/>
                <w:numId w:val="0"/>
              </w:numPr>
              <w:adjustRightInd w:val="0"/>
              <w:snapToGrid w:val="0"/>
              <w:spacing w:beforeLines="30" w:before="72" w:afterLines="30" w:after="72" w:line="288" w:lineRule="auto"/>
              <w:jc w:val="both"/>
              <w:rPr>
                <w:rFonts w:eastAsia="SimSun"/>
                <w:bCs/>
                <w:sz w:val="20"/>
                <w:szCs w:val="20"/>
              </w:rPr>
            </w:pPr>
            <w:r>
              <w:rPr>
                <w:rFonts w:eastAsia="SimSun"/>
                <w:bCs/>
                <w:sz w:val="20"/>
                <w:szCs w:val="20"/>
              </w:rPr>
              <w:t>Proposal 1: To further proceed the AI/ML-based CSI prediction sub use case, the following issues should be considered:</w:t>
            </w:r>
          </w:p>
          <w:p w14:paraId="7F797461" w14:textId="77777777" w:rsidR="00965841" w:rsidRDefault="00497177">
            <w:pPr>
              <w:widowControl w:val="0"/>
              <w:numPr>
                <w:ilvl w:val="0"/>
                <w:numId w:val="10"/>
              </w:numPr>
              <w:adjustRightInd w:val="0"/>
              <w:snapToGrid w:val="0"/>
              <w:spacing w:beforeLines="30" w:before="72" w:afterLines="30" w:after="72" w:line="288" w:lineRule="auto"/>
              <w:jc w:val="both"/>
              <w:rPr>
                <w:rFonts w:eastAsia="SimSun"/>
                <w:bCs/>
                <w:sz w:val="20"/>
                <w:szCs w:val="20"/>
              </w:rPr>
            </w:pPr>
            <w:r>
              <w:rPr>
                <w:rFonts w:eastAsia="SimSun"/>
                <w:bCs/>
                <w:sz w:val="20"/>
                <w:szCs w:val="20"/>
              </w:rPr>
              <w:t>Justify the scenarios that AI/ML based CSI prediction shows obvious advantages over non-AI/ML based CSI prediction, e.g., reduced lengths of measurement window, reduced decorrelation distance, high UE speed, low LOS probability, etc.</w:t>
            </w:r>
          </w:p>
          <w:p w14:paraId="7172AE7D" w14:textId="77777777" w:rsidR="00965841" w:rsidRDefault="00497177">
            <w:pPr>
              <w:widowControl w:val="0"/>
              <w:numPr>
                <w:ilvl w:val="0"/>
                <w:numId w:val="10"/>
              </w:numPr>
              <w:adjustRightInd w:val="0"/>
              <w:snapToGrid w:val="0"/>
              <w:spacing w:beforeLines="30" w:before="72" w:afterLines="30" w:after="72" w:line="288" w:lineRule="auto"/>
              <w:jc w:val="both"/>
              <w:rPr>
                <w:rFonts w:eastAsia="SimSun"/>
                <w:bCs/>
                <w:sz w:val="20"/>
                <w:szCs w:val="20"/>
                <w:lang w:bidi="ar"/>
              </w:rPr>
            </w:pPr>
            <w:r>
              <w:rPr>
                <w:rFonts w:eastAsia="SimSun"/>
                <w:bCs/>
                <w:sz w:val="20"/>
                <w:szCs w:val="20"/>
              </w:rPr>
              <w:t xml:space="preserve">Prioritize UE-sided time domain CSI prediction over gNB-sided time domain CSI prediction. </w:t>
            </w:r>
          </w:p>
          <w:p w14:paraId="579CD7FC" w14:textId="77777777" w:rsidR="00965841" w:rsidRDefault="00965841">
            <w:pPr>
              <w:widowControl w:val="0"/>
              <w:spacing w:after="120" w:line="240" w:lineRule="auto"/>
              <w:jc w:val="both"/>
              <w:rPr>
                <w:bCs/>
                <w:color w:val="000000" w:themeColor="text1"/>
                <w:sz w:val="20"/>
                <w:szCs w:val="20"/>
              </w:rPr>
            </w:pPr>
          </w:p>
        </w:tc>
      </w:tr>
      <w:tr w:rsidR="00965841" w14:paraId="2F3852E2" w14:textId="77777777">
        <w:tc>
          <w:tcPr>
            <w:tcW w:w="1583" w:type="dxa"/>
          </w:tcPr>
          <w:p w14:paraId="01839369" w14:textId="77777777" w:rsidR="00965841" w:rsidRDefault="00497177">
            <w:pPr>
              <w:rPr>
                <w:bCs/>
                <w:sz w:val="20"/>
                <w:szCs w:val="20"/>
              </w:rPr>
            </w:pPr>
            <w:r>
              <w:rPr>
                <w:bCs/>
                <w:sz w:val="20"/>
                <w:szCs w:val="20"/>
              </w:rPr>
              <w:lastRenderedPageBreak/>
              <w:t>Google</w:t>
            </w:r>
          </w:p>
        </w:tc>
        <w:tc>
          <w:tcPr>
            <w:tcW w:w="7412" w:type="dxa"/>
          </w:tcPr>
          <w:p w14:paraId="2FBAE036" w14:textId="77777777" w:rsidR="00965841" w:rsidRDefault="00497177">
            <w:pPr>
              <w:pStyle w:val="0Maintext"/>
              <w:spacing w:after="120" w:afterAutospacing="0" w:line="240" w:lineRule="auto"/>
              <w:ind w:firstLine="0"/>
              <w:rPr>
                <w:rFonts w:cs="Times New Roman"/>
                <w:bCs/>
                <w:lang w:val="en-US" w:eastAsia="zh-CN"/>
              </w:rPr>
            </w:pPr>
            <w:r>
              <w:rPr>
                <w:rFonts w:cs="Times New Roman"/>
                <w:bCs/>
                <w:lang w:val="en-US" w:eastAsia="zh-CN"/>
              </w:rPr>
              <w:t>Proposal 11:  At least the AI/ML based CSI prediction in NW side should be selected as a sub-use case.</w:t>
            </w:r>
          </w:p>
        </w:tc>
      </w:tr>
      <w:tr w:rsidR="00965841" w14:paraId="3F3BACF4" w14:textId="77777777">
        <w:tc>
          <w:tcPr>
            <w:tcW w:w="1583" w:type="dxa"/>
          </w:tcPr>
          <w:p w14:paraId="1ED07039" w14:textId="77777777" w:rsidR="00965841" w:rsidRDefault="00497177">
            <w:pPr>
              <w:rPr>
                <w:bCs/>
                <w:sz w:val="20"/>
                <w:szCs w:val="20"/>
              </w:rPr>
            </w:pPr>
            <w:r>
              <w:rPr>
                <w:bCs/>
                <w:sz w:val="20"/>
                <w:szCs w:val="20"/>
              </w:rPr>
              <w:t>Panasonic</w:t>
            </w:r>
          </w:p>
        </w:tc>
        <w:tc>
          <w:tcPr>
            <w:tcW w:w="7412" w:type="dxa"/>
          </w:tcPr>
          <w:p w14:paraId="3D6DFACF" w14:textId="77777777" w:rsidR="00965841" w:rsidRDefault="00497177">
            <w:pPr>
              <w:snapToGrid w:val="0"/>
              <w:spacing w:afterLines="50" w:after="120"/>
              <w:rPr>
                <w:bCs/>
                <w:sz w:val="20"/>
                <w:szCs w:val="20"/>
                <w:lang w:eastAsia="ja-JP"/>
              </w:rPr>
            </w:pPr>
            <w:r>
              <w:rPr>
                <w:bCs/>
                <w:sz w:val="20"/>
                <w:szCs w:val="20"/>
                <w:lang w:eastAsia="ja-JP"/>
              </w:rPr>
              <w:t>Proposal 1: CSI prediction using one-sided model is not considered as representative sub use cases.</w:t>
            </w:r>
          </w:p>
        </w:tc>
      </w:tr>
      <w:tr w:rsidR="00965841" w14:paraId="243FCA70" w14:textId="77777777">
        <w:tc>
          <w:tcPr>
            <w:tcW w:w="1583" w:type="dxa"/>
          </w:tcPr>
          <w:p w14:paraId="6F66F563" w14:textId="77777777" w:rsidR="00965841" w:rsidRDefault="00497177">
            <w:pPr>
              <w:rPr>
                <w:bCs/>
                <w:sz w:val="20"/>
                <w:szCs w:val="20"/>
              </w:rPr>
            </w:pPr>
            <w:r>
              <w:rPr>
                <w:bCs/>
                <w:sz w:val="20"/>
                <w:szCs w:val="20"/>
              </w:rPr>
              <w:t>CATT</w:t>
            </w:r>
          </w:p>
        </w:tc>
        <w:tc>
          <w:tcPr>
            <w:tcW w:w="7412" w:type="dxa"/>
          </w:tcPr>
          <w:p w14:paraId="5BE0D49E" w14:textId="77777777" w:rsidR="00965841" w:rsidRDefault="00497177">
            <w:pPr>
              <w:spacing w:afterLines="50" w:after="120"/>
              <w:rPr>
                <w:bCs/>
                <w:sz w:val="20"/>
                <w:szCs w:val="20"/>
              </w:rPr>
            </w:pPr>
            <w:r>
              <w:rPr>
                <w:bCs/>
                <w:sz w:val="20"/>
                <w:szCs w:val="20"/>
              </w:rPr>
              <w:t>Observation 1: AI/ML based CSI prediction in time domain is similar with BM-Case2, e.g., collaboration level, data collection procedures and algorithms for prediction.</w:t>
            </w:r>
          </w:p>
          <w:p w14:paraId="5B49A2C3" w14:textId="77777777" w:rsidR="00965841" w:rsidRDefault="00497177">
            <w:pPr>
              <w:spacing w:afterLines="50" w:after="120"/>
              <w:rPr>
                <w:bCs/>
                <w:sz w:val="20"/>
                <w:szCs w:val="20"/>
              </w:rPr>
            </w:pPr>
            <w:r>
              <w:rPr>
                <w:bCs/>
                <w:sz w:val="20"/>
                <w:szCs w:val="20"/>
              </w:rPr>
              <w:t>Proposal 1: AI/ML based CSI prediction in time domain, if selected, is studied in Rel-18 with low priority.</w:t>
            </w:r>
          </w:p>
          <w:p w14:paraId="32F60C3A" w14:textId="77777777" w:rsidR="00965841" w:rsidRDefault="00497177">
            <w:pPr>
              <w:pStyle w:val="ListParagraph"/>
              <w:widowControl w:val="0"/>
              <w:numPr>
                <w:ilvl w:val="0"/>
                <w:numId w:val="11"/>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If selected, both UE-side and network-side prediction can be studied.</w:t>
            </w:r>
          </w:p>
        </w:tc>
      </w:tr>
      <w:tr w:rsidR="00965841" w14:paraId="5096B919" w14:textId="77777777">
        <w:tc>
          <w:tcPr>
            <w:tcW w:w="1583" w:type="dxa"/>
          </w:tcPr>
          <w:p w14:paraId="3E45FB76" w14:textId="77777777" w:rsidR="00965841" w:rsidRDefault="00497177">
            <w:pPr>
              <w:rPr>
                <w:bCs/>
                <w:sz w:val="20"/>
                <w:szCs w:val="20"/>
              </w:rPr>
            </w:pPr>
            <w:proofErr w:type="spellStart"/>
            <w:r>
              <w:rPr>
                <w:bCs/>
                <w:sz w:val="20"/>
                <w:szCs w:val="20"/>
              </w:rPr>
              <w:t>Spreadtrum</w:t>
            </w:r>
            <w:proofErr w:type="spellEnd"/>
          </w:p>
        </w:tc>
        <w:tc>
          <w:tcPr>
            <w:tcW w:w="7412" w:type="dxa"/>
          </w:tcPr>
          <w:p w14:paraId="1DCCB05E" w14:textId="77777777" w:rsidR="00965841" w:rsidRDefault="00497177">
            <w:pPr>
              <w:rPr>
                <w:bCs/>
                <w:sz w:val="20"/>
                <w:szCs w:val="20"/>
              </w:rPr>
            </w:pPr>
            <w:r>
              <w:rPr>
                <w:bCs/>
                <w:sz w:val="20"/>
                <w:szCs w:val="20"/>
              </w:rPr>
              <w:t>Proposal 1: Support CSI prediction using one-sided model as one representative sub use case.</w:t>
            </w:r>
          </w:p>
        </w:tc>
      </w:tr>
      <w:tr w:rsidR="00965841" w14:paraId="792E59A7" w14:textId="77777777">
        <w:tc>
          <w:tcPr>
            <w:tcW w:w="1583" w:type="dxa"/>
          </w:tcPr>
          <w:p w14:paraId="4147E1B4" w14:textId="77777777" w:rsidR="00965841" w:rsidRDefault="00497177">
            <w:pPr>
              <w:rPr>
                <w:bCs/>
                <w:sz w:val="20"/>
                <w:szCs w:val="20"/>
              </w:rPr>
            </w:pPr>
            <w:r>
              <w:rPr>
                <w:bCs/>
                <w:sz w:val="20"/>
                <w:szCs w:val="20"/>
              </w:rPr>
              <w:t>Xiaomi</w:t>
            </w:r>
          </w:p>
        </w:tc>
        <w:tc>
          <w:tcPr>
            <w:tcW w:w="7412" w:type="dxa"/>
          </w:tcPr>
          <w:p w14:paraId="7DAA8643" w14:textId="77777777" w:rsidR="00965841" w:rsidRDefault="00497177">
            <w:pPr>
              <w:jc w:val="both"/>
              <w:rPr>
                <w:bCs/>
                <w:sz w:val="20"/>
                <w:szCs w:val="20"/>
              </w:rPr>
            </w:pPr>
            <w:r>
              <w:rPr>
                <w:bCs/>
                <w:sz w:val="20"/>
                <w:szCs w:val="20"/>
              </w:rPr>
              <w:t>Observation 1: It is not clear how much gain can be obtained if CSI prediction based on AI/ML is applied to enhance codebook in Rel-18 MIMO CSI back for high/medium velocities comparing with legacy CSI predication algorithm.</w:t>
            </w:r>
          </w:p>
          <w:p w14:paraId="11EDAA4F" w14:textId="77777777" w:rsidR="00965841" w:rsidRDefault="00497177">
            <w:pPr>
              <w:jc w:val="both"/>
              <w:rPr>
                <w:bCs/>
                <w:sz w:val="20"/>
                <w:szCs w:val="20"/>
              </w:rPr>
            </w:pPr>
            <w:r>
              <w:rPr>
                <w:bCs/>
                <w:sz w:val="20"/>
                <w:szCs w:val="20"/>
              </w:rPr>
              <w:t xml:space="preserve">Proposal 1:  CSI predication in time domain should be deferred considering </w:t>
            </w:r>
            <w:proofErr w:type="gramStart"/>
            <w:r>
              <w:rPr>
                <w:bCs/>
                <w:sz w:val="20"/>
                <w:szCs w:val="20"/>
              </w:rPr>
              <w:t>work load</w:t>
            </w:r>
            <w:proofErr w:type="gramEnd"/>
            <w:r>
              <w:rPr>
                <w:bCs/>
                <w:sz w:val="20"/>
                <w:szCs w:val="20"/>
              </w:rPr>
              <w:t>, specification efforts and no suitable performance baseline.</w:t>
            </w:r>
          </w:p>
          <w:p w14:paraId="65AB56D0" w14:textId="77777777" w:rsidR="00965841" w:rsidRDefault="00965841">
            <w:pPr>
              <w:rPr>
                <w:bCs/>
                <w:sz w:val="20"/>
                <w:szCs w:val="20"/>
              </w:rPr>
            </w:pPr>
          </w:p>
        </w:tc>
      </w:tr>
      <w:tr w:rsidR="00965841" w14:paraId="468EC799" w14:textId="77777777">
        <w:tc>
          <w:tcPr>
            <w:tcW w:w="1583" w:type="dxa"/>
          </w:tcPr>
          <w:p w14:paraId="023251AF" w14:textId="77777777" w:rsidR="00965841" w:rsidRDefault="00497177">
            <w:pPr>
              <w:rPr>
                <w:bCs/>
                <w:sz w:val="20"/>
                <w:szCs w:val="20"/>
              </w:rPr>
            </w:pPr>
            <w:r>
              <w:rPr>
                <w:bCs/>
                <w:sz w:val="20"/>
                <w:szCs w:val="20"/>
              </w:rPr>
              <w:t>Intel</w:t>
            </w:r>
          </w:p>
        </w:tc>
        <w:tc>
          <w:tcPr>
            <w:tcW w:w="7412" w:type="dxa"/>
          </w:tcPr>
          <w:p w14:paraId="5F745D58" w14:textId="77777777" w:rsidR="00965841" w:rsidRDefault="00497177">
            <w:pPr>
              <w:spacing w:before="240"/>
              <w:jc w:val="both"/>
              <w:rPr>
                <w:bCs/>
                <w:sz w:val="20"/>
                <w:szCs w:val="20"/>
              </w:rPr>
            </w:pPr>
            <w:r>
              <w:rPr>
                <w:bCs/>
                <w:sz w:val="20"/>
                <w:szCs w:val="20"/>
              </w:rPr>
              <w:t xml:space="preserve">Proposal 11: </w:t>
            </w:r>
          </w:p>
          <w:p w14:paraId="0E2DF0B6" w14:textId="77777777" w:rsidR="00965841" w:rsidRDefault="00497177">
            <w:pPr>
              <w:pStyle w:val="ListParagraph"/>
              <w:numPr>
                <w:ilvl w:val="0"/>
                <w:numId w:val="12"/>
              </w:numPr>
              <w:overflowPunct/>
              <w:autoSpaceDE/>
              <w:autoSpaceDN/>
              <w:adjustRightInd/>
              <w:spacing w:before="240" w:beforeAutospacing="0" w:after="0" w:line="240" w:lineRule="auto"/>
              <w:ind w:leftChars="0"/>
              <w:jc w:val="both"/>
              <w:textAlignment w:val="auto"/>
              <w:rPr>
                <w:rFonts w:ascii="Times New Roman" w:hAnsi="Times New Roman"/>
                <w:bCs/>
                <w:szCs w:val="20"/>
              </w:rPr>
            </w:pPr>
            <w:r>
              <w:rPr>
                <w:rFonts w:ascii="Times New Roman" w:hAnsi="Times New Roman"/>
                <w:bCs/>
                <w:szCs w:val="20"/>
              </w:rPr>
              <w:t>Consider at least the following options for CSI prediction using one-sided model with minimum specification impact</w:t>
            </w:r>
          </w:p>
          <w:p w14:paraId="13782447" w14:textId="77777777" w:rsidR="00965841" w:rsidRDefault="00497177">
            <w:pPr>
              <w:pStyle w:val="ListParagraph"/>
              <w:numPr>
                <w:ilvl w:val="1"/>
                <w:numId w:val="12"/>
              </w:numPr>
              <w:overflowPunct/>
              <w:autoSpaceDE/>
              <w:autoSpaceDN/>
              <w:adjustRightInd/>
              <w:spacing w:before="240" w:beforeAutospacing="0" w:after="0" w:line="240" w:lineRule="auto"/>
              <w:ind w:leftChars="0"/>
              <w:jc w:val="both"/>
              <w:textAlignment w:val="auto"/>
              <w:rPr>
                <w:rFonts w:ascii="Times New Roman" w:hAnsi="Times New Roman"/>
                <w:bCs/>
                <w:szCs w:val="20"/>
              </w:rPr>
            </w:pPr>
            <w:r>
              <w:rPr>
                <w:rFonts w:ascii="Times New Roman" w:hAnsi="Times New Roman"/>
                <w:bCs/>
                <w:szCs w:val="20"/>
              </w:rPr>
              <w:t>Channel prediction at the UE side for Rel-18 PMI codebook with Doppler-Domain compression</w:t>
            </w:r>
          </w:p>
          <w:p w14:paraId="03146714" w14:textId="77777777" w:rsidR="00965841" w:rsidRDefault="00497177">
            <w:pPr>
              <w:pStyle w:val="ListParagraph"/>
              <w:numPr>
                <w:ilvl w:val="1"/>
                <w:numId w:val="12"/>
              </w:numPr>
              <w:overflowPunct/>
              <w:autoSpaceDE/>
              <w:autoSpaceDN/>
              <w:adjustRightInd/>
              <w:spacing w:before="240" w:beforeAutospacing="0" w:after="0" w:line="240" w:lineRule="auto"/>
              <w:ind w:leftChars="0"/>
              <w:jc w:val="both"/>
              <w:textAlignment w:val="auto"/>
              <w:rPr>
                <w:rFonts w:ascii="Times New Roman" w:hAnsi="Times New Roman"/>
                <w:bCs/>
                <w:szCs w:val="20"/>
              </w:rPr>
            </w:pPr>
            <w:r>
              <w:rPr>
                <w:rFonts w:ascii="Times New Roman" w:hAnsi="Times New Roman"/>
                <w:bCs/>
                <w:szCs w:val="20"/>
              </w:rPr>
              <w:t>Channel prediction at the gNB side based on SRS measurements</w:t>
            </w:r>
          </w:p>
          <w:p w14:paraId="40C30EFB" w14:textId="77777777" w:rsidR="00965841" w:rsidRDefault="00497177">
            <w:pPr>
              <w:pStyle w:val="ListParagraph"/>
              <w:numPr>
                <w:ilvl w:val="1"/>
                <w:numId w:val="12"/>
              </w:numPr>
              <w:overflowPunct/>
              <w:autoSpaceDE/>
              <w:autoSpaceDN/>
              <w:adjustRightInd/>
              <w:spacing w:before="240" w:beforeAutospacing="0" w:after="0" w:line="240" w:lineRule="auto"/>
              <w:ind w:leftChars="0"/>
              <w:jc w:val="both"/>
              <w:textAlignment w:val="auto"/>
              <w:rPr>
                <w:rFonts w:ascii="Times New Roman" w:hAnsi="Times New Roman"/>
                <w:bCs/>
                <w:szCs w:val="20"/>
              </w:rPr>
            </w:pPr>
            <w:r>
              <w:rPr>
                <w:rFonts w:ascii="Times New Roman" w:hAnsi="Times New Roman"/>
                <w:bCs/>
                <w:szCs w:val="20"/>
              </w:rPr>
              <w:t>Channel prediction at the gNB side based on legacy CSI feedback</w:t>
            </w:r>
          </w:p>
          <w:p w14:paraId="16228D2D" w14:textId="77777777" w:rsidR="00965841" w:rsidRDefault="00965841">
            <w:pPr>
              <w:jc w:val="both"/>
              <w:rPr>
                <w:bCs/>
                <w:sz w:val="20"/>
                <w:szCs w:val="20"/>
                <w:lang w:val="en-GB"/>
              </w:rPr>
            </w:pPr>
          </w:p>
        </w:tc>
      </w:tr>
      <w:tr w:rsidR="00965841" w14:paraId="6474DB0F" w14:textId="77777777">
        <w:tc>
          <w:tcPr>
            <w:tcW w:w="1583" w:type="dxa"/>
          </w:tcPr>
          <w:p w14:paraId="6E8C00A9" w14:textId="77777777" w:rsidR="00965841" w:rsidRDefault="00497177">
            <w:pPr>
              <w:rPr>
                <w:bCs/>
                <w:sz w:val="20"/>
                <w:szCs w:val="20"/>
              </w:rPr>
            </w:pPr>
            <w:r>
              <w:rPr>
                <w:bCs/>
                <w:sz w:val="20"/>
                <w:szCs w:val="20"/>
              </w:rPr>
              <w:t>OPPO</w:t>
            </w:r>
          </w:p>
        </w:tc>
        <w:tc>
          <w:tcPr>
            <w:tcW w:w="7412" w:type="dxa"/>
          </w:tcPr>
          <w:p w14:paraId="0C02498F" w14:textId="77777777" w:rsidR="00965841" w:rsidRDefault="00497177">
            <w:pPr>
              <w:pStyle w:val="BodyText"/>
              <w:spacing w:before="50" w:after="50" w:line="288"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Proposal 1: In R18, time domain CSI prediction can be identified as a representative sub use cases for CSI feedback enhancement, following two cases should be evaluated:</w:t>
            </w:r>
          </w:p>
          <w:p w14:paraId="4ECCB7A8" w14:textId="77777777" w:rsidR="00965841" w:rsidRDefault="00497177">
            <w:pPr>
              <w:pStyle w:val="BodyText"/>
              <w:numPr>
                <w:ilvl w:val="0"/>
                <w:numId w:val="13"/>
              </w:numPr>
              <w:tabs>
                <w:tab w:val="left" w:pos="420"/>
              </w:tabs>
              <w:overflowPunct/>
              <w:autoSpaceDE/>
              <w:autoSpaceDN/>
              <w:adjustRightInd/>
              <w:spacing w:before="0" w:beforeAutospacing="0" w:line="240" w:lineRule="auto"/>
              <w:ind w:left="777"/>
              <w:textAlignment w:val="auto"/>
              <w:rPr>
                <w:rFonts w:ascii="Times New Roman" w:eastAsiaTheme="minorEastAsia" w:hAnsi="Times New Roman"/>
                <w:bCs/>
                <w:szCs w:val="20"/>
                <w:lang w:eastAsia="zh-CN"/>
              </w:rPr>
            </w:pPr>
            <w:r>
              <w:rPr>
                <w:rFonts w:ascii="Times New Roman" w:eastAsiaTheme="minorEastAsia" w:hAnsi="Times New Roman"/>
                <w:bCs/>
                <w:szCs w:val="20"/>
                <w:lang w:eastAsia="zh-CN"/>
              </w:rPr>
              <w:t>Case 1: CSI prediction to deal with the impact of scheduling delay on the use of CSI information</w:t>
            </w:r>
          </w:p>
          <w:p w14:paraId="1EAE9787" w14:textId="77777777" w:rsidR="00965841" w:rsidRDefault="00497177">
            <w:pPr>
              <w:pStyle w:val="BodyText"/>
              <w:numPr>
                <w:ilvl w:val="0"/>
                <w:numId w:val="13"/>
              </w:numPr>
              <w:tabs>
                <w:tab w:val="left" w:pos="420"/>
              </w:tabs>
              <w:overflowPunct/>
              <w:autoSpaceDE/>
              <w:autoSpaceDN/>
              <w:adjustRightInd/>
              <w:spacing w:before="0" w:beforeAutospacing="0" w:line="240" w:lineRule="auto"/>
              <w:ind w:left="777"/>
              <w:textAlignment w:val="auto"/>
              <w:rPr>
                <w:rFonts w:ascii="Times New Roman" w:eastAsiaTheme="minorEastAsia" w:hAnsi="Times New Roman"/>
                <w:bCs/>
                <w:szCs w:val="20"/>
                <w:lang w:eastAsia="zh-CN"/>
              </w:rPr>
            </w:pPr>
            <w:r>
              <w:rPr>
                <w:rFonts w:ascii="Times New Roman" w:eastAsiaTheme="minorEastAsia" w:hAnsi="Times New Roman"/>
                <w:bCs/>
                <w:szCs w:val="20"/>
                <w:lang w:eastAsia="zh-CN"/>
              </w:rPr>
              <w:t>Case 2: CSI prediction to avoid redundant CSI-RS overhead</w:t>
            </w:r>
          </w:p>
          <w:p w14:paraId="2AF7D44F" w14:textId="77777777" w:rsidR="00965841" w:rsidRDefault="00497177">
            <w:pPr>
              <w:pStyle w:val="BodyText"/>
              <w:spacing w:line="288"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lastRenderedPageBreak/>
              <w:t>Proposal 2: Regarding the CSI prediction baseline</w:t>
            </w:r>
          </w:p>
          <w:p w14:paraId="0098B25F" w14:textId="77777777" w:rsidR="00965841" w:rsidRDefault="00497177">
            <w:pPr>
              <w:pStyle w:val="BodyText"/>
              <w:numPr>
                <w:ilvl w:val="0"/>
                <w:numId w:val="14"/>
              </w:numPr>
              <w:tabs>
                <w:tab w:val="left" w:pos="-420"/>
              </w:tabs>
              <w:overflowPunct/>
              <w:autoSpaceDE/>
              <w:autoSpaceDN/>
              <w:adjustRightInd/>
              <w:spacing w:before="0" w:beforeAutospacing="0" w:line="288" w:lineRule="auto"/>
              <w:textAlignment w:val="auto"/>
              <w:rPr>
                <w:rFonts w:ascii="Times New Roman" w:eastAsiaTheme="minorEastAsia" w:hAnsi="Times New Roman"/>
                <w:bCs/>
                <w:szCs w:val="20"/>
                <w:lang w:eastAsia="zh-CN"/>
              </w:rPr>
            </w:pPr>
            <w:r>
              <w:rPr>
                <w:rFonts w:ascii="Times New Roman" w:eastAsiaTheme="minorEastAsia" w:hAnsi="Times New Roman"/>
                <w:bCs/>
                <w:szCs w:val="20"/>
                <w:lang w:eastAsia="zh-CN"/>
              </w:rPr>
              <w:t>Sample-and-hold can be considered as the initial baseline for calibration</w:t>
            </w:r>
          </w:p>
          <w:p w14:paraId="7CFF878D" w14:textId="77777777" w:rsidR="00965841" w:rsidRDefault="00497177">
            <w:pPr>
              <w:pStyle w:val="BodyText"/>
              <w:numPr>
                <w:ilvl w:val="0"/>
                <w:numId w:val="14"/>
              </w:numPr>
              <w:tabs>
                <w:tab w:val="left" w:pos="-420"/>
              </w:tabs>
              <w:overflowPunct/>
              <w:autoSpaceDE/>
              <w:autoSpaceDN/>
              <w:adjustRightInd/>
              <w:spacing w:before="0" w:beforeAutospacing="0" w:line="288" w:lineRule="auto"/>
              <w:textAlignment w:val="auto"/>
              <w:rPr>
                <w:rFonts w:ascii="Times New Roman" w:eastAsiaTheme="minorEastAsia" w:hAnsi="Times New Roman"/>
                <w:bCs/>
                <w:szCs w:val="20"/>
                <w:lang w:eastAsia="zh-CN"/>
              </w:rPr>
            </w:pPr>
            <w:r>
              <w:rPr>
                <w:rFonts w:ascii="Times New Roman" w:eastAsiaTheme="minorEastAsia" w:hAnsi="Times New Roman"/>
                <w:bCs/>
                <w:szCs w:val="20"/>
                <w:lang w:eastAsia="zh-CN"/>
              </w:rPr>
              <w:t>Companies can propose some non-AI CSI prediction algorithms (</w:t>
            </w:r>
            <w:proofErr w:type="gramStart"/>
            <w:r>
              <w:rPr>
                <w:rFonts w:ascii="Times New Roman" w:eastAsiaTheme="minorEastAsia" w:hAnsi="Times New Roman"/>
                <w:bCs/>
                <w:szCs w:val="20"/>
                <w:lang w:eastAsia="zh-CN"/>
              </w:rPr>
              <w:t>e.g.</w:t>
            </w:r>
            <w:proofErr w:type="gramEnd"/>
            <w:r>
              <w:rPr>
                <w:rFonts w:ascii="Times New Roman" w:eastAsiaTheme="minorEastAsia" w:hAnsi="Times New Roman"/>
                <w:bCs/>
                <w:szCs w:val="20"/>
                <w:lang w:eastAsia="zh-CN"/>
              </w:rPr>
              <w:t xml:space="preserve"> Kalman filtering, MMSE filtering, etc.) as the baseline</w:t>
            </w:r>
          </w:p>
          <w:p w14:paraId="72003065" w14:textId="77777777" w:rsidR="00965841" w:rsidRDefault="00497177">
            <w:pPr>
              <w:pStyle w:val="BodyText"/>
              <w:spacing w:before="50" w:after="50" w:line="288"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Proposal 3: Regarding the deployment side for CSI prediction model,</w:t>
            </w:r>
          </w:p>
          <w:p w14:paraId="0C4D87F5" w14:textId="77777777" w:rsidR="00965841" w:rsidRDefault="00497177">
            <w:pPr>
              <w:pStyle w:val="BodyText"/>
              <w:numPr>
                <w:ilvl w:val="0"/>
                <w:numId w:val="15"/>
              </w:numPr>
              <w:overflowPunct/>
              <w:autoSpaceDE/>
              <w:autoSpaceDN/>
              <w:adjustRightInd/>
              <w:spacing w:before="50" w:beforeAutospacing="0" w:after="50" w:line="288" w:lineRule="auto"/>
              <w:ind w:left="777"/>
              <w:textAlignment w:val="auto"/>
              <w:rPr>
                <w:rFonts w:ascii="Times New Roman" w:eastAsiaTheme="minorEastAsia" w:hAnsi="Times New Roman"/>
                <w:bCs/>
                <w:szCs w:val="20"/>
                <w:lang w:eastAsia="zh-CN"/>
              </w:rPr>
            </w:pPr>
            <w:r>
              <w:rPr>
                <w:rFonts w:ascii="Times New Roman" w:eastAsiaTheme="minorEastAsia" w:hAnsi="Times New Roman"/>
                <w:bCs/>
                <w:szCs w:val="20"/>
                <w:lang w:eastAsia="zh-CN"/>
              </w:rPr>
              <w:t>Both UE-side prediction and NW-side prediction can be included for study</w:t>
            </w:r>
          </w:p>
          <w:p w14:paraId="15657FD3" w14:textId="77777777" w:rsidR="00965841" w:rsidRDefault="00497177">
            <w:pPr>
              <w:pStyle w:val="BodyText"/>
              <w:numPr>
                <w:ilvl w:val="0"/>
                <w:numId w:val="15"/>
              </w:numPr>
              <w:overflowPunct/>
              <w:autoSpaceDE/>
              <w:autoSpaceDN/>
              <w:adjustRightInd/>
              <w:spacing w:before="50" w:beforeAutospacing="0" w:after="50" w:line="288" w:lineRule="auto"/>
              <w:ind w:left="777"/>
              <w:textAlignment w:val="auto"/>
              <w:rPr>
                <w:rFonts w:ascii="Times New Roman" w:eastAsiaTheme="minorEastAsia" w:hAnsi="Times New Roman"/>
                <w:bCs/>
                <w:szCs w:val="20"/>
                <w:lang w:eastAsia="zh-CN"/>
              </w:rPr>
            </w:pPr>
            <w:r>
              <w:rPr>
                <w:rFonts w:ascii="Times New Roman" w:eastAsiaTheme="minorEastAsia" w:hAnsi="Times New Roman"/>
                <w:bCs/>
                <w:szCs w:val="20"/>
                <w:lang w:eastAsia="zh-CN"/>
              </w:rPr>
              <w:t>Performance evaluation with different assumptions on the input and output should be studied</w:t>
            </w:r>
          </w:p>
          <w:p w14:paraId="71E56F81" w14:textId="77777777" w:rsidR="00965841" w:rsidRDefault="00497177">
            <w:pPr>
              <w:pStyle w:val="BodyText"/>
              <w:numPr>
                <w:ilvl w:val="0"/>
                <w:numId w:val="15"/>
              </w:numPr>
              <w:overflowPunct/>
              <w:autoSpaceDE/>
              <w:autoSpaceDN/>
              <w:adjustRightInd/>
              <w:spacing w:before="50" w:beforeAutospacing="0" w:after="50" w:line="288" w:lineRule="auto"/>
              <w:ind w:left="777"/>
              <w:textAlignment w:val="auto"/>
              <w:rPr>
                <w:rFonts w:ascii="Times New Roman" w:eastAsiaTheme="minorEastAsia" w:hAnsi="Times New Roman"/>
                <w:bCs/>
                <w:szCs w:val="20"/>
                <w:lang w:eastAsia="zh-CN"/>
              </w:rPr>
            </w:pPr>
            <w:r>
              <w:rPr>
                <w:rFonts w:ascii="Times New Roman" w:eastAsiaTheme="minorEastAsia" w:hAnsi="Times New Roman"/>
                <w:bCs/>
                <w:szCs w:val="20"/>
                <w:lang w:eastAsia="zh-CN"/>
              </w:rPr>
              <w:t>Potential specification impacts on CSI report and LCM should be studied</w:t>
            </w:r>
          </w:p>
          <w:p w14:paraId="09F3AE5D" w14:textId="77777777" w:rsidR="00965841" w:rsidRDefault="00965841">
            <w:pPr>
              <w:spacing w:before="240"/>
              <w:jc w:val="both"/>
              <w:rPr>
                <w:bCs/>
                <w:sz w:val="20"/>
                <w:szCs w:val="20"/>
                <w:lang w:val="en-GB"/>
              </w:rPr>
            </w:pPr>
          </w:p>
        </w:tc>
      </w:tr>
      <w:tr w:rsidR="00965841" w14:paraId="581AB41F" w14:textId="77777777">
        <w:tc>
          <w:tcPr>
            <w:tcW w:w="1583" w:type="dxa"/>
          </w:tcPr>
          <w:p w14:paraId="7204ADE8" w14:textId="77777777" w:rsidR="00965841" w:rsidRDefault="00497177">
            <w:pPr>
              <w:rPr>
                <w:bCs/>
                <w:sz w:val="20"/>
                <w:szCs w:val="20"/>
              </w:rPr>
            </w:pPr>
            <w:r>
              <w:rPr>
                <w:bCs/>
                <w:sz w:val="20"/>
                <w:szCs w:val="20"/>
              </w:rPr>
              <w:lastRenderedPageBreak/>
              <w:t xml:space="preserve">TCL communication </w:t>
            </w:r>
          </w:p>
        </w:tc>
        <w:tc>
          <w:tcPr>
            <w:tcW w:w="7412" w:type="dxa"/>
          </w:tcPr>
          <w:p w14:paraId="389086DB" w14:textId="77777777" w:rsidR="00965841" w:rsidRDefault="00497177">
            <w:pPr>
              <w:widowControl w:val="0"/>
              <w:spacing w:after="120"/>
              <w:jc w:val="both"/>
              <w:rPr>
                <w:bCs/>
                <w:sz w:val="20"/>
                <w:szCs w:val="20"/>
              </w:rPr>
            </w:pPr>
            <w:r>
              <w:rPr>
                <w:bCs/>
                <w:sz w:val="20"/>
                <w:szCs w:val="20"/>
              </w:rPr>
              <w:t>Proposal 3: To fix the problem of outdated CSI report, the predictive CSI model is supported to predict CSI at a future scheduling time.</w:t>
            </w:r>
          </w:p>
          <w:p w14:paraId="1B9256DA" w14:textId="77777777" w:rsidR="00965841" w:rsidRDefault="00965841">
            <w:pPr>
              <w:pStyle w:val="BodyText"/>
              <w:spacing w:before="50" w:after="50" w:line="288" w:lineRule="auto"/>
              <w:rPr>
                <w:rFonts w:ascii="Times New Roman" w:eastAsiaTheme="minorEastAsia" w:hAnsi="Times New Roman"/>
                <w:bCs/>
                <w:szCs w:val="20"/>
                <w:lang w:val="en-US" w:eastAsia="zh-CN"/>
              </w:rPr>
            </w:pPr>
          </w:p>
        </w:tc>
      </w:tr>
      <w:tr w:rsidR="00965841" w14:paraId="72A28872" w14:textId="77777777">
        <w:tc>
          <w:tcPr>
            <w:tcW w:w="1583" w:type="dxa"/>
          </w:tcPr>
          <w:p w14:paraId="137CFBAE" w14:textId="77777777" w:rsidR="00965841" w:rsidRDefault="00497177">
            <w:pPr>
              <w:rPr>
                <w:bCs/>
                <w:sz w:val="20"/>
                <w:szCs w:val="20"/>
              </w:rPr>
            </w:pPr>
            <w:r>
              <w:rPr>
                <w:bCs/>
                <w:sz w:val="20"/>
                <w:szCs w:val="20"/>
              </w:rPr>
              <w:t>China Telecom</w:t>
            </w:r>
          </w:p>
        </w:tc>
        <w:tc>
          <w:tcPr>
            <w:tcW w:w="7412" w:type="dxa"/>
          </w:tcPr>
          <w:p w14:paraId="3CD003B3" w14:textId="77777777" w:rsidR="00965841" w:rsidRDefault="00497177">
            <w:pPr>
              <w:pStyle w:val="3GPPText"/>
              <w:spacing w:line="360" w:lineRule="auto"/>
              <w:rPr>
                <w:bCs/>
                <w:sz w:val="20"/>
                <w:lang w:val="en-GB"/>
              </w:rPr>
            </w:pPr>
            <w:bookmarkStart w:id="2" w:name="OLE_LINK15"/>
            <w:bookmarkStart w:id="3" w:name="OLE_LINK127"/>
            <w:bookmarkStart w:id="4" w:name="OLE_LINK128"/>
            <w:bookmarkStart w:id="5" w:name="OLE_LINK55"/>
            <w:bookmarkStart w:id="6" w:name="OLE_LINK89"/>
            <w:bookmarkStart w:id="7" w:name="OLE_LINK54"/>
            <w:r>
              <w:rPr>
                <w:bCs/>
                <w:sz w:val="20"/>
                <w:lang w:val="en-GB"/>
              </w:rPr>
              <w:t xml:space="preserve">Proposal </w:t>
            </w:r>
            <w:bookmarkEnd w:id="2"/>
            <w:r>
              <w:rPr>
                <w:bCs/>
                <w:sz w:val="20"/>
                <w:lang w:val="en-GB"/>
              </w:rPr>
              <w:t>1: Study benefits of using AI/ML for CSI compression and potential specification impact in temporal-spatial-frequency domain compression.</w:t>
            </w:r>
          </w:p>
          <w:p w14:paraId="132ABA6E" w14:textId="77777777" w:rsidR="00965841" w:rsidRDefault="00497177">
            <w:pPr>
              <w:spacing w:before="120" w:after="120" w:line="360" w:lineRule="auto"/>
              <w:jc w:val="both"/>
              <w:rPr>
                <w:bCs/>
                <w:sz w:val="20"/>
                <w:szCs w:val="20"/>
                <w:lang w:val="en-GB"/>
              </w:rPr>
            </w:pPr>
            <w:r>
              <w:rPr>
                <w:bCs/>
                <w:sz w:val="20"/>
                <w:szCs w:val="20"/>
                <w:lang w:val="en-GB"/>
              </w:rPr>
              <w:t xml:space="preserve">Proposal 2: Support report </w:t>
            </w:r>
            <w:bookmarkStart w:id="8" w:name="OLE_LINK20"/>
            <w:r>
              <w:rPr>
                <w:bCs/>
                <w:sz w:val="20"/>
                <w:szCs w:val="20"/>
                <w:lang w:val="en-GB"/>
              </w:rPr>
              <w:t>historical CSI and the corresponding time information</w:t>
            </w:r>
            <w:bookmarkEnd w:id="8"/>
            <w:r>
              <w:rPr>
                <w:bCs/>
                <w:sz w:val="20"/>
                <w:szCs w:val="20"/>
                <w:lang w:val="en-GB"/>
              </w:rPr>
              <w:t xml:space="preserve"> as model input in temporal-spatial-frequency domain compression.</w:t>
            </w:r>
          </w:p>
          <w:p w14:paraId="693EBD9D" w14:textId="77777777" w:rsidR="00965841" w:rsidRDefault="00497177">
            <w:pPr>
              <w:spacing w:before="120" w:after="120" w:line="360" w:lineRule="auto"/>
              <w:jc w:val="both"/>
              <w:rPr>
                <w:bCs/>
                <w:sz w:val="20"/>
                <w:szCs w:val="20"/>
                <w:lang w:val="en-GB"/>
              </w:rPr>
            </w:pPr>
            <w:r>
              <w:rPr>
                <w:bCs/>
                <w:sz w:val="20"/>
                <w:szCs w:val="20"/>
                <w:lang w:val="en-GB"/>
              </w:rPr>
              <w:t>Proposal 3: Support CSI compression in temporal-spatial-frequency domain using two-model AI/ML model can be regarded as a special case in spatial-frequency domain to study.</w:t>
            </w:r>
          </w:p>
          <w:p w14:paraId="26FD1DF5" w14:textId="77777777" w:rsidR="00965841" w:rsidRDefault="00497177">
            <w:pPr>
              <w:spacing w:after="120"/>
              <w:jc w:val="both"/>
              <w:rPr>
                <w:rFonts w:eastAsia="DengXian"/>
                <w:bCs/>
                <w:sz w:val="20"/>
                <w:szCs w:val="20"/>
              </w:rPr>
            </w:pPr>
            <w:r>
              <w:rPr>
                <w:rFonts w:eastAsia="DengXian"/>
                <w:bCs/>
                <w:sz w:val="20"/>
                <w:szCs w:val="20"/>
              </w:rPr>
              <w:t xml:space="preserve">Proposal 4: Support </w:t>
            </w:r>
            <w:bookmarkEnd w:id="3"/>
            <w:bookmarkEnd w:id="4"/>
            <w:r>
              <w:rPr>
                <w:rFonts w:eastAsia="DengXian"/>
                <w:bCs/>
                <w:sz w:val="20"/>
                <w:szCs w:val="20"/>
              </w:rPr>
              <w:t>gNB-based prediction in temporal-domain using one-sided AI/ML model</w:t>
            </w:r>
            <w:bookmarkEnd w:id="5"/>
            <w:bookmarkEnd w:id="6"/>
            <w:bookmarkEnd w:id="7"/>
            <w:r>
              <w:rPr>
                <w:rFonts w:eastAsia="DengXian"/>
                <w:bCs/>
                <w:sz w:val="20"/>
                <w:szCs w:val="20"/>
              </w:rPr>
              <w:t>.</w:t>
            </w:r>
          </w:p>
          <w:p w14:paraId="57730563" w14:textId="77777777" w:rsidR="00965841" w:rsidRDefault="00965841">
            <w:pPr>
              <w:widowControl w:val="0"/>
              <w:spacing w:after="120"/>
              <w:jc w:val="both"/>
              <w:rPr>
                <w:bCs/>
                <w:sz w:val="20"/>
                <w:szCs w:val="20"/>
              </w:rPr>
            </w:pPr>
          </w:p>
        </w:tc>
      </w:tr>
      <w:tr w:rsidR="00965841" w14:paraId="34351763" w14:textId="77777777">
        <w:tc>
          <w:tcPr>
            <w:tcW w:w="1583" w:type="dxa"/>
          </w:tcPr>
          <w:p w14:paraId="60596351" w14:textId="77777777" w:rsidR="00965841" w:rsidRDefault="00497177">
            <w:pPr>
              <w:rPr>
                <w:bCs/>
                <w:sz w:val="20"/>
                <w:szCs w:val="20"/>
              </w:rPr>
            </w:pPr>
            <w:r>
              <w:rPr>
                <w:bCs/>
                <w:sz w:val="20"/>
                <w:szCs w:val="20"/>
              </w:rPr>
              <w:t>ETSI</w:t>
            </w:r>
          </w:p>
        </w:tc>
        <w:tc>
          <w:tcPr>
            <w:tcW w:w="7412" w:type="dxa"/>
          </w:tcPr>
          <w:p w14:paraId="6043F576" w14:textId="77777777" w:rsidR="00965841" w:rsidRDefault="00965841">
            <w:pPr>
              <w:pStyle w:val="maintext"/>
              <w:ind w:firstLineChars="0" w:firstLine="0"/>
              <w:rPr>
                <w:rFonts w:cs="Times New Roman"/>
                <w:bCs/>
                <w:sz w:val="20"/>
              </w:rPr>
            </w:pPr>
          </w:p>
          <w:p w14:paraId="2A2CA44F" w14:textId="77777777" w:rsidR="00965841" w:rsidRDefault="00497177">
            <w:pPr>
              <w:pStyle w:val="maintext"/>
              <w:spacing w:after="120"/>
              <w:ind w:firstLineChars="0" w:firstLine="0"/>
              <w:rPr>
                <w:rFonts w:cs="Times New Roman"/>
                <w:bCs/>
                <w:sz w:val="20"/>
              </w:rPr>
            </w:pPr>
            <w:r>
              <w:rPr>
                <w:rFonts w:cs="Times New Roman"/>
                <w:bCs/>
                <w:sz w:val="20"/>
              </w:rPr>
              <w:t>Observation 1: AE based CSI compression can be trained separately at gNB and UE side in parallel when proper transformation and/or regulation is applied.</w:t>
            </w:r>
          </w:p>
          <w:p w14:paraId="0DA82885" w14:textId="77777777" w:rsidR="00965841" w:rsidRDefault="00497177">
            <w:pPr>
              <w:pStyle w:val="maintext"/>
              <w:spacing w:after="120"/>
              <w:ind w:firstLineChars="0" w:firstLine="0"/>
              <w:rPr>
                <w:rFonts w:cs="Times New Roman"/>
                <w:bCs/>
                <w:sz w:val="20"/>
              </w:rPr>
            </w:pPr>
            <w:r>
              <w:rPr>
                <w:rFonts w:cs="Times New Roman"/>
                <w:bCs/>
                <w:sz w:val="20"/>
              </w:rPr>
              <w:t>Observation 2: PCA based CSI compression can either be trained jointly at a single side (gNB or UE sides) or separately at gNB and UE sides in parallel.</w:t>
            </w:r>
          </w:p>
          <w:p w14:paraId="0727242D" w14:textId="77777777" w:rsidR="00965841" w:rsidRDefault="00965841">
            <w:pPr>
              <w:pStyle w:val="maintext"/>
              <w:spacing w:after="120"/>
              <w:ind w:firstLineChars="0" w:firstLine="0"/>
              <w:rPr>
                <w:rFonts w:cs="Times New Roman"/>
                <w:bCs/>
                <w:sz w:val="20"/>
              </w:rPr>
            </w:pPr>
          </w:p>
          <w:p w14:paraId="03A38C1F" w14:textId="77777777" w:rsidR="00965841" w:rsidRDefault="00497177">
            <w:pPr>
              <w:pStyle w:val="maintext"/>
              <w:spacing w:after="120"/>
              <w:ind w:firstLineChars="0" w:firstLine="0"/>
              <w:rPr>
                <w:rFonts w:cs="Times New Roman"/>
                <w:bCs/>
                <w:sz w:val="20"/>
              </w:rPr>
            </w:pPr>
            <w:r>
              <w:rPr>
                <w:rFonts w:cs="Times New Roman"/>
                <w:bCs/>
                <w:sz w:val="20"/>
              </w:rPr>
              <w:t>Proposal 1: For AI/ML model-based CSI compression sub use case in NR air interface, study AE based CSI compression including:</w:t>
            </w:r>
          </w:p>
          <w:p w14:paraId="34433676" w14:textId="77777777" w:rsidR="00965841" w:rsidRDefault="00497177">
            <w:pPr>
              <w:pStyle w:val="maintext"/>
              <w:numPr>
                <w:ilvl w:val="0"/>
                <w:numId w:val="16"/>
              </w:numPr>
              <w:ind w:left="578" w:firstLineChars="0" w:hanging="357"/>
              <w:rPr>
                <w:rFonts w:cs="Times New Roman"/>
                <w:bCs/>
                <w:sz w:val="20"/>
              </w:rPr>
            </w:pPr>
            <w:r>
              <w:rPr>
                <w:rFonts w:cs="Times New Roman"/>
                <w:bCs/>
                <w:sz w:val="20"/>
              </w:rPr>
              <w:t>Transformation to align different latent space(s) (e.g., Procrustes transformation)</w:t>
            </w:r>
          </w:p>
          <w:p w14:paraId="118D255C" w14:textId="77777777" w:rsidR="00965841" w:rsidRDefault="00497177">
            <w:pPr>
              <w:pStyle w:val="maintext"/>
              <w:numPr>
                <w:ilvl w:val="0"/>
                <w:numId w:val="16"/>
              </w:numPr>
              <w:ind w:left="578" w:firstLineChars="0" w:hanging="357"/>
              <w:rPr>
                <w:rFonts w:cs="Times New Roman"/>
                <w:bCs/>
                <w:sz w:val="20"/>
              </w:rPr>
            </w:pPr>
            <w:r>
              <w:rPr>
                <w:rFonts w:cs="Times New Roman"/>
                <w:bCs/>
                <w:sz w:val="20"/>
              </w:rPr>
              <w:t>Regulation to have geometric similarities between different latent space(s) (e.g., isometry regulation)</w:t>
            </w:r>
          </w:p>
          <w:p w14:paraId="6EDF01C0" w14:textId="77777777" w:rsidR="00965841" w:rsidRDefault="00965841">
            <w:pPr>
              <w:pStyle w:val="maintext"/>
              <w:ind w:left="578" w:firstLineChars="0" w:firstLine="0"/>
              <w:rPr>
                <w:rFonts w:cs="Times New Roman"/>
                <w:bCs/>
                <w:sz w:val="20"/>
              </w:rPr>
            </w:pPr>
          </w:p>
          <w:p w14:paraId="7C531FF4" w14:textId="77777777" w:rsidR="00965841" w:rsidRDefault="00497177">
            <w:pPr>
              <w:pStyle w:val="maintext"/>
              <w:spacing w:after="120"/>
              <w:ind w:firstLineChars="0" w:firstLine="0"/>
              <w:rPr>
                <w:rFonts w:cs="Times New Roman"/>
                <w:bCs/>
                <w:sz w:val="20"/>
              </w:rPr>
            </w:pPr>
            <w:r>
              <w:rPr>
                <w:rFonts w:cs="Times New Roman"/>
                <w:bCs/>
                <w:sz w:val="20"/>
              </w:rPr>
              <w:t>Proposal 2: For AI/ML model-based CSI compression sub use case in NR air interface, study PCA based CSI compression.</w:t>
            </w:r>
          </w:p>
          <w:p w14:paraId="1BFDC190" w14:textId="77777777" w:rsidR="00965841" w:rsidRDefault="00965841">
            <w:pPr>
              <w:pStyle w:val="maintext"/>
              <w:spacing w:after="120"/>
              <w:ind w:firstLineChars="0" w:firstLine="0"/>
              <w:rPr>
                <w:rFonts w:cs="Times New Roman"/>
                <w:bCs/>
                <w:sz w:val="20"/>
              </w:rPr>
            </w:pPr>
          </w:p>
          <w:p w14:paraId="70F776C5" w14:textId="77777777" w:rsidR="00965841" w:rsidRDefault="00497177">
            <w:pPr>
              <w:pStyle w:val="maintext"/>
              <w:spacing w:after="120"/>
              <w:ind w:firstLineChars="0" w:firstLine="0"/>
              <w:jc w:val="left"/>
              <w:rPr>
                <w:rFonts w:cs="Times New Roman"/>
                <w:bCs/>
                <w:sz w:val="20"/>
                <w:lang w:val="en-US"/>
              </w:rPr>
            </w:pPr>
            <w:r>
              <w:rPr>
                <w:rFonts w:cs="Times New Roman"/>
                <w:bCs/>
                <w:sz w:val="20"/>
              </w:rPr>
              <w:lastRenderedPageBreak/>
              <w:t>Proposal 3: For AI/ML for CSI feedback enhancement, study time-domain CSI prediction as another sub-use case.</w:t>
            </w:r>
          </w:p>
          <w:p w14:paraId="60944C04" w14:textId="77777777" w:rsidR="00965841" w:rsidRDefault="00965841">
            <w:pPr>
              <w:pStyle w:val="3GPPText"/>
              <w:spacing w:line="360" w:lineRule="auto"/>
              <w:rPr>
                <w:bCs/>
                <w:sz w:val="20"/>
              </w:rPr>
            </w:pPr>
          </w:p>
        </w:tc>
      </w:tr>
      <w:tr w:rsidR="00965841" w14:paraId="30CCD28E" w14:textId="77777777">
        <w:tc>
          <w:tcPr>
            <w:tcW w:w="1583" w:type="dxa"/>
          </w:tcPr>
          <w:p w14:paraId="73CEF3F3" w14:textId="77777777" w:rsidR="00965841" w:rsidRDefault="00497177">
            <w:pPr>
              <w:rPr>
                <w:bCs/>
                <w:sz w:val="20"/>
                <w:szCs w:val="20"/>
              </w:rPr>
            </w:pPr>
            <w:r>
              <w:rPr>
                <w:bCs/>
                <w:sz w:val="20"/>
                <w:szCs w:val="20"/>
              </w:rPr>
              <w:lastRenderedPageBreak/>
              <w:t>Sony</w:t>
            </w:r>
          </w:p>
        </w:tc>
        <w:tc>
          <w:tcPr>
            <w:tcW w:w="7412" w:type="dxa"/>
          </w:tcPr>
          <w:p w14:paraId="657199F3" w14:textId="77777777" w:rsidR="00965841" w:rsidRDefault="00497177">
            <w:pPr>
              <w:pStyle w:val="NoSpacing"/>
              <w:rPr>
                <w:rStyle w:val="Strong"/>
                <w:b w:val="0"/>
                <w:sz w:val="20"/>
                <w:szCs w:val="20"/>
              </w:rPr>
            </w:pPr>
            <w:r>
              <w:rPr>
                <w:rStyle w:val="Strong"/>
                <w:b w:val="0"/>
                <w:sz w:val="20"/>
                <w:szCs w:val="20"/>
              </w:rPr>
              <w:t>Observation 1: The raw channel measurements from CSI resources are more amenable to prediction than the CSI-related quantities that are traditionally reported in CSI measurement reports.</w:t>
            </w:r>
          </w:p>
          <w:p w14:paraId="522BF60A" w14:textId="77777777" w:rsidR="00965841" w:rsidRDefault="00965841">
            <w:pPr>
              <w:spacing w:afterLines="50" w:after="120"/>
              <w:jc w:val="both"/>
              <w:rPr>
                <w:rStyle w:val="Strong"/>
                <w:rFonts w:eastAsia="SimSun"/>
                <w:b w:val="0"/>
                <w:sz w:val="20"/>
                <w:szCs w:val="20"/>
              </w:rPr>
            </w:pPr>
          </w:p>
          <w:p w14:paraId="7B8AB3A6" w14:textId="77777777" w:rsidR="00965841" w:rsidRDefault="00497177">
            <w:pPr>
              <w:spacing w:afterLines="50" w:after="120"/>
              <w:jc w:val="both"/>
              <w:rPr>
                <w:rStyle w:val="Strong"/>
                <w:rFonts w:eastAsia="SimSun"/>
                <w:b w:val="0"/>
                <w:sz w:val="20"/>
                <w:szCs w:val="20"/>
              </w:rPr>
            </w:pPr>
            <w:r>
              <w:rPr>
                <w:rStyle w:val="Strong"/>
                <w:rFonts w:eastAsia="SimSun"/>
                <w:b w:val="0"/>
                <w:sz w:val="20"/>
                <w:szCs w:val="20"/>
              </w:rPr>
              <w:t>Proposal 1: RAN1 should agree a set of plausible scheduling instances for CSI prediction at least for use in AI/ML model evaluation.</w:t>
            </w:r>
          </w:p>
          <w:p w14:paraId="131AD53A" w14:textId="77777777" w:rsidR="00965841" w:rsidRDefault="00497177">
            <w:pPr>
              <w:spacing w:afterLines="50" w:after="120"/>
              <w:jc w:val="both"/>
              <w:rPr>
                <w:bCs/>
                <w:color w:val="000000"/>
                <w:sz w:val="20"/>
                <w:szCs w:val="20"/>
              </w:rPr>
            </w:pPr>
            <w:r>
              <w:rPr>
                <w:bCs/>
                <w:color w:val="000000"/>
                <w:sz w:val="20"/>
                <w:szCs w:val="20"/>
              </w:rPr>
              <w:t>Proposal 2: RAN1 should consider the following options for an AI/ML CSI enhancement framework:</w:t>
            </w:r>
          </w:p>
          <w:p w14:paraId="0772D788" w14:textId="77777777" w:rsidR="00965841" w:rsidRDefault="00497177">
            <w:pPr>
              <w:spacing w:afterLines="50" w:after="120"/>
              <w:ind w:left="720"/>
              <w:jc w:val="both"/>
              <w:rPr>
                <w:bCs/>
                <w:color w:val="000000"/>
                <w:sz w:val="20"/>
                <w:szCs w:val="20"/>
              </w:rPr>
            </w:pPr>
            <w:r>
              <w:rPr>
                <w:bCs/>
                <w:color w:val="000000"/>
                <w:sz w:val="20"/>
                <w:szCs w:val="20"/>
              </w:rPr>
              <w:t>Option 1: UE AI/ML does CSI measurement prediction for DL and gNB does same of UL transmissions.</w:t>
            </w:r>
          </w:p>
          <w:p w14:paraId="5BC33E7E" w14:textId="77777777" w:rsidR="00965841" w:rsidRDefault="00497177">
            <w:pPr>
              <w:spacing w:afterLines="50" w:after="120"/>
              <w:ind w:left="720"/>
              <w:jc w:val="both"/>
              <w:rPr>
                <w:rStyle w:val="Strong"/>
                <w:rFonts w:eastAsia="SimSun"/>
                <w:b w:val="0"/>
                <w:color w:val="000000"/>
                <w:sz w:val="20"/>
                <w:szCs w:val="20"/>
              </w:rPr>
            </w:pPr>
            <w:r>
              <w:rPr>
                <w:bCs/>
                <w:color w:val="000000"/>
                <w:sz w:val="20"/>
                <w:szCs w:val="20"/>
              </w:rPr>
              <w:t>Option 2: gNB does CSI measurement prediction for both DL and UL transmissions.</w:t>
            </w:r>
          </w:p>
          <w:p w14:paraId="6C41498D" w14:textId="77777777" w:rsidR="00965841" w:rsidRDefault="00497177">
            <w:pPr>
              <w:spacing w:afterLines="50" w:after="120"/>
              <w:jc w:val="both"/>
              <w:rPr>
                <w:rStyle w:val="Strong"/>
                <w:rFonts w:eastAsia="SimSun"/>
                <w:b w:val="0"/>
                <w:sz w:val="20"/>
                <w:szCs w:val="20"/>
              </w:rPr>
            </w:pPr>
            <w:r>
              <w:rPr>
                <w:rStyle w:val="Strong"/>
                <w:rFonts w:eastAsia="SimSun"/>
                <w:b w:val="0"/>
                <w:sz w:val="20"/>
                <w:szCs w:val="20"/>
              </w:rPr>
              <w:t xml:space="preserve">Proposal 3: RAN1 study paradigms for increasing CSI measurement granularity also in frequency domain by prediction. </w:t>
            </w:r>
          </w:p>
          <w:p w14:paraId="1FAFA800" w14:textId="77777777" w:rsidR="00965841" w:rsidRDefault="00965841">
            <w:pPr>
              <w:pStyle w:val="maintext"/>
              <w:ind w:firstLineChars="0" w:firstLine="0"/>
              <w:rPr>
                <w:rFonts w:cs="Times New Roman"/>
                <w:bCs/>
                <w:sz w:val="20"/>
                <w:lang w:val="en-US"/>
              </w:rPr>
            </w:pPr>
          </w:p>
        </w:tc>
      </w:tr>
      <w:tr w:rsidR="00965841" w14:paraId="6CAA90F3" w14:textId="77777777">
        <w:tc>
          <w:tcPr>
            <w:tcW w:w="1583" w:type="dxa"/>
          </w:tcPr>
          <w:p w14:paraId="3CB66129" w14:textId="77777777" w:rsidR="00965841" w:rsidRDefault="00497177">
            <w:pPr>
              <w:rPr>
                <w:bCs/>
                <w:sz w:val="20"/>
                <w:szCs w:val="20"/>
              </w:rPr>
            </w:pPr>
            <w:r>
              <w:rPr>
                <w:bCs/>
                <w:sz w:val="20"/>
                <w:szCs w:val="20"/>
              </w:rPr>
              <w:t>CMCC</w:t>
            </w:r>
          </w:p>
        </w:tc>
        <w:tc>
          <w:tcPr>
            <w:tcW w:w="7412" w:type="dxa"/>
          </w:tcPr>
          <w:p w14:paraId="3BBA37FD" w14:textId="77777777" w:rsidR="00965841" w:rsidRDefault="00497177">
            <w:pPr>
              <w:widowControl w:val="0"/>
              <w:adjustRightInd w:val="0"/>
              <w:snapToGrid w:val="0"/>
              <w:spacing w:beforeLines="50" w:before="120" w:line="288" w:lineRule="auto"/>
              <w:jc w:val="both"/>
              <w:rPr>
                <w:bCs/>
                <w:sz w:val="20"/>
                <w:szCs w:val="20"/>
              </w:rPr>
            </w:pPr>
            <w:r>
              <w:rPr>
                <w:bCs/>
                <w:sz w:val="20"/>
                <w:szCs w:val="20"/>
                <w:u w:val="single"/>
              </w:rPr>
              <w:t>Proposal 1</w:t>
            </w:r>
            <w:r>
              <w:rPr>
                <w:bCs/>
                <w:sz w:val="20"/>
                <w:szCs w:val="20"/>
              </w:rPr>
              <w:t>: CSI prediction in time domain could be studied as a representative sub use case for AI based CSI enhancement.</w:t>
            </w:r>
          </w:p>
          <w:p w14:paraId="7202B36F" w14:textId="77777777" w:rsidR="00965841" w:rsidRDefault="00965841">
            <w:pPr>
              <w:pStyle w:val="NoSpacing"/>
              <w:rPr>
                <w:rStyle w:val="Strong"/>
                <w:b w:val="0"/>
                <w:sz w:val="20"/>
                <w:szCs w:val="20"/>
                <w:lang w:val="en-US"/>
              </w:rPr>
            </w:pPr>
          </w:p>
        </w:tc>
      </w:tr>
      <w:tr w:rsidR="00965841" w14:paraId="0F5100A6" w14:textId="77777777">
        <w:tc>
          <w:tcPr>
            <w:tcW w:w="1583" w:type="dxa"/>
          </w:tcPr>
          <w:p w14:paraId="66879C35" w14:textId="77777777" w:rsidR="00965841" w:rsidRDefault="00497177">
            <w:pPr>
              <w:rPr>
                <w:bCs/>
                <w:sz w:val="20"/>
                <w:szCs w:val="20"/>
              </w:rPr>
            </w:pPr>
            <w:r>
              <w:rPr>
                <w:bCs/>
                <w:sz w:val="20"/>
                <w:szCs w:val="20"/>
              </w:rPr>
              <w:t>NVIDIA</w:t>
            </w:r>
          </w:p>
        </w:tc>
        <w:tc>
          <w:tcPr>
            <w:tcW w:w="7412" w:type="dxa"/>
          </w:tcPr>
          <w:p w14:paraId="7B8086AD" w14:textId="77777777" w:rsidR="00965841" w:rsidRDefault="00497177">
            <w:pPr>
              <w:rPr>
                <w:bCs/>
                <w:sz w:val="20"/>
                <w:szCs w:val="20"/>
              </w:rPr>
            </w:pPr>
            <w:r>
              <w:rPr>
                <w:bCs/>
                <w:sz w:val="20"/>
                <w:szCs w:val="20"/>
              </w:rPr>
              <w:t>Observation 1: Autoencoder based CSI feedback is a promising AI/ML technique for CSI feedback enhancement.</w:t>
            </w:r>
          </w:p>
          <w:p w14:paraId="0CBB8A7F" w14:textId="77777777" w:rsidR="00965841" w:rsidRDefault="00497177">
            <w:pPr>
              <w:jc w:val="both"/>
              <w:rPr>
                <w:bCs/>
                <w:sz w:val="20"/>
                <w:szCs w:val="20"/>
              </w:rPr>
            </w:pPr>
            <w:r>
              <w:rPr>
                <w:bCs/>
                <w:sz w:val="20"/>
                <w:szCs w:val="20"/>
              </w:rPr>
              <w:t xml:space="preserve">Proposal 1: Both autoencoders with raw channel matrix as input and autoencoders with eigenvector(s) of raw channel matrix as input are in scope of the </w:t>
            </w:r>
            <w:r>
              <w:rPr>
                <w:bCs/>
                <w:sz w:val="20"/>
                <w:szCs w:val="20"/>
                <w:lang w:eastAsia="ja-JP"/>
              </w:rPr>
              <w:t>spatial-frequency domain CSI compression using two-sided AI model</w:t>
            </w:r>
            <w:r>
              <w:rPr>
                <w:bCs/>
                <w:sz w:val="20"/>
                <w:szCs w:val="20"/>
              </w:rPr>
              <w:t>.</w:t>
            </w:r>
          </w:p>
          <w:p w14:paraId="11BCD021" w14:textId="77777777" w:rsidR="00965841" w:rsidRDefault="00497177">
            <w:pPr>
              <w:jc w:val="both"/>
              <w:rPr>
                <w:bCs/>
                <w:sz w:val="20"/>
                <w:szCs w:val="20"/>
              </w:rPr>
            </w:pPr>
            <w:r>
              <w:rPr>
                <w:bCs/>
                <w:sz w:val="20"/>
                <w:szCs w:val="20"/>
              </w:rPr>
              <w:t xml:space="preserve">Observation 2: Evaluation results demonstrate the feasibility of </w:t>
            </w:r>
            <w:r>
              <w:rPr>
                <w:bCs/>
                <w:sz w:val="20"/>
                <w:szCs w:val="20"/>
                <w:lang w:eastAsia="ja-JP"/>
              </w:rPr>
              <w:t>spatial-frequency domain CSI compression using two-sided AI model.</w:t>
            </w:r>
          </w:p>
          <w:p w14:paraId="138938FD" w14:textId="77777777" w:rsidR="00965841" w:rsidRDefault="00497177">
            <w:pPr>
              <w:jc w:val="both"/>
              <w:rPr>
                <w:bCs/>
                <w:sz w:val="20"/>
                <w:szCs w:val="20"/>
              </w:rPr>
            </w:pPr>
            <w:r>
              <w:rPr>
                <w:bCs/>
                <w:sz w:val="20"/>
                <w:szCs w:val="20"/>
              </w:rPr>
              <w:t xml:space="preserve">Observation 3: Evaluation results demonstrate the performance gains of </w:t>
            </w:r>
            <w:r>
              <w:rPr>
                <w:bCs/>
                <w:sz w:val="20"/>
                <w:szCs w:val="20"/>
                <w:lang w:eastAsia="ja-JP"/>
              </w:rPr>
              <w:t>CSI prediction using one-sided AI model.</w:t>
            </w:r>
          </w:p>
          <w:p w14:paraId="125C01D4" w14:textId="77777777" w:rsidR="00965841" w:rsidRDefault="00497177">
            <w:pPr>
              <w:jc w:val="both"/>
              <w:rPr>
                <w:bCs/>
                <w:sz w:val="20"/>
                <w:szCs w:val="20"/>
              </w:rPr>
            </w:pPr>
            <w:r>
              <w:rPr>
                <w:bCs/>
                <w:sz w:val="20"/>
                <w:szCs w:val="20"/>
              </w:rPr>
              <w:t>Proposal 2: AI/ML based CSI prediction using one-sided model is selected as one representative sub-use case for CSI feedback enhancement use case.</w:t>
            </w:r>
          </w:p>
          <w:p w14:paraId="6EBED32B" w14:textId="77777777" w:rsidR="00965841" w:rsidRDefault="00497177">
            <w:pPr>
              <w:jc w:val="both"/>
              <w:rPr>
                <w:bCs/>
                <w:sz w:val="20"/>
                <w:szCs w:val="20"/>
              </w:rPr>
            </w:pPr>
            <w:r>
              <w:rPr>
                <w:bCs/>
                <w:sz w:val="20"/>
                <w:szCs w:val="20"/>
              </w:rPr>
              <w:t xml:space="preserve">Proposal 3: </w:t>
            </w:r>
            <w:r>
              <w:rPr>
                <w:bCs/>
                <w:kern w:val="2"/>
                <w:sz w:val="20"/>
                <w:szCs w:val="20"/>
                <w:lang w:eastAsia="ko-KR"/>
              </w:rPr>
              <w:t>The inference of one-sided AI/ML model for CSI prediction can be performed at either gNB or UE. Both should be studied to assess the specification impact of performing CSI prediction at gNB side vs. UE side.</w:t>
            </w:r>
          </w:p>
          <w:p w14:paraId="29B7F875" w14:textId="77777777" w:rsidR="00965841" w:rsidRDefault="00497177">
            <w:pPr>
              <w:jc w:val="both"/>
              <w:rPr>
                <w:bCs/>
                <w:sz w:val="20"/>
                <w:szCs w:val="20"/>
              </w:rPr>
            </w:pPr>
            <w:r>
              <w:rPr>
                <w:bCs/>
                <w:sz w:val="20"/>
                <w:szCs w:val="20"/>
              </w:rPr>
              <w:t>Proposal 4: Focus on the sub-use case of spatial-frequency domain CSI compression using two-sided AI model and the sub-use case of CSI prediction using one-sided model to develop a thorough understanding of the performance of the AI models and the associated potential specification impacts.</w:t>
            </w:r>
          </w:p>
          <w:p w14:paraId="11C36045" w14:textId="77777777" w:rsidR="00965841" w:rsidRDefault="00497177">
            <w:pPr>
              <w:jc w:val="both"/>
              <w:rPr>
                <w:bCs/>
                <w:sz w:val="20"/>
                <w:szCs w:val="20"/>
              </w:rPr>
            </w:pPr>
            <w:r>
              <w:rPr>
                <w:bCs/>
                <w:sz w:val="20"/>
                <w:szCs w:val="20"/>
              </w:rPr>
              <w:t>Proposal 5: The study of potential sub-use cases other than the spatial-frequency domain CSI compression using two-sided AI model and CSI prediction using one-sided model can be postponed.</w:t>
            </w:r>
          </w:p>
        </w:tc>
      </w:tr>
      <w:tr w:rsidR="00965841" w14:paraId="5C710D33" w14:textId="77777777">
        <w:tc>
          <w:tcPr>
            <w:tcW w:w="1583" w:type="dxa"/>
          </w:tcPr>
          <w:p w14:paraId="3192A205" w14:textId="77777777" w:rsidR="00965841" w:rsidRDefault="00497177">
            <w:pPr>
              <w:rPr>
                <w:bCs/>
                <w:sz w:val="20"/>
                <w:szCs w:val="20"/>
              </w:rPr>
            </w:pPr>
            <w:r>
              <w:rPr>
                <w:bCs/>
                <w:sz w:val="20"/>
                <w:szCs w:val="20"/>
              </w:rPr>
              <w:t xml:space="preserve">Interdigital </w:t>
            </w:r>
          </w:p>
        </w:tc>
        <w:tc>
          <w:tcPr>
            <w:tcW w:w="7412" w:type="dxa"/>
          </w:tcPr>
          <w:p w14:paraId="615E58C1" w14:textId="77777777" w:rsidR="00965841" w:rsidRDefault="00497177">
            <w:pPr>
              <w:rPr>
                <w:bCs/>
                <w:sz w:val="20"/>
                <w:szCs w:val="20"/>
              </w:rPr>
            </w:pPr>
            <w:r>
              <w:rPr>
                <w:bCs/>
                <w:sz w:val="20"/>
                <w:szCs w:val="20"/>
                <w:u w:val="single"/>
              </w:rPr>
              <w:t>Proposal 1:</w:t>
            </w:r>
            <w:r>
              <w:rPr>
                <w:bCs/>
                <w:sz w:val="20"/>
                <w:szCs w:val="20"/>
              </w:rPr>
              <w:tab/>
            </w:r>
            <w:r>
              <w:rPr>
                <w:bCs/>
                <w:sz w:val="20"/>
                <w:szCs w:val="20"/>
              </w:rPr>
              <w:tab/>
              <w:t>Define baseline scenarios against which proposed sub-use cases are to be compared.</w:t>
            </w:r>
          </w:p>
          <w:p w14:paraId="7B7FD421" w14:textId="77777777" w:rsidR="00965841" w:rsidRDefault="00497177">
            <w:pPr>
              <w:rPr>
                <w:bCs/>
                <w:sz w:val="20"/>
                <w:szCs w:val="20"/>
              </w:rPr>
            </w:pPr>
            <w:r>
              <w:rPr>
                <w:bCs/>
                <w:sz w:val="20"/>
                <w:szCs w:val="20"/>
                <w:u w:val="single"/>
              </w:rPr>
              <w:lastRenderedPageBreak/>
              <w:t>Proposal 2:</w:t>
            </w:r>
            <w:r>
              <w:rPr>
                <w:bCs/>
                <w:sz w:val="20"/>
                <w:szCs w:val="20"/>
              </w:rPr>
              <w:tab/>
            </w:r>
            <w:r>
              <w:rPr>
                <w:bCs/>
                <w:sz w:val="20"/>
                <w:szCs w:val="20"/>
              </w:rPr>
              <w:tab/>
              <w:t>Implementation-based AI/ML functionality can already be supported at the UE or the gNB and should be considered in the definition of realistic DL channel estimation baseline scenarios.</w:t>
            </w:r>
          </w:p>
          <w:p w14:paraId="71F9E508" w14:textId="77777777" w:rsidR="00965841" w:rsidRDefault="00497177">
            <w:pPr>
              <w:rPr>
                <w:bCs/>
                <w:sz w:val="20"/>
                <w:szCs w:val="20"/>
              </w:rPr>
            </w:pPr>
            <w:r>
              <w:rPr>
                <w:bCs/>
                <w:sz w:val="20"/>
                <w:szCs w:val="20"/>
                <w:u w:val="single"/>
              </w:rPr>
              <w:t>Proposal 3:</w:t>
            </w:r>
            <w:r>
              <w:rPr>
                <w:bCs/>
                <w:sz w:val="20"/>
                <w:szCs w:val="20"/>
              </w:rPr>
              <w:t xml:space="preserve"> </w:t>
            </w:r>
            <w:r>
              <w:rPr>
                <w:bCs/>
                <w:sz w:val="20"/>
                <w:szCs w:val="20"/>
              </w:rPr>
              <w:tab/>
            </w:r>
            <w:r>
              <w:rPr>
                <w:bCs/>
                <w:sz w:val="20"/>
                <w:szCs w:val="20"/>
              </w:rPr>
              <w:tab/>
              <w:t>Study how to use AI/ML based CSI compression to improve CSI accuracy without increasing feedback overhead or to reduce feedback overhead without reducing CSI accuracy.</w:t>
            </w:r>
          </w:p>
          <w:p w14:paraId="1AD4453E" w14:textId="77777777" w:rsidR="00965841" w:rsidRDefault="00965841">
            <w:pPr>
              <w:rPr>
                <w:bCs/>
                <w:sz w:val="20"/>
                <w:szCs w:val="20"/>
              </w:rPr>
            </w:pPr>
          </w:p>
        </w:tc>
      </w:tr>
      <w:tr w:rsidR="00965841" w14:paraId="4FBAFC24" w14:textId="77777777">
        <w:tc>
          <w:tcPr>
            <w:tcW w:w="1583" w:type="dxa"/>
          </w:tcPr>
          <w:p w14:paraId="781447C6" w14:textId="77777777" w:rsidR="00965841" w:rsidRDefault="00497177">
            <w:pPr>
              <w:rPr>
                <w:bCs/>
                <w:sz w:val="20"/>
                <w:szCs w:val="20"/>
              </w:rPr>
            </w:pPr>
            <w:r>
              <w:rPr>
                <w:bCs/>
                <w:sz w:val="20"/>
                <w:szCs w:val="20"/>
              </w:rPr>
              <w:lastRenderedPageBreak/>
              <w:t xml:space="preserve">Interdigital </w:t>
            </w:r>
          </w:p>
        </w:tc>
        <w:tc>
          <w:tcPr>
            <w:tcW w:w="7412" w:type="dxa"/>
          </w:tcPr>
          <w:p w14:paraId="3D126680" w14:textId="77777777" w:rsidR="00965841" w:rsidRDefault="00497177">
            <w:pPr>
              <w:rPr>
                <w:bCs/>
                <w:sz w:val="20"/>
                <w:szCs w:val="20"/>
              </w:rPr>
            </w:pPr>
            <w:r>
              <w:rPr>
                <w:bCs/>
                <w:sz w:val="20"/>
                <w:szCs w:val="20"/>
                <w:u w:val="single"/>
              </w:rPr>
              <w:t>Observation 3:</w:t>
            </w:r>
            <w:r>
              <w:rPr>
                <w:bCs/>
                <w:sz w:val="20"/>
                <w:szCs w:val="20"/>
              </w:rPr>
              <w:t xml:space="preserve"> considering that a solution to address high Doppler impact for CSI feedback is already under discussion in on-going Rel-18 MIMO WI, the </w:t>
            </w:r>
            <w:proofErr w:type="gramStart"/>
            <w:r>
              <w:rPr>
                <w:bCs/>
                <w:sz w:val="20"/>
                <w:szCs w:val="20"/>
              </w:rPr>
              <w:t>main focus</w:t>
            </w:r>
            <w:proofErr w:type="gramEnd"/>
            <w:r>
              <w:rPr>
                <w:bCs/>
                <w:sz w:val="20"/>
                <w:szCs w:val="20"/>
              </w:rPr>
              <w:t xml:space="preserve"> of Rel-18 AI/ML SI is NOT studying as many as use cases/sub-use cases as possible, and current workload is already too high, the AI/ML based CSI prediction shouldn’t be studied as a sub-use case in Rel-18</w:t>
            </w:r>
          </w:p>
          <w:p w14:paraId="05F301D0" w14:textId="77777777" w:rsidR="00965841" w:rsidRDefault="00497177">
            <w:pPr>
              <w:rPr>
                <w:bCs/>
                <w:sz w:val="20"/>
                <w:szCs w:val="20"/>
              </w:rPr>
            </w:pPr>
            <w:r>
              <w:rPr>
                <w:bCs/>
                <w:sz w:val="20"/>
                <w:szCs w:val="20"/>
                <w:u w:val="single"/>
              </w:rPr>
              <w:t>Proposal 8:</w:t>
            </w:r>
            <w:r>
              <w:rPr>
                <w:bCs/>
                <w:sz w:val="20"/>
                <w:szCs w:val="20"/>
              </w:rPr>
              <w:t xml:space="preserve"> </w:t>
            </w:r>
            <w:r>
              <w:rPr>
                <w:bCs/>
                <w:sz w:val="20"/>
                <w:szCs w:val="20"/>
              </w:rPr>
              <w:tab/>
            </w:r>
            <w:r>
              <w:rPr>
                <w:bCs/>
                <w:sz w:val="20"/>
                <w:szCs w:val="20"/>
              </w:rPr>
              <w:tab/>
              <w:t>AI/ML based CSI prediction is not studied as a sub-use case in Rel-18.</w:t>
            </w:r>
          </w:p>
          <w:p w14:paraId="56993CB6" w14:textId="77777777" w:rsidR="00965841" w:rsidRDefault="00965841">
            <w:pPr>
              <w:rPr>
                <w:bCs/>
                <w:sz w:val="20"/>
                <w:szCs w:val="20"/>
                <w:u w:val="single"/>
              </w:rPr>
            </w:pPr>
          </w:p>
        </w:tc>
      </w:tr>
      <w:tr w:rsidR="00965841" w14:paraId="1E7EC69D" w14:textId="77777777">
        <w:tc>
          <w:tcPr>
            <w:tcW w:w="1583" w:type="dxa"/>
          </w:tcPr>
          <w:p w14:paraId="5367CBBE" w14:textId="77777777" w:rsidR="00965841" w:rsidRDefault="00497177">
            <w:pPr>
              <w:rPr>
                <w:bCs/>
                <w:sz w:val="20"/>
                <w:szCs w:val="20"/>
              </w:rPr>
            </w:pPr>
            <w:r>
              <w:rPr>
                <w:bCs/>
                <w:sz w:val="20"/>
                <w:szCs w:val="20"/>
              </w:rPr>
              <w:t>Lenovo</w:t>
            </w:r>
          </w:p>
        </w:tc>
        <w:tc>
          <w:tcPr>
            <w:tcW w:w="7412" w:type="dxa"/>
          </w:tcPr>
          <w:p w14:paraId="5000099F" w14:textId="77777777" w:rsidR="00965841" w:rsidRDefault="00497177">
            <w:pPr>
              <w:rPr>
                <w:bCs/>
                <w:sz w:val="20"/>
                <w:szCs w:val="20"/>
              </w:rPr>
            </w:pPr>
            <w:r>
              <w:rPr>
                <w:bCs/>
                <w:sz w:val="20"/>
                <w:szCs w:val="20"/>
              </w:rPr>
              <w:t>Proposal 13</w:t>
            </w:r>
            <w:r>
              <w:rPr>
                <w:bCs/>
                <w:sz w:val="20"/>
                <w:szCs w:val="20"/>
              </w:rPr>
              <w:tab/>
              <w:t>Support AI-based CSI prediction as a representative sub-use case for CSI feedback enhancement use case</w:t>
            </w:r>
          </w:p>
          <w:p w14:paraId="2C7DEB2F" w14:textId="77777777" w:rsidR="00965841" w:rsidRDefault="00497177">
            <w:pPr>
              <w:rPr>
                <w:bCs/>
                <w:sz w:val="20"/>
                <w:szCs w:val="20"/>
              </w:rPr>
            </w:pPr>
            <w:r>
              <w:rPr>
                <w:bCs/>
                <w:sz w:val="20"/>
                <w:szCs w:val="20"/>
              </w:rPr>
              <w:t>Proposal 14</w:t>
            </w:r>
            <w:r>
              <w:rPr>
                <w:bCs/>
                <w:sz w:val="20"/>
                <w:szCs w:val="20"/>
              </w:rPr>
              <w:tab/>
              <w:t xml:space="preserve">For AI-based CSI prediction, the CSI prediction applies only to time-domain, whereas spatial and frequency domains follow the legacy codebook-based transformation approach   </w:t>
            </w:r>
          </w:p>
          <w:p w14:paraId="75B43C6B" w14:textId="77777777" w:rsidR="00965841" w:rsidRDefault="00497177">
            <w:pPr>
              <w:rPr>
                <w:bCs/>
                <w:sz w:val="20"/>
                <w:szCs w:val="20"/>
              </w:rPr>
            </w:pPr>
            <w:r>
              <w:rPr>
                <w:bCs/>
                <w:sz w:val="20"/>
                <w:szCs w:val="20"/>
              </w:rPr>
              <w:t>Proposal 15</w:t>
            </w:r>
            <w:r>
              <w:rPr>
                <w:bCs/>
                <w:sz w:val="20"/>
                <w:szCs w:val="20"/>
              </w:rPr>
              <w:tab/>
              <w:t>For AI-based CSI prediction, the baseline for comparison is based on (</w:t>
            </w:r>
            <w:proofErr w:type="spellStart"/>
            <w:r>
              <w:rPr>
                <w:bCs/>
                <w:sz w:val="20"/>
                <w:szCs w:val="20"/>
              </w:rPr>
              <w:t>i</w:t>
            </w:r>
            <w:proofErr w:type="spellEnd"/>
            <w:r>
              <w:rPr>
                <w:bCs/>
                <w:sz w:val="20"/>
                <w:szCs w:val="20"/>
              </w:rPr>
              <w:t xml:space="preserve">) multiple realizations of Rel-16 </w:t>
            </w:r>
            <w:proofErr w:type="spellStart"/>
            <w:r>
              <w:rPr>
                <w:bCs/>
                <w:sz w:val="20"/>
                <w:szCs w:val="20"/>
              </w:rPr>
              <w:t>eType</w:t>
            </w:r>
            <w:proofErr w:type="spellEnd"/>
            <w:r>
              <w:rPr>
                <w:bCs/>
                <w:sz w:val="20"/>
                <w:szCs w:val="20"/>
              </w:rPr>
              <w:t>-II codebook-based CSI feedback, and (ii) MIMO Rel-18 codebook design outline</w:t>
            </w:r>
          </w:p>
        </w:tc>
      </w:tr>
      <w:tr w:rsidR="00965841" w14:paraId="08D135E7" w14:textId="77777777">
        <w:tc>
          <w:tcPr>
            <w:tcW w:w="1583" w:type="dxa"/>
          </w:tcPr>
          <w:p w14:paraId="009644B0" w14:textId="77777777" w:rsidR="00965841" w:rsidRDefault="00497177">
            <w:pPr>
              <w:rPr>
                <w:bCs/>
                <w:sz w:val="20"/>
                <w:szCs w:val="20"/>
              </w:rPr>
            </w:pPr>
            <w:r>
              <w:rPr>
                <w:bCs/>
                <w:sz w:val="20"/>
                <w:szCs w:val="20"/>
              </w:rPr>
              <w:t>Apple</w:t>
            </w:r>
          </w:p>
        </w:tc>
        <w:tc>
          <w:tcPr>
            <w:tcW w:w="7412" w:type="dxa"/>
          </w:tcPr>
          <w:p w14:paraId="1FD5CAA3" w14:textId="77777777" w:rsidR="00965841" w:rsidRDefault="00497177">
            <w:pPr>
              <w:rPr>
                <w:bCs/>
                <w:sz w:val="20"/>
                <w:szCs w:val="20"/>
              </w:rPr>
            </w:pPr>
            <w:r>
              <w:rPr>
                <w:bCs/>
                <w:sz w:val="20"/>
                <w:szCs w:val="20"/>
              </w:rPr>
              <w:t xml:space="preserve">Proposal 1:    Consider time domain CSI prediction using UE-sided AI model as one representative sub use case for R18 AI based CSI study. </w:t>
            </w:r>
          </w:p>
          <w:p w14:paraId="67CB999E" w14:textId="77777777" w:rsidR="00965841" w:rsidRDefault="00965841">
            <w:pPr>
              <w:rPr>
                <w:bCs/>
                <w:sz w:val="20"/>
                <w:szCs w:val="20"/>
              </w:rPr>
            </w:pPr>
          </w:p>
        </w:tc>
      </w:tr>
      <w:tr w:rsidR="00965841" w14:paraId="7012E347" w14:textId="77777777">
        <w:tc>
          <w:tcPr>
            <w:tcW w:w="1583" w:type="dxa"/>
          </w:tcPr>
          <w:p w14:paraId="5D0DA580" w14:textId="77777777" w:rsidR="00965841" w:rsidRDefault="00497177">
            <w:pPr>
              <w:rPr>
                <w:bCs/>
                <w:sz w:val="20"/>
                <w:szCs w:val="20"/>
              </w:rPr>
            </w:pPr>
            <w:r>
              <w:rPr>
                <w:bCs/>
                <w:sz w:val="20"/>
                <w:szCs w:val="20"/>
              </w:rPr>
              <w:t>LG</w:t>
            </w:r>
          </w:p>
        </w:tc>
        <w:tc>
          <w:tcPr>
            <w:tcW w:w="7412" w:type="dxa"/>
          </w:tcPr>
          <w:p w14:paraId="6F92FD62" w14:textId="77777777" w:rsidR="00965841" w:rsidRDefault="00497177">
            <w:pPr>
              <w:rPr>
                <w:bCs/>
                <w:sz w:val="20"/>
                <w:szCs w:val="20"/>
              </w:rPr>
            </w:pPr>
            <w:r>
              <w:rPr>
                <w:bCs/>
                <w:sz w:val="20"/>
                <w:szCs w:val="20"/>
              </w:rPr>
              <w:t xml:space="preserve">Proposal 1: Focus on spatial-frequency domain CSI compression using two-sided AI model. CSI prediction is not selected as another representative sub-use case unless clear benefit is shown. </w:t>
            </w:r>
          </w:p>
          <w:p w14:paraId="750F894A" w14:textId="77777777" w:rsidR="00965841" w:rsidRDefault="00965841">
            <w:pPr>
              <w:rPr>
                <w:bCs/>
                <w:sz w:val="20"/>
                <w:szCs w:val="20"/>
              </w:rPr>
            </w:pPr>
          </w:p>
        </w:tc>
      </w:tr>
      <w:tr w:rsidR="00965841" w14:paraId="41EA542D" w14:textId="77777777">
        <w:tc>
          <w:tcPr>
            <w:tcW w:w="1583" w:type="dxa"/>
          </w:tcPr>
          <w:p w14:paraId="1FA5FD53" w14:textId="77777777" w:rsidR="00965841" w:rsidRDefault="00497177">
            <w:pPr>
              <w:rPr>
                <w:bCs/>
                <w:sz w:val="20"/>
                <w:szCs w:val="20"/>
              </w:rPr>
            </w:pPr>
            <w:r>
              <w:rPr>
                <w:bCs/>
                <w:sz w:val="20"/>
                <w:szCs w:val="20"/>
              </w:rPr>
              <w:t>CAICT</w:t>
            </w:r>
          </w:p>
        </w:tc>
        <w:tc>
          <w:tcPr>
            <w:tcW w:w="7412" w:type="dxa"/>
          </w:tcPr>
          <w:p w14:paraId="3DF42D99" w14:textId="77777777" w:rsidR="00965841" w:rsidRDefault="00497177">
            <w:pPr>
              <w:spacing w:beforeLines="50" w:before="120" w:afterLines="50" w:after="120"/>
              <w:ind w:left="100" w:hangingChars="50" w:hanging="100"/>
              <w:rPr>
                <w:bCs/>
                <w:sz w:val="20"/>
                <w:szCs w:val="20"/>
              </w:rPr>
            </w:pPr>
            <w:r>
              <w:rPr>
                <w:bCs/>
                <w:sz w:val="20"/>
                <w:szCs w:val="20"/>
              </w:rPr>
              <w:t xml:space="preserve">Proposal 1: CSI prediction as a representative sub use case could be supported. </w:t>
            </w:r>
          </w:p>
          <w:p w14:paraId="5B861541" w14:textId="77777777" w:rsidR="00965841" w:rsidRDefault="00965841">
            <w:pPr>
              <w:rPr>
                <w:bCs/>
                <w:sz w:val="20"/>
                <w:szCs w:val="20"/>
              </w:rPr>
            </w:pPr>
          </w:p>
        </w:tc>
      </w:tr>
      <w:tr w:rsidR="00965841" w14:paraId="6A3A57ED" w14:textId="77777777">
        <w:tc>
          <w:tcPr>
            <w:tcW w:w="1583" w:type="dxa"/>
          </w:tcPr>
          <w:p w14:paraId="55AC1BF6" w14:textId="77777777" w:rsidR="00965841" w:rsidRDefault="00497177">
            <w:pPr>
              <w:rPr>
                <w:bCs/>
                <w:sz w:val="20"/>
                <w:szCs w:val="20"/>
              </w:rPr>
            </w:pPr>
            <w:r>
              <w:rPr>
                <w:bCs/>
                <w:sz w:val="20"/>
                <w:szCs w:val="20"/>
              </w:rPr>
              <w:t>NTT DOCOMO</w:t>
            </w:r>
          </w:p>
        </w:tc>
        <w:tc>
          <w:tcPr>
            <w:tcW w:w="7412" w:type="dxa"/>
          </w:tcPr>
          <w:p w14:paraId="46B98F7F" w14:textId="77777777" w:rsidR="00965841" w:rsidRDefault="00497177">
            <w:pPr>
              <w:spacing w:afterLines="50" w:after="120"/>
              <w:jc w:val="both"/>
              <w:rPr>
                <w:bCs/>
                <w:sz w:val="20"/>
                <w:szCs w:val="20"/>
              </w:rPr>
            </w:pPr>
            <w:r>
              <w:rPr>
                <w:rFonts w:eastAsia="Yu Mincho"/>
                <w:bCs/>
                <w:sz w:val="20"/>
                <w:szCs w:val="20"/>
                <w:u w:val="single"/>
              </w:rPr>
              <w:t>Proposal 1</w:t>
            </w:r>
            <w:r>
              <w:rPr>
                <w:rFonts w:eastAsia="Yu Mincho"/>
                <w:bCs/>
                <w:sz w:val="20"/>
                <w:szCs w:val="20"/>
              </w:rPr>
              <w:t>: Do not take any sub use case other than spatial-frequency CSI compression as a representative sub use case due to the workload</w:t>
            </w:r>
          </w:p>
          <w:p w14:paraId="57C2E0E3" w14:textId="77777777" w:rsidR="00965841" w:rsidRDefault="00965841">
            <w:pPr>
              <w:rPr>
                <w:bCs/>
                <w:sz w:val="20"/>
                <w:szCs w:val="20"/>
              </w:rPr>
            </w:pPr>
          </w:p>
        </w:tc>
      </w:tr>
      <w:tr w:rsidR="00965841" w14:paraId="0876C257" w14:textId="77777777">
        <w:tc>
          <w:tcPr>
            <w:tcW w:w="1583" w:type="dxa"/>
          </w:tcPr>
          <w:p w14:paraId="5B4C1BC7" w14:textId="77777777" w:rsidR="00965841" w:rsidRDefault="00497177">
            <w:pPr>
              <w:rPr>
                <w:bCs/>
                <w:sz w:val="20"/>
                <w:szCs w:val="20"/>
              </w:rPr>
            </w:pPr>
            <w:r>
              <w:rPr>
                <w:bCs/>
                <w:sz w:val="20"/>
                <w:szCs w:val="20"/>
              </w:rPr>
              <w:t>Samsung</w:t>
            </w:r>
          </w:p>
        </w:tc>
        <w:tc>
          <w:tcPr>
            <w:tcW w:w="7412" w:type="dxa"/>
          </w:tcPr>
          <w:p w14:paraId="11D284BA" w14:textId="77777777" w:rsidR="00965841" w:rsidRDefault="00497177">
            <w:pPr>
              <w:rPr>
                <w:bCs/>
                <w:sz w:val="20"/>
                <w:szCs w:val="20"/>
              </w:rPr>
            </w:pPr>
            <w:r>
              <w:rPr>
                <w:bCs/>
                <w:sz w:val="20"/>
                <w:szCs w:val="20"/>
              </w:rPr>
              <w:t>Proposal 1-1: Study CSI prediction/extrapolation as one sub-use case for AI/ML for CSI feedback enhancement, including signaling requirements, input/output requirements, CSI configurations, and training strategies.</w:t>
            </w:r>
          </w:p>
          <w:p w14:paraId="543A8878" w14:textId="77777777" w:rsidR="00965841" w:rsidRDefault="00965841">
            <w:pPr>
              <w:rPr>
                <w:bCs/>
                <w:sz w:val="20"/>
                <w:szCs w:val="20"/>
              </w:rPr>
            </w:pPr>
          </w:p>
          <w:p w14:paraId="64924692" w14:textId="77777777" w:rsidR="00965841" w:rsidRDefault="00497177">
            <w:pPr>
              <w:rPr>
                <w:bCs/>
                <w:sz w:val="20"/>
                <w:szCs w:val="20"/>
              </w:rPr>
            </w:pPr>
            <w:r>
              <w:rPr>
                <w:bCs/>
                <w:sz w:val="20"/>
                <w:szCs w:val="20"/>
              </w:rPr>
              <w:t>Proposal 1-2: Study UE-side CSI prediction/extrapolation under collaboration level y and its related spec impact, where limited information exchanges (without model transfer) are required to configure/enable AI/ML.</w:t>
            </w:r>
          </w:p>
          <w:p w14:paraId="5AAA4D38" w14:textId="77777777" w:rsidR="00965841" w:rsidRDefault="00965841">
            <w:pPr>
              <w:rPr>
                <w:bCs/>
                <w:sz w:val="20"/>
                <w:szCs w:val="20"/>
              </w:rPr>
            </w:pPr>
          </w:p>
          <w:p w14:paraId="526132B0" w14:textId="77777777" w:rsidR="00965841" w:rsidRDefault="00497177">
            <w:pPr>
              <w:rPr>
                <w:rFonts w:eastAsia="Malgun Gothic"/>
                <w:bCs/>
                <w:sz w:val="20"/>
                <w:szCs w:val="20"/>
              </w:rPr>
            </w:pPr>
            <w:r>
              <w:rPr>
                <w:bCs/>
                <w:sz w:val="20"/>
                <w:szCs w:val="20"/>
              </w:rPr>
              <w:t>Proposal 1-3: Study network-side CSI prediction under collaboration level y and its related spec impact, where limited information exchanges (without model transfer) are required to configure/enable AI/ML.</w:t>
            </w:r>
          </w:p>
          <w:p w14:paraId="75E25F81" w14:textId="77777777" w:rsidR="00965841" w:rsidRDefault="00965841">
            <w:pPr>
              <w:rPr>
                <w:bCs/>
                <w:sz w:val="20"/>
                <w:szCs w:val="20"/>
              </w:rPr>
            </w:pPr>
          </w:p>
        </w:tc>
      </w:tr>
      <w:tr w:rsidR="00965841" w14:paraId="7E01E2C4" w14:textId="77777777">
        <w:tc>
          <w:tcPr>
            <w:tcW w:w="1583" w:type="dxa"/>
          </w:tcPr>
          <w:p w14:paraId="4F0A3B6D" w14:textId="77777777" w:rsidR="00965841" w:rsidRDefault="00497177">
            <w:pPr>
              <w:rPr>
                <w:bCs/>
                <w:sz w:val="20"/>
                <w:szCs w:val="20"/>
              </w:rPr>
            </w:pPr>
            <w:r>
              <w:rPr>
                <w:bCs/>
                <w:sz w:val="20"/>
                <w:szCs w:val="20"/>
              </w:rPr>
              <w:lastRenderedPageBreak/>
              <w:t>Qualcomm</w:t>
            </w:r>
          </w:p>
        </w:tc>
        <w:tc>
          <w:tcPr>
            <w:tcW w:w="7412" w:type="dxa"/>
          </w:tcPr>
          <w:p w14:paraId="5696AACC" w14:textId="77777777" w:rsidR="00965841" w:rsidRDefault="00497177">
            <w:pPr>
              <w:pStyle w:val="Proposal"/>
              <w:numPr>
                <w:ilvl w:val="0"/>
                <w:numId w:val="17"/>
              </w:numPr>
              <w:tabs>
                <w:tab w:val="clear" w:pos="1701"/>
              </w:tabs>
              <w:overflowPunct/>
              <w:autoSpaceDE/>
              <w:autoSpaceDN/>
              <w:adjustRightInd/>
              <w:spacing w:before="0" w:beforeAutospacing="0" w:line="240" w:lineRule="auto"/>
              <w:textAlignment w:val="auto"/>
              <w:rPr>
                <w:b w:val="0"/>
                <w:bCs/>
              </w:rPr>
            </w:pPr>
            <w:bookmarkStart w:id="9" w:name="_Toc118462573"/>
            <w:bookmarkStart w:id="10" w:name="_Toc118487753"/>
            <w:bookmarkStart w:id="11" w:name="_Toc118487695"/>
            <w:r>
              <w:rPr>
                <w:b w:val="0"/>
                <w:bCs/>
              </w:rPr>
              <w:t>If AI/ML based CSI prediction sub-use case is selected as a representative sub-use case for AI/ML based CSI feedback enhancement, the sub-use case should focus on prediction only at the UE-side.</w:t>
            </w:r>
            <w:bookmarkEnd w:id="9"/>
            <w:bookmarkEnd w:id="10"/>
            <w:bookmarkEnd w:id="11"/>
          </w:p>
          <w:p w14:paraId="6D234B05" w14:textId="77777777" w:rsidR="00965841" w:rsidRDefault="00965841">
            <w:pPr>
              <w:rPr>
                <w:bCs/>
                <w:sz w:val="20"/>
                <w:szCs w:val="20"/>
              </w:rPr>
            </w:pPr>
          </w:p>
        </w:tc>
      </w:tr>
      <w:tr w:rsidR="00965841" w14:paraId="5AB264F7" w14:textId="77777777">
        <w:tc>
          <w:tcPr>
            <w:tcW w:w="1583" w:type="dxa"/>
          </w:tcPr>
          <w:p w14:paraId="29658565" w14:textId="77777777" w:rsidR="00965841" w:rsidRDefault="00497177">
            <w:pPr>
              <w:rPr>
                <w:bCs/>
                <w:sz w:val="20"/>
                <w:szCs w:val="20"/>
              </w:rPr>
            </w:pPr>
            <w:r>
              <w:rPr>
                <w:bCs/>
                <w:sz w:val="20"/>
                <w:szCs w:val="20"/>
              </w:rPr>
              <w:t>MediaTek</w:t>
            </w:r>
          </w:p>
        </w:tc>
        <w:tc>
          <w:tcPr>
            <w:tcW w:w="7412" w:type="dxa"/>
          </w:tcPr>
          <w:p w14:paraId="36BB47D6" w14:textId="77777777" w:rsidR="00965841" w:rsidRDefault="00497177">
            <w:pPr>
              <w:pStyle w:val="Proposal"/>
              <w:tabs>
                <w:tab w:val="clear" w:pos="1701"/>
                <w:tab w:val="left" w:pos="449"/>
              </w:tabs>
              <w:overflowPunct/>
              <w:autoSpaceDE/>
              <w:autoSpaceDN/>
              <w:adjustRightInd/>
              <w:spacing w:before="0" w:beforeAutospacing="0" w:line="240" w:lineRule="auto"/>
              <w:textAlignment w:val="auto"/>
              <w:rPr>
                <w:b w:val="0"/>
                <w:bCs/>
              </w:rPr>
            </w:pPr>
            <w:r>
              <w:rPr>
                <w:b w:val="0"/>
                <w:bCs/>
              </w:rPr>
              <w:tab/>
              <w:t>Proposal 1.</w:t>
            </w:r>
            <w:r>
              <w:rPr>
                <w:b w:val="0"/>
                <w:bCs/>
              </w:rPr>
              <w:tab/>
              <w:t>Study CSI prediction as a sub use case under Rel-18 AI/ML-based CSI feedback enhancement.</w:t>
            </w:r>
          </w:p>
          <w:p w14:paraId="49BFB5E8" w14:textId="77777777" w:rsidR="00965841" w:rsidRDefault="00965841">
            <w:pPr>
              <w:pStyle w:val="Proposal"/>
              <w:tabs>
                <w:tab w:val="clear" w:pos="1701"/>
                <w:tab w:val="left" w:pos="449"/>
              </w:tabs>
              <w:overflowPunct/>
              <w:autoSpaceDE/>
              <w:autoSpaceDN/>
              <w:adjustRightInd/>
              <w:spacing w:before="0" w:beforeAutospacing="0" w:line="240" w:lineRule="auto"/>
              <w:textAlignment w:val="auto"/>
              <w:rPr>
                <w:b w:val="0"/>
                <w:bCs/>
              </w:rPr>
            </w:pPr>
          </w:p>
        </w:tc>
      </w:tr>
      <w:tr w:rsidR="00965841" w14:paraId="378FC327" w14:textId="77777777">
        <w:tc>
          <w:tcPr>
            <w:tcW w:w="1583" w:type="dxa"/>
          </w:tcPr>
          <w:p w14:paraId="08D82FDA" w14:textId="77777777" w:rsidR="00965841" w:rsidRDefault="00497177">
            <w:pPr>
              <w:rPr>
                <w:bCs/>
                <w:sz w:val="20"/>
                <w:szCs w:val="20"/>
              </w:rPr>
            </w:pPr>
            <w:r>
              <w:rPr>
                <w:bCs/>
                <w:sz w:val="20"/>
                <w:szCs w:val="20"/>
              </w:rPr>
              <w:t>Nokia</w:t>
            </w:r>
          </w:p>
        </w:tc>
        <w:tc>
          <w:tcPr>
            <w:tcW w:w="7412" w:type="dxa"/>
          </w:tcPr>
          <w:p w14:paraId="68B062AF" w14:textId="77777777" w:rsidR="00965841" w:rsidRDefault="00497177">
            <w:pPr>
              <w:spacing w:after="0"/>
              <w:jc w:val="both"/>
              <w:rPr>
                <w:bCs/>
                <w:sz w:val="20"/>
                <w:szCs w:val="20"/>
              </w:rPr>
            </w:pPr>
            <w:r>
              <w:rPr>
                <w:bCs/>
                <w:sz w:val="20"/>
                <w:szCs w:val="20"/>
              </w:rPr>
              <w:t>Proposal 9: Support CSI prediction as a second sub-use case.</w:t>
            </w:r>
          </w:p>
          <w:p w14:paraId="51C6BF05" w14:textId="77777777" w:rsidR="00965841" w:rsidRDefault="00965841">
            <w:pPr>
              <w:spacing w:after="0"/>
              <w:jc w:val="both"/>
              <w:rPr>
                <w:bCs/>
                <w:sz w:val="20"/>
                <w:szCs w:val="20"/>
              </w:rPr>
            </w:pPr>
          </w:p>
          <w:p w14:paraId="509B0ECA" w14:textId="77777777" w:rsidR="00965841" w:rsidRDefault="00497177">
            <w:pPr>
              <w:spacing w:after="0"/>
              <w:jc w:val="both"/>
              <w:rPr>
                <w:bCs/>
                <w:sz w:val="20"/>
                <w:szCs w:val="20"/>
              </w:rPr>
            </w:pPr>
            <w:r>
              <w:rPr>
                <w:bCs/>
                <w:sz w:val="20"/>
                <w:szCs w:val="20"/>
              </w:rPr>
              <w:t xml:space="preserve">Proposal 10: Compare channel prediction over broad bandwidth versus based on Type II CSI per sub-band. </w:t>
            </w:r>
          </w:p>
          <w:p w14:paraId="67932B67" w14:textId="77777777" w:rsidR="00965841" w:rsidRDefault="00965841">
            <w:pPr>
              <w:spacing w:after="0"/>
              <w:jc w:val="both"/>
              <w:rPr>
                <w:bCs/>
                <w:sz w:val="20"/>
                <w:szCs w:val="20"/>
              </w:rPr>
            </w:pPr>
          </w:p>
          <w:p w14:paraId="13F50E53" w14:textId="77777777" w:rsidR="00965841" w:rsidRDefault="00497177">
            <w:pPr>
              <w:spacing w:after="0"/>
              <w:jc w:val="both"/>
              <w:rPr>
                <w:bCs/>
                <w:sz w:val="20"/>
                <w:szCs w:val="20"/>
              </w:rPr>
            </w:pPr>
            <w:r>
              <w:rPr>
                <w:bCs/>
                <w:sz w:val="20"/>
                <w:szCs w:val="20"/>
              </w:rPr>
              <w:t>Proposal 11: Consider UE sided as well as gNB sided channel prediction, as well as potentially include combined prediction between UE and gNB.</w:t>
            </w:r>
          </w:p>
          <w:p w14:paraId="3B333BF4" w14:textId="77777777" w:rsidR="00965841" w:rsidRDefault="00965841">
            <w:pPr>
              <w:pStyle w:val="Proposal"/>
              <w:tabs>
                <w:tab w:val="clear" w:pos="1701"/>
                <w:tab w:val="left" w:pos="449"/>
              </w:tabs>
              <w:overflowPunct/>
              <w:autoSpaceDE/>
              <w:autoSpaceDN/>
              <w:adjustRightInd/>
              <w:spacing w:before="0" w:beforeAutospacing="0" w:line="240" w:lineRule="auto"/>
              <w:textAlignment w:val="auto"/>
              <w:rPr>
                <w:b w:val="0"/>
                <w:bCs/>
                <w:lang w:val="en-US"/>
              </w:rPr>
            </w:pPr>
          </w:p>
        </w:tc>
      </w:tr>
      <w:tr w:rsidR="00965841" w14:paraId="742FD1F7" w14:textId="77777777">
        <w:tc>
          <w:tcPr>
            <w:tcW w:w="1583" w:type="dxa"/>
          </w:tcPr>
          <w:p w14:paraId="213E7BE6" w14:textId="77777777" w:rsidR="00965841" w:rsidRDefault="00497177">
            <w:pPr>
              <w:rPr>
                <w:bCs/>
                <w:sz w:val="20"/>
                <w:szCs w:val="20"/>
              </w:rPr>
            </w:pPr>
            <w:r>
              <w:rPr>
                <w:bCs/>
                <w:sz w:val="20"/>
                <w:szCs w:val="20"/>
              </w:rPr>
              <w:t>AT&amp;T</w:t>
            </w:r>
          </w:p>
        </w:tc>
        <w:tc>
          <w:tcPr>
            <w:tcW w:w="7412" w:type="dxa"/>
          </w:tcPr>
          <w:p w14:paraId="7523DA07" w14:textId="77777777" w:rsidR="00965841" w:rsidRDefault="00497177">
            <w:pPr>
              <w:spacing w:after="60" w:line="288" w:lineRule="auto"/>
              <w:rPr>
                <w:rFonts w:eastAsia="Malgun Gothic"/>
                <w:bCs/>
                <w:sz w:val="20"/>
                <w:szCs w:val="20"/>
                <w:lang w:val="en-GB" w:eastAsia="ko-KR"/>
              </w:rPr>
            </w:pPr>
            <w:r>
              <w:rPr>
                <w:rFonts w:eastAsia="Malgun Gothic"/>
                <w:bCs/>
                <w:sz w:val="20"/>
                <w:szCs w:val="20"/>
                <w:lang w:val="en-GB" w:eastAsia="ko-KR"/>
              </w:rPr>
              <w:t>Observation 1: There are several unique improvements in AI/ML CSI prediction that are not covered by the R18 MIMO CSI enhancement.</w:t>
            </w:r>
          </w:p>
          <w:p w14:paraId="7B703693" w14:textId="77777777" w:rsidR="00965841" w:rsidRDefault="00497177">
            <w:pPr>
              <w:spacing w:after="60" w:line="288" w:lineRule="auto"/>
              <w:rPr>
                <w:rFonts w:eastAsia="Malgun Gothic"/>
                <w:bCs/>
                <w:sz w:val="20"/>
                <w:szCs w:val="20"/>
                <w:lang w:val="en-GB" w:eastAsia="ko-KR"/>
              </w:rPr>
            </w:pPr>
            <w:r>
              <w:rPr>
                <w:rFonts w:eastAsia="Malgun Gothic"/>
                <w:bCs/>
                <w:sz w:val="20"/>
                <w:szCs w:val="20"/>
                <w:lang w:val="en-GB" w:eastAsia="ko-KR"/>
              </w:rPr>
              <w:t>Proposal 1: Finalize the representative sub-use case to be considered for the CSI feedback enhancement.</w:t>
            </w:r>
          </w:p>
          <w:p w14:paraId="1AEAA54F" w14:textId="77777777" w:rsidR="00965841" w:rsidRDefault="00497177">
            <w:pPr>
              <w:spacing w:after="60" w:line="288" w:lineRule="auto"/>
              <w:rPr>
                <w:rFonts w:eastAsia="Malgun Gothic"/>
                <w:bCs/>
                <w:sz w:val="20"/>
                <w:szCs w:val="20"/>
                <w:lang w:val="en-GB" w:eastAsia="ko-KR"/>
              </w:rPr>
            </w:pPr>
            <w:r>
              <w:rPr>
                <w:rFonts w:eastAsia="Malgun Gothic"/>
                <w:bCs/>
                <w:sz w:val="20"/>
                <w:szCs w:val="20"/>
                <w:lang w:val="en-GB" w:eastAsia="ko-KR"/>
              </w:rPr>
              <w:t xml:space="preserve">Proposal 2: CSI prediction is selected as a representative sub-use case for CSI feedback enhancements. </w:t>
            </w:r>
          </w:p>
          <w:p w14:paraId="36D47D93" w14:textId="77777777" w:rsidR="00965841" w:rsidRDefault="00497177">
            <w:pPr>
              <w:spacing w:after="60" w:line="288" w:lineRule="auto"/>
              <w:rPr>
                <w:rFonts w:eastAsia="Malgun Gothic"/>
                <w:bCs/>
                <w:sz w:val="20"/>
                <w:szCs w:val="20"/>
                <w:lang w:val="en-GB" w:eastAsia="ko-KR"/>
              </w:rPr>
            </w:pPr>
            <w:r>
              <w:rPr>
                <w:rFonts w:eastAsia="Malgun Gothic"/>
                <w:bCs/>
                <w:sz w:val="20"/>
                <w:szCs w:val="20"/>
                <w:lang w:val="en-GB" w:eastAsia="ko-KR"/>
              </w:rPr>
              <w:t>Proposal 3: Use same baseline for AI/ML CSI prediction as in R18 MIMO CSI enhancement.</w:t>
            </w:r>
          </w:p>
          <w:p w14:paraId="10E23AE2" w14:textId="77777777" w:rsidR="00965841" w:rsidRDefault="00497177">
            <w:pPr>
              <w:spacing w:after="60" w:line="288" w:lineRule="auto"/>
              <w:rPr>
                <w:rFonts w:eastAsia="Malgun Gothic"/>
                <w:bCs/>
                <w:sz w:val="20"/>
                <w:szCs w:val="20"/>
                <w:lang w:val="en-GB" w:eastAsia="ko-KR"/>
              </w:rPr>
            </w:pPr>
            <w:r>
              <w:rPr>
                <w:rFonts w:eastAsia="Malgun Gothic"/>
                <w:bCs/>
                <w:sz w:val="20"/>
                <w:szCs w:val="20"/>
                <w:lang w:val="en-GB" w:eastAsia="ko-KR"/>
              </w:rPr>
              <w:t>Proposal 4: For the CSI prediction sub-use case, both a gNB-side model and a UE-side model should be considered</w:t>
            </w:r>
          </w:p>
          <w:p w14:paraId="51F9B8B5" w14:textId="77777777" w:rsidR="00965841" w:rsidRDefault="00965841">
            <w:pPr>
              <w:spacing w:after="0"/>
              <w:jc w:val="both"/>
              <w:rPr>
                <w:bCs/>
                <w:sz w:val="20"/>
                <w:szCs w:val="20"/>
                <w:lang w:val="en-GB"/>
              </w:rPr>
            </w:pPr>
          </w:p>
        </w:tc>
      </w:tr>
    </w:tbl>
    <w:p w14:paraId="6996E53E" w14:textId="77777777" w:rsidR="00965841" w:rsidRDefault="00497177">
      <w:pPr>
        <w:pStyle w:val="0Maintext"/>
        <w:ind w:firstLine="0"/>
        <w:rPr>
          <w:b/>
          <w:bCs/>
          <w:i/>
          <w:iCs/>
          <w:sz w:val="24"/>
          <w:szCs w:val="24"/>
          <w:u w:val="single"/>
        </w:rPr>
      </w:pPr>
      <w:r>
        <w:rPr>
          <w:b/>
          <w:bCs/>
          <w:i/>
          <w:iCs/>
          <w:sz w:val="24"/>
          <w:szCs w:val="24"/>
          <w:u w:val="single"/>
        </w:rPr>
        <w:t>Summary of discussion:</w:t>
      </w:r>
    </w:p>
    <w:p w14:paraId="5CE566BF" w14:textId="77777777" w:rsidR="00965841" w:rsidRDefault="00497177">
      <w:pPr>
        <w:pStyle w:val="0Maintext"/>
        <w:ind w:firstLine="0"/>
        <w:rPr>
          <w:sz w:val="24"/>
          <w:szCs w:val="24"/>
        </w:rPr>
      </w:pPr>
      <w:r>
        <w:rPr>
          <w:sz w:val="24"/>
          <w:szCs w:val="24"/>
        </w:rPr>
        <w:t xml:space="preserve">CSI prediction use case have been debated for several meetings. Below is a summary of submissions and previous discussion. </w:t>
      </w:r>
    </w:p>
    <w:p w14:paraId="67A38474" w14:textId="77777777" w:rsidR="00965841" w:rsidRDefault="00497177">
      <w:pPr>
        <w:pStyle w:val="ListParagraph"/>
        <w:numPr>
          <w:ilvl w:val="0"/>
          <w:numId w:val="18"/>
        </w:numPr>
        <w:shd w:val="clear" w:color="auto" w:fill="FFFFFF"/>
        <w:spacing w:after="0" w:line="240" w:lineRule="auto"/>
        <w:ind w:leftChars="0"/>
        <w:rPr>
          <w:sz w:val="24"/>
          <w:lang w:eastAsia="en-US"/>
        </w:rPr>
      </w:pPr>
      <w:r>
        <w:rPr>
          <w:b/>
          <w:bCs/>
          <w:i/>
          <w:iCs/>
          <w:sz w:val="24"/>
          <w:u w:val="single"/>
          <w:lang w:eastAsia="en-US"/>
        </w:rPr>
        <w:t>EVM:</w:t>
      </w:r>
      <w:r>
        <w:rPr>
          <w:sz w:val="24"/>
          <w:lang w:eastAsia="en-US"/>
        </w:rPr>
        <w:t xml:space="preserve"> Majority of CSI prediction EVM have been captured as conclusion in RAN1 110 and 110bis-e. </w:t>
      </w:r>
    </w:p>
    <w:p w14:paraId="071D3288" w14:textId="77777777" w:rsidR="00965841" w:rsidRDefault="00497177">
      <w:pPr>
        <w:pStyle w:val="ListParagraph"/>
        <w:numPr>
          <w:ilvl w:val="0"/>
          <w:numId w:val="18"/>
        </w:numPr>
        <w:shd w:val="clear" w:color="auto" w:fill="FFFFFF"/>
        <w:spacing w:after="0" w:line="240" w:lineRule="auto"/>
        <w:ind w:leftChars="0"/>
        <w:rPr>
          <w:sz w:val="24"/>
          <w:lang w:eastAsia="en-US"/>
        </w:rPr>
      </w:pPr>
      <w:r>
        <w:rPr>
          <w:b/>
          <w:bCs/>
          <w:sz w:val="24"/>
          <w:u w:val="single"/>
          <w:lang w:eastAsia="en-US"/>
        </w:rPr>
        <w:t>Performance gain:</w:t>
      </w:r>
      <w:r>
        <w:rPr>
          <w:sz w:val="24"/>
          <w:lang w:eastAsia="en-US"/>
        </w:rPr>
        <w:t xml:space="preserve"> </w:t>
      </w:r>
      <w:r>
        <w:rPr>
          <w:sz w:val="24"/>
          <w:lang w:val="en-US" w:eastAsia="en-US"/>
        </w:rPr>
        <w:t>f</w:t>
      </w:r>
      <w:r>
        <w:rPr>
          <w:rFonts w:eastAsiaTheme="minorEastAsia"/>
          <w:sz w:val="24"/>
          <w:lang w:val="en-US" w:eastAsia="en-US"/>
        </w:rPr>
        <w:t>rom the evaluation results in 9.2.2.1, AI based algorithm can achieve 5dB-15dB gain on NMSE</w:t>
      </w:r>
      <w:r>
        <w:rPr>
          <w:sz w:val="24"/>
          <w:lang w:val="en-US" w:eastAsia="en-US"/>
        </w:rPr>
        <w:t xml:space="preserve"> </w:t>
      </w:r>
      <w:r>
        <w:rPr>
          <w:rFonts w:eastAsiaTheme="minorEastAsia"/>
          <w:sz w:val="24"/>
          <w:lang w:val="en-US" w:eastAsia="en-US"/>
        </w:rPr>
        <w:t xml:space="preserve">comparing </w:t>
      </w:r>
      <w:r>
        <w:rPr>
          <w:sz w:val="24"/>
          <w:lang w:val="en-US" w:eastAsia="en-US"/>
        </w:rPr>
        <w:t>to</w:t>
      </w:r>
      <w:r>
        <w:rPr>
          <w:rFonts w:eastAsiaTheme="minorEastAsia"/>
          <w:sz w:val="24"/>
          <w:lang w:val="en-US" w:eastAsia="en-US"/>
        </w:rPr>
        <w:t xml:space="preserve"> a non-AI/ML algorithm (AR, linear filtering, etc.) </w:t>
      </w:r>
    </w:p>
    <w:p w14:paraId="06283D76" w14:textId="77777777" w:rsidR="00965841" w:rsidRDefault="00497177">
      <w:pPr>
        <w:pStyle w:val="ListParagraph"/>
        <w:numPr>
          <w:ilvl w:val="0"/>
          <w:numId w:val="18"/>
        </w:numPr>
        <w:shd w:val="clear" w:color="auto" w:fill="FFFFFF"/>
        <w:spacing w:after="0" w:line="240" w:lineRule="auto"/>
        <w:ind w:leftChars="0"/>
        <w:rPr>
          <w:sz w:val="24"/>
          <w:lang w:eastAsia="en-US"/>
        </w:rPr>
      </w:pPr>
      <w:r>
        <w:rPr>
          <w:rFonts w:eastAsiaTheme="minorEastAsia"/>
          <w:b/>
          <w:bCs/>
          <w:i/>
          <w:iCs/>
          <w:sz w:val="24"/>
          <w:u w:val="single"/>
          <w:lang w:val="en-US" w:eastAsia="en-US"/>
        </w:rPr>
        <w:t>On potential specification impact</w:t>
      </w:r>
      <w:r>
        <w:rPr>
          <w:rFonts w:eastAsiaTheme="minorEastAsia"/>
          <w:sz w:val="24"/>
          <w:lang w:val="en-US" w:eastAsia="en-US"/>
        </w:rPr>
        <w:t xml:space="preserve">: CSI prediction is one sided </w:t>
      </w:r>
      <w:proofErr w:type="gramStart"/>
      <w:r>
        <w:rPr>
          <w:rFonts w:eastAsiaTheme="minorEastAsia"/>
          <w:sz w:val="24"/>
          <w:lang w:val="en-US" w:eastAsia="en-US"/>
        </w:rPr>
        <w:t>model,</w:t>
      </w:r>
      <w:proofErr w:type="gramEnd"/>
      <w:r>
        <w:rPr>
          <w:rFonts w:eastAsiaTheme="minorEastAsia"/>
          <w:sz w:val="24"/>
          <w:lang w:val="en-US" w:eastAsia="en-US"/>
        </w:rPr>
        <w:t xml:space="preserve"> potential specification impact is much less comparing to two-sided model.   </w:t>
      </w:r>
    </w:p>
    <w:p w14:paraId="50CA983B" w14:textId="77777777" w:rsidR="00965841" w:rsidRDefault="00497177">
      <w:pPr>
        <w:pStyle w:val="ListParagraph"/>
        <w:numPr>
          <w:ilvl w:val="0"/>
          <w:numId w:val="18"/>
        </w:numPr>
        <w:shd w:val="clear" w:color="auto" w:fill="FFFFFF"/>
        <w:spacing w:after="0" w:line="240" w:lineRule="auto"/>
        <w:ind w:leftChars="0"/>
        <w:rPr>
          <w:sz w:val="24"/>
          <w:lang w:eastAsia="en-US"/>
        </w:rPr>
      </w:pPr>
      <w:r>
        <w:rPr>
          <w:sz w:val="24"/>
          <w:lang w:eastAsia="en-US"/>
        </w:rPr>
        <w:t xml:space="preserve">On </w:t>
      </w:r>
      <w:r>
        <w:rPr>
          <w:b/>
          <w:bCs/>
          <w:i/>
          <w:iCs/>
          <w:sz w:val="24"/>
          <w:u w:val="single"/>
          <w:lang w:eastAsia="en-US"/>
        </w:rPr>
        <w:t>R18 MIMO</w:t>
      </w:r>
      <w:r>
        <w:rPr>
          <w:sz w:val="24"/>
          <w:lang w:eastAsia="en-US"/>
        </w:rPr>
        <w:t xml:space="preserve"> work duplication:  </w:t>
      </w:r>
    </w:p>
    <w:p w14:paraId="073EEA66" w14:textId="77777777" w:rsidR="00965841" w:rsidRDefault="00497177">
      <w:pPr>
        <w:pStyle w:val="ListParagraph"/>
        <w:numPr>
          <w:ilvl w:val="1"/>
          <w:numId w:val="18"/>
        </w:numPr>
        <w:ind w:leftChars="0"/>
        <w:rPr>
          <w:bCs/>
          <w:sz w:val="24"/>
        </w:rPr>
      </w:pPr>
      <w:r>
        <w:rPr>
          <w:bCs/>
          <w:iCs/>
          <w:sz w:val="24"/>
          <w:lang w:val="en-US"/>
        </w:rPr>
        <w:lastRenderedPageBreak/>
        <w:t xml:space="preserve">The work in R18 MIMO concentrates on the enhancement of codebook and time domain compression. AI-based CSI prediction needs to study more specific details. </w:t>
      </w:r>
    </w:p>
    <w:p w14:paraId="13B3122A" w14:textId="77777777" w:rsidR="00965841" w:rsidRDefault="00497177">
      <w:pPr>
        <w:pStyle w:val="ListParagraph"/>
        <w:numPr>
          <w:ilvl w:val="1"/>
          <w:numId w:val="18"/>
        </w:numPr>
        <w:ind w:leftChars="0"/>
        <w:rPr>
          <w:bCs/>
          <w:sz w:val="24"/>
        </w:rPr>
      </w:pPr>
      <w:r>
        <w:rPr>
          <w:bCs/>
          <w:iCs/>
          <w:sz w:val="24"/>
        </w:rPr>
        <w:t>The CSI prediction in R18 MIMO is dedicated for R18 CSI codebook while the AI-based CSI prediction is an independent module which can be sequentially combined with arbitrary compression (e.g., AI-based compression and R15, R16, R17, R18 codebook-based compressions).</w:t>
      </w:r>
    </w:p>
    <w:p w14:paraId="57CC9732" w14:textId="77777777" w:rsidR="00965841" w:rsidRDefault="00497177">
      <w:pPr>
        <w:pStyle w:val="ListParagraph"/>
        <w:numPr>
          <w:ilvl w:val="1"/>
          <w:numId w:val="18"/>
        </w:numPr>
        <w:ind w:leftChars="0"/>
        <w:rPr>
          <w:bCs/>
          <w:sz w:val="24"/>
        </w:rPr>
      </w:pPr>
      <w:r>
        <w:rPr>
          <w:bCs/>
          <w:iCs/>
          <w:sz w:val="24"/>
          <w:lang w:val="en-US"/>
        </w:rPr>
        <w:t xml:space="preserve">The work in R18 MIMO will not specify a prediction algorithm as a baseline. Therefore, even we wait for the process of R18 MIMO, they will not provide us any agreed-on non-AI algorithm as a baseline. </w:t>
      </w:r>
      <w:r>
        <w:rPr>
          <w:bCs/>
          <w:sz w:val="24"/>
        </w:rPr>
        <w:t xml:space="preserve">   </w:t>
      </w:r>
    </w:p>
    <w:p w14:paraId="5ED12D02" w14:textId="77777777" w:rsidR="00965841" w:rsidRDefault="00497177">
      <w:pPr>
        <w:pStyle w:val="0Maintext"/>
        <w:ind w:firstLine="0"/>
        <w:rPr>
          <w:sz w:val="24"/>
          <w:szCs w:val="24"/>
        </w:rPr>
      </w:pPr>
      <w:r>
        <w:rPr>
          <w:sz w:val="24"/>
          <w:szCs w:val="24"/>
        </w:rPr>
        <w:t xml:space="preserve">The concern is mainly workload and R18 MIMO work item duplication.  To address the workload issue, further limit to UE side prediction was proposed as well. </w:t>
      </w:r>
    </w:p>
    <w:p w14:paraId="19B88962" w14:textId="77777777" w:rsidR="00965841" w:rsidRDefault="00497177">
      <w:pPr>
        <w:pStyle w:val="0Maintext"/>
        <w:ind w:firstLine="0"/>
        <w:rPr>
          <w:sz w:val="24"/>
          <w:szCs w:val="24"/>
        </w:rPr>
      </w:pPr>
      <w:r>
        <w:rPr>
          <w:sz w:val="24"/>
          <w:szCs w:val="24"/>
        </w:rPr>
        <w:t xml:space="preserve">Since this is the last meeting to decide the sub-use case selection, we need to conclude the discussion one way or the other. Three options are on the table to conclude:  </w:t>
      </w:r>
    </w:p>
    <w:p w14:paraId="577B3E68"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2-1 (closed): </w:t>
      </w:r>
    </w:p>
    <w:p w14:paraId="2E15F266" w14:textId="77777777" w:rsidR="00965841" w:rsidRDefault="00497177">
      <w:pPr>
        <w:rPr>
          <w:b/>
          <w:bCs/>
          <w:i/>
          <w:iCs/>
          <w:sz w:val="20"/>
          <w:szCs w:val="20"/>
        </w:rPr>
      </w:pPr>
      <w:r>
        <w:rPr>
          <w:rFonts w:eastAsiaTheme="minorEastAsia"/>
          <w:b/>
          <w:bCs/>
          <w:i/>
          <w:iCs/>
        </w:rPr>
        <w:t xml:space="preserve">Option 1: Time domain CSI prediction using </w:t>
      </w:r>
      <w:r>
        <w:rPr>
          <w:rFonts w:eastAsiaTheme="minorEastAsia"/>
          <w:b/>
          <w:bCs/>
          <w:i/>
          <w:iCs/>
          <w:color w:val="FF0000"/>
        </w:rPr>
        <w:t>one</w:t>
      </w:r>
      <w:r>
        <w:rPr>
          <w:rFonts w:eastAsiaTheme="minorEastAsia"/>
          <w:b/>
          <w:bCs/>
          <w:i/>
          <w:iCs/>
        </w:rPr>
        <w:t xml:space="preserve"> sided model is selected as a representative sub-use case for CSI enhancement.   </w:t>
      </w:r>
    </w:p>
    <w:p w14:paraId="1B010BFF" w14:textId="77777777" w:rsidR="00965841" w:rsidRDefault="00497177">
      <w:pPr>
        <w:rPr>
          <w:lang w:eastAsia="en-US"/>
        </w:rPr>
      </w:pPr>
      <w:r>
        <w:rPr>
          <w:rFonts w:eastAsiaTheme="minorEastAsia"/>
          <w:b/>
          <w:bCs/>
          <w:i/>
          <w:iCs/>
        </w:rPr>
        <w:t xml:space="preserve">Option 2: Time domain CSI prediction using </w:t>
      </w:r>
      <w:r>
        <w:rPr>
          <w:rFonts w:eastAsiaTheme="minorEastAsia"/>
          <w:b/>
          <w:bCs/>
          <w:i/>
          <w:iCs/>
          <w:color w:val="FF0000"/>
        </w:rPr>
        <w:t>UE</w:t>
      </w:r>
      <w:r>
        <w:rPr>
          <w:rFonts w:eastAsiaTheme="minorEastAsia"/>
          <w:b/>
          <w:bCs/>
          <w:i/>
          <w:iCs/>
        </w:rPr>
        <w:t xml:space="preserve"> sided model is selected as a representative sub-use case for CSI enhancement.   </w:t>
      </w:r>
    </w:p>
    <w:p w14:paraId="1236006B" w14:textId="77777777" w:rsidR="00965841" w:rsidRDefault="00497177">
      <w:pPr>
        <w:rPr>
          <w:lang w:eastAsia="en-US"/>
        </w:rPr>
      </w:pPr>
      <w:r>
        <w:rPr>
          <w:rFonts w:eastAsiaTheme="minorEastAsia"/>
          <w:b/>
          <w:bCs/>
          <w:i/>
          <w:iCs/>
        </w:rPr>
        <w:t>Option 3: Time domain CSI prediction using one sided model is</w:t>
      </w:r>
      <w:r>
        <w:rPr>
          <w:rFonts w:eastAsiaTheme="minorEastAsia"/>
          <w:b/>
          <w:bCs/>
          <w:i/>
          <w:iCs/>
          <w:color w:val="FF0000"/>
        </w:rPr>
        <w:t xml:space="preserve"> NOT</w:t>
      </w:r>
      <w:r>
        <w:rPr>
          <w:rFonts w:eastAsiaTheme="minorEastAsia"/>
          <w:b/>
          <w:bCs/>
          <w:i/>
          <w:iCs/>
        </w:rPr>
        <w:t xml:space="preserve"> selected as a representative sub-use case for CSI enhancement.   </w:t>
      </w:r>
    </w:p>
    <w:p w14:paraId="3CBAC6FD" w14:textId="77777777" w:rsidR="00965841" w:rsidRDefault="00965841">
      <w:pPr>
        <w:rPr>
          <w:b/>
          <w:bCs/>
          <w:i/>
          <w:iCs/>
          <w:sz w:val="20"/>
          <w:szCs w:val="20"/>
        </w:rPr>
      </w:pPr>
    </w:p>
    <w:p w14:paraId="6470A1A3" w14:textId="77777777" w:rsidR="00965841" w:rsidRDefault="00497177">
      <w:pPr>
        <w:rPr>
          <w:sz w:val="20"/>
          <w:szCs w:val="20"/>
          <w:lang w:eastAsia="en-US"/>
        </w:rPr>
      </w:pPr>
      <w:r>
        <w:rPr>
          <w:lang w:eastAsia="en-US"/>
        </w:rPr>
        <w:t xml:space="preserve">Please indicate whether you support option 1, option 2 or option 3. If you prefer option 1 or option 3, but can accept option 2 as a compromise, please indicate as well.  </w:t>
      </w:r>
    </w:p>
    <w:tbl>
      <w:tblPr>
        <w:tblStyle w:val="TableGrid"/>
        <w:tblW w:w="0" w:type="auto"/>
        <w:tblLook w:val="04A0" w:firstRow="1" w:lastRow="0" w:firstColumn="1" w:lastColumn="0" w:noHBand="0" w:noVBand="1"/>
      </w:tblPr>
      <w:tblGrid>
        <w:gridCol w:w="1255"/>
        <w:gridCol w:w="7755"/>
      </w:tblGrid>
      <w:tr w:rsidR="00965841" w14:paraId="136758C2" w14:textId="77777777">
        <w:tc>
          <w:tcPr>
            <w:tcW w:w="1255" w:type="dxa"/>
          </w:tcPr>
          <w:p w14:paraId="4FF5E03A" w14:textId="77777777" w:rsidR="00965841" w:rsidRDefault="00965841">
            <w:pPr>
              <w:rPr>
                <w:lang w:eastAsia="en-US"/>
              </w:rPr>
            </w:pPr>
          </w:p>
        </w:tc>
        <w:tc>
          <w:tcPr>
            <w:tcW w:w="7755" w:type="dxa"/>
          </w:tcPr>
          <w:p w14:paraId="26A7EE22" w14:textId="77777777" w:rsidR="00965841" w:rsidRDefault="00497177">
            <w:pPr>
              <w:rPr>
                <w:rFonts w:eastAsiaTheme="minorEastAsia"/>
              </w:rPr>
            </w:pPr>
            <w:r>
              <w:rPr>
                <w:lang w:eastAsia="en-US"/>
              </w:rPr>
              <w:t xml:space="preserve"> Supporting companies</w:t>
            </w:r>
          </w:p>
        </w:tc>
      </w:tr>
      <w:tr w:rsidR="00965841" w14:paraId="059302DE" w14:textId="77777777">
        <w:tc>
          <w:tcPr>
            <w:tcW w:w="1255" w:type="dxa"/>
          </w:tcPr>
          <w:p w14:paraId="7EC4CC1C" w14:textId="77777777" w:rsidR="00965841" w:rsidRDefault="00497177">
            <w:pPr>
              <w:rPr>
                <w:lang w:eastAsia="en-US"/>
              </w:rPr>
            </w:pPr>
            <w:r>
              <w:rPr>
                <w:lang w:eastAsia="en-US"/>
              </w:rPr>
              <w:t>Option 1</w:t>
            </w:r>
          </w:p>
        </w:tc>
        <w:tc>
          <w:tcPr>
            <w:tcW w:w="7755" w:type="dxa"/>
          </w:tcPr>
          <w:p w14:paraId="5ED752DE" w14:textId="77777777" w:rsidR="00965841" w:rsidRDefault="00497177">
            <w:pPr>
              <w:rPr>
                <w:rFonts w:eastAsiaTheme="minorEastAsia"/>
              </w:rPr>
            </w:pPr>
            <w:r>
              <w:rPr>
                <w:lang w:eastAsia="en-US"/>
              </w:rPr>
              <w:t xml:space="preserve"> Huawei/</w:t>
            </w:r>
            <w:proofErr w:type="spellStart"/>
            <w:r>
              <w:rPr>
                <w:lang w:eastAsia="en-US"/>
              </w:rPr>
              <w:t>HiSi</w:t>
            </w:r>
            <w:proofErr w:type="spellEnd"/>
            <w:r>
              <w:rPr>
                <w:lang w:eastAsia="en-US"/>
              </w:rPr>
              <w:t>, vivo</w:t>
            </w:r>
            <w:r>
              <w:rPr>
                <w:rFonts w:eastAsiaTheme="minorEastAsia" w:hint="eastAsia"/>
              </w:rPr>
              <w:t>,</w:t>
            </w:r>
            <w:r>
              <w:rPr>
                <w:rFonts w:eastAsiaTheme="minorEastAsia"/>
              </w:rPr>
              <w:t xml:space="preserve"> OPPO, Fujitsu, </w:t>
            </w:r>
            <w:r>
              <w:rPr>
                <w:lang w:eastAsia="en-US"/>
              </w:rPr>
              <w:t>CAICT, NEC</w:t>
            </w:r>
            <w:r>
              <w:rPr>
                <w:rFonts w:eastAsiaTheme="minorEastAsia" w:hint="eastAsia"/>
              </w:rPr>
              <w:t>, CATT</w:t>
            </w:r>
            <w:r>
              <w:rPr>
                <w:rFonts w:eastAsiaTheme="minorEastAsia"/>
              </w:rPr>
              <w:t xml:space="preserve">, </w:t>
            </w:r>
            <w:proofErr w:type="spellStart"/>
            <w:r>
              <w:rPr>
                <w:rFonts w:eastAsiaTheme="minorEastAsia"/>
              </w:rPr>
              <w:t>Spreadtrum</w:t>
            </w:r>
            <w:proofErr w:type="spellEnd"/>
            <w:r>
              <w:rPr>
                <w:rFonts w:eastAsiaTheme="minorEastAsia"/>
              </w:rPr>
              <w:t>, Samsung, CMCC, AT&amp;T</w:t>
            </w:r>
            <w:r>
              <w:rPr>
                <w:rFonts w:ascii="Yu Mincho" w:eastAsia="Yu Mincho" w:hAnsi="Yu Mincho" w:hint="eastAsia"/>
                <w:lang w:eastAsia="ja-JP"/>
              </w:rPr>
              <w:t>,</w:t>
            </w:r>
            <w:r>
              <w:rPr>
                <w:rFonts w:ascii="Yu Mincho" w:eastAsia="Yu Mincho" w:hAnsi="Yu Mincho"/>
                <w:lang w:eastAsia="ja-JP"/>
              </w:rPr>
              <w:t xml:space="preserve"> Sony</w:t>
            </w:r>
          </w:p>
        </w:tc>
      </w:tr>
      <w:tr w:rsidR="00965841" w14:paraId="3BA2B57E" w14:textId="77777777">
        <w:tc>
          <w:tcPr>
            <w:tcW w:w="1255" w:type="dxa"/>
          </w:tcPr>
          <w:p w14:paraId="73E1A78E" w14:textId="77777777" w:rsidR="00965841" w:rsidRDefault="00497177">
            <w:pPr>
              <w:rPr>
                <w:lang w:eastAsia="en-US"/>
              </w:rPr>
            </w:pPr>
            <w:r>
              <w:rPr>
                <w:lang w:eastAsia="en-US"/>
              </w:rPr>
              <w:t>Option 2</w:t>
            </w:r>
          </w:p>
        </w:tc>
        <w:tc>
          <w:tcPr>
            <w:tcW w:w="7755" w:type="dxa"/>
          </w:tcPr>
          <w:p w14:paraId="32E5F988" w14:textId="77777777" w:rsidR="00965841" w:rsidRDefault="00497177">
            <w:pPr>
              <w:tabs>
                <w:tab w:val="left" w:pos="2280"/>
              </w:tabs>
              <w:rPr>
                <w:rFonts w:eastAsia="SimSun"/>
              </w:rPr>
            </w:pPr>
            <w:r>
              <w:rPr>
                <w:lang w:eastAsia="en-US"/>
              </w:rPr>
              <w:t>Huawei/</w:t>
            </w:r>
            <w:proofErr w:type="spellStart"/>
            <w:r>
              <w:rPr>
                <w:lang w:eastAsia="en-US"/>
              </w:rPr>
              <w:t>HiSi</w:t>
            </w:r>
            <w:proofErr w:type="spellEnd"/>
            <w:r>
              <w:rPr>
                <w:lang w:eastAsia="en-US"/>
              </w:rPr>
              <w:t>, vivo, OPPO, DCM (compromise), Qualcomm, ETRI</w:t>
            </w:r>
            <w:r>
              <w:rPr>
                <w:rFonts w:eastAsiaTheme="minorEastAsia"/>
              </w:rPr>
              <w:t xml:space="preserve">, </w:t>
            </w:r>
            <w:r>
              <w:rPr>
                <w:lang w:eastAsia="en-US"/>
              </w:rPr>
              <w:t>CAICT</w:t>
            </w:r>
            <w:r>
              <w:rPr>
                <w:rFonts w:eastAsia="SimSun" w:hint="eastAsia"/>
              </w:rPr>
              <w:t>, ZTE</w:t>
            </w:r>
            <w:r>
              <w:rPr>
                <w:rFonts w:eastAsia="SimSun"/>
              </w:rPr>
              <w:t xml:space="preserve">, </w:t>
            </w:r>
            <w:proofErr w:type="spellStart"/>
            <w:r>
              <w:rPr>
                <w:rFonts w:eastAsia="SimSun"/>
              </w:rPr>
              <w:t>Spreadtrum</w:t>
            </w:r>
            <w:proofErr w:type="spellEnd"/>
            <w:r>
              <w:rPr>
                <w:rFonts w:eastAsia="SimSun"/>
              </w:rPr>
              <w:t>, Samsung (compromise</w:t>
            </w:r>
            <w:proofErr w:type="gramStart"/>
            <w:r>
              <w:rPr>
                <w:rFonts w:eastAsia="SimSun"/>
              </w:rPr>
              <w:t>)</w:t>
            </w:r>
            <w:r>
              <w:rPr>
                <w:rFonts w:eastAsiaTheme="minorEastAsia"/>
              </w:rPr>
              <w:t xml:space="preserve"> ,</w:t>
            </w:r>
            <w:proofErr w:type="gramEnd"/>
            <w:r>
              <w:rPr>
                <w:rFonts w:eastAsiaTheme="minorEastAsia"/>
              </w:rPr>
              <w:t xml:space="preserve"> CMCC, Panasonic, AT&amp;T</w:t>
            </w:r>
          </w:p>
        </w:tc>
      </w:tr>
      <w:tr w:rsidR="00965841" w14:paraId="38D6D31A" w14:textId="77777777">
        <w:tc>
          <w:tcPr>
            <w:tcW w:w="1255" w:type="dxa"/>
          </w:tcPr>
          <w:p w14:paraId="6C196981" w14:textId="77777777" w:rsidR="00965841" w:rsidRDefault="00497177">
            <w:pPr>
              <w:rPr>
                <w:lang w:eastAsia="en-US"/>
              </w:rPr>
            </w:pPr>
            <w:r>
              <w:rPr>
                <w:lang w:eastAsia="en-US"/>
              </w:rPr>
              <w:t>Option 3</w:t>
            </w:r>
          </w:p>
        </w:tc>
        <w:tc>
          <w:tcPr>
            <w:tcW w:w="7755" w:type="dxa"/>
          </w:tcPr>
          <w:p w14:paraId="25F165B0" w14:textId="77777777" w:rsidR="00965841" w:rsidRDefault="00497177">
            <w:pPr>
              <w:rPr>
                <w:rFonts w:eastAsia="Yu Mincho"/>
                <w:lang w:eastAsia="ja-JP"/>
              </w:rPr>
            </w:pPr>
            <w:r>
              <w:rPr>
                <w:rFonts w:eastAsia="Yu Mincho" w:hint="eastAsia"/>
                <w:lang w:eastAsia="ja-JP"/>
              </w:rPr>
              <w:t>D</w:t>
            </w:r>
            <w:r>
              <w:rPr>
                <w:rFonts w:eastAsia="Yu Mincho"/>
                <w:lang w:eastAsia="ja-JP"/>
              </w:rPr>
              <w:t>CM, LG, Panasonic</w:t>
            </w:r>
          </w:p>
        </w:tc>
      </w:tr>
    </w:tbl>
    <w:p w14:paraId="246D4ED5" w14:textId="77777777" w:rsidR="00965841" w:rsidRDefault="00497177">
      <w:pPr>
        <w:rPr>
          <w:sz w:val="20"/>
          <w:szCs w:val="20"/>
          <w:lang w:eastAsia="en-US"/>
        </w:rPr>
      </w:pPr>
      <w:r>
        <w:rPr>
          <w:sz w:val="20"/>
          <w:szCs w:val="20"/>
          <w:lang w:eastAsia="en-US"/>
        </w:rPr>
        <w:t xml:space="preserve"> </w:t>
      </w:r>
    </w:p>
    <w:tbl>
      <w:tblPr>
        <w:tblStyle w:val="TableGrid"/>
        <w:tblW w:w="0" w:type="auto"/>
        <w:tblLook w:val="04A0" w:firstRow="1" w:lastRow="0" w:firstColumn="1" w:lastColumn="0" w:noHBand="0" w:noVBand="1"/>
      </w:tblPr>
      <w:tblGrid>
        <w:gridCol w:w="2705"/>
        <w:gridCol w:w="6305"/>
      </w:tblGrid>
      <w:tr w:rsidR="00965841" w14:paraId="36163390" w14:textId="77777777">
        <w:tc>
          <w:tcPr>
            <w:tcW w:w="2705" w:type="dxa"/>
          </w:tcPr>
          <w:p w14:paraId="107618AC" w14:textId="77777777" w:rsidR="00965841" w:rsidRDefault="00497177">
            <w:pPr>
              <w:rPr>
                <w:b/>
                <w:bCs/>
                <w:lang w:eastAsia="en-US"/>
              </w:rPr>
            </w:pPr>
            <w:r>
              <w:rPr>
                <w:b/>
                <w:bCs/>
                <w:lang w:eastAsia="en-US"/>
              </w:rPr>
              <w:t>Company</w:t>
            </w:r>
          </w:p>
        </w:tc>
        <w:tc>
          <w:tcPr>
            <w:tcW w:w="6305" w:type="dxa"/>
          </w:tcPr>
          <w:p w14:paraId="1D9D496A" w14:textId="77777777" w:rsidR="00965841" w:rsidRDefault="00497177">
            <w:pPr>
              <w:rPr>
                <w:b/>
                <w:bCs/>
                <w:lang w:eastAsia="en-US"/>
              </w:rPr>
            </w:pPr>
            <w:r>
              <w:rPr>
                <w:b/>
                <w:bCs/>
                <w:lang w:eastAsia="en-US"/>
              </w:rPr>
              <w:t>View</w:t>
            </w:r>
          </w:p>
        </w:tc>
      </w:tr>
      <w:tr w:rsidR="00965841" w14:paraId="28CFAB77" w14:textId="77777777">
        <w:tc>
          <w:tcPr>
            <w:tcW w:w="2705" w:type="dxa"/>
          </w:tcPr>
          <w:p w14:paraId="0CC4DCCE" w14:textId="77777777" w:rsidR="00965841" w:rsidRDefault="00497177">
            <w:pPr>
              <w:rPr>
                <w:lang w:eastAsia="en-US"/>
              </w:rPr>
            </w:pPr>
            <w:r>
              <w:rPr>
                <w:lang w:eastAsia="en-US"/>
              </w:rPr>
              <w:t>Huawei/</w:t>
            </w:r>
            <w:proofErr w:type="spellStart"/>
            <w:r>
              <w:rPr>
                <w:lang w:eastAsia="en-US"/>
              </w:rPr>
              <w:t>HiSi</w:t>
            </w:r>
            <w:proofErr w:type="spellEnd"/>
          </w:p>
        </w:tc>
        <w:tc>
          <w:tcPr>
            <w:tcW w:w="6305" w:type="dxa"/>
          </w:tcPr>
          <w:p w14:paraId="775774DE" w14:textId="77777777" w:rsidR="00965841" w:rsidRDefault="00497177">
            <w:pPr>
              <w:rPr>
                <w:lang w:eastAsia="en-US"/>
              </w:rPr>
            </w:pPr>
            <w:r>
              <w:rPr>
                <w:lang w:eastAsia="en-US"/>
              </w:rPr>
              <w:t>We hold the same view as in the last meeting: performance gain is clearly observed; in addition, as CSI prediction is one-</w:t>
            </w:r>
            <w:r>
              <w:rPr>
                <w:lang w:eastAsia="en-US"/>
              </w:rPr>
              <w:lastRenderedPageBreak/>
              <w:t xml:space="preserve">sided model, it is simpler than CSI compression and would not bring too much additional </w:t>
            </w:r>
            <w:proofErr w:type="gramStart"/>
            <w:r>
              <w:rPr>
                <w:lang w:eastAsia="en-US"/>
              </w:rPr>
              <w:t>work load</w:t>
            </w:r>
            <w:proofErr w:type="gramEnd"/>
            <w:r>
              <w:rPr>
                <w:lang w:eastAsia="en-US"/>
              </w:rPr>
              <w:t>.</w:t>
            </w:r>
          </w:p>
          <w:p w14:paraId="712B6507" w14:textId="77777777" w:rsidR="00965841" w:rsidRDefault="00497177">
            <w:pPr>
              <w:rPr>
                <w:lang w:eastAsia="en-US"/>
              </w:rPr>
            </w:pPr>
            <w:r>
              <w:rPr>
                <w:lang w:eastAsia="en-US"/>
              </w:rPr>
              <w:t>For whether a gNB based and/or UE based model, our thinking is it may be a bit early to make down selection right now, but we can live with UE side only, as gNB side prediction based on SRS measurement may be implementation</w:t>
            </w:r>
          </w:p>
        </w:tc>
      </w:tr>
      <w:tr w:rsidR="00965841" w14:paraId="1256BF2C" w14:textId="77777777">
        <w:tc>
          <w:tcPr>
            <w:tcW w:w="2705" w:type="dxa"/>
          </w:tcPr>
          <w:p w14:paraId="41F1B9B0" w14:textId="77777777" w:rsidR="00965841" w:rsidRDefault="00497177">
            <w:pPr>
              <w:rPr>
                <w:lang w:eastAsia="en-US"/>
              </w:rPr>
            </w:pPr>
            <w:r>
              <w:rPr>
                <w:rFonts w:eastAsiaTheme="minorEastAsia"/>
                <w:bCs/>
              </w:rPr>
              <w:lastRenderedPageBreak/>
              <w:t>OPPO</w:t>
            </w:r>
          </w:p>
        </w:tc>
        <w:tc>
          <w:tcPr>
            <w:tcW w:w="6305" w:type="dxa"/>
          </w:tcPr>
          <w:p w14:paraId="716D7D63" w14:textId="77777777" w:rsidR="00965841" w:rsidRDefault="00497177">
            <w:pPr>
              <w:rPr>
                <w:lang w:eastAsia="en-US"/>
              </w:rPr>
            </w:pPr>
            <w:r>
              <w:rPr>
                <w:lang w:eastAsia="en-US"/>
              </w:rPr>
              <w:t>We support to identify the time domain CSI prediction as a representative sub use cases for CSI feedback enhancement.</w:t>
            </w:r>
          </w:p>
          <w:p w14:paraId="107020C0" w14:textId="77777777" w:rsidR="00965841" w:rsidRDefault="00497177">
            <w:pPr>
              <w:rPr>
                <w:lang w:eastAsia="en-US"/>
              </w:rPr>
            </w:pPr>
            <w:r>
              <w:rPr>
                <w:lang w:eastAsia="en-US"/>
              </w:rPr>
              <w:t xml:space="preserve">Besides, from current studies, at least following 2 cases are the sources of triggering CSI prediction </w:t>
            </w:r>
            <w:proofErr w:type="gramStart"/>
            <w:r>
              <w:rPr>
                <w:lang w:eastAsia="en-US"/>
              </w:rPr>
              <w:t>researches</w:t>
            </w:r>
            <w:proofErr w:type="gramEnd"/>
            <w:r>
              <w:rPr>
                <w:lang w:eastAsia="en-US"/>
              </w:rPr>
              <w:t>:</w:t>
            </w:r>
          </w:p>
          <w:p w14:paraId="38A51AE0" w14:textId="77777777" w:rsidR="00965841" w:rsidRDefault="00497177">
            <w:pPr>
              <w:pStyle w:val="ListParagraph"/>
              <w:numPr>
                <w:ilvl w:val="0"/>
                <w:numId w:val="16"/>
              </w:numPr>
              <w:ind w:leftChars="0"/>
              <w:rPr>
                <w:rFonts w:ascii="Times New Roman" w:hAnsi="Times New Roman"/>
                <w:sz w:val="24"/>
                <w:lang w:eastAsia="en-US"/>
              </w:rPr>
            </w:pPr>
            <w:r>
              <w:rPr>
                <w:rFonts w:ascii="Times New Roman" w:hAnsi="Times New Roman"/>
                <w:sz w:val="24"/>
                <w:lang w:eastAsia="en-US"/>
              </w:rPr>
              <w:t>Case 1: CSI prediction to deal with the impact of scheduling delay on the use of CSI information</w:t>
            </w:r>
          </w:p>
          <w:p w14:paraId="3104D4E6" w14:textId="77777777" w:rsidR="00965841" w:rsidRDefault="00497177">
            <w:pPr>
              <w:pStyle w:val="ListParagraph"/>
              <w:numPr>
                <w:ilvl w:val="0"/>
                <w:numId w:val="16"/>
              </w:numPr>
              <w:ind w:leftChars="0"/>
              <w:rPr>
                <w:rFonts w:ascii="Times New Roman" w:hAnsi="Times New Roman"/>
                <w:sz w:val="24"/>
                <w:lang w:eastAsia="en-US"/>
              </w:rPr>
            </w:pPr>
            <w:r>
              <w:rPr>
                <w:rFonts w:ascii="Times New Roman" w:hAnsi="Times New Roman"/>
                <w:sz w:val="24"/>
                <w:lang w:eastAsia="en-US"/>
              </w:rPr>
              <w:t>Case 2: CSI prediction to avoid redundant CSI-RS overhead</w:t>
            </w:r>
          </w:p>
          <w:p w14:paraId="21684702" w14:textId="77777777" w:rsidR="00965841" w:rsidRDefault="00497177">
            <w:pPr>
              <w:rPr>
                <w:lang w:eastAsia="en-US"/>
              </w:rPr>
            </w:pPr>
            <w:r>
              <w:rPr>
                <w:lang w:eastAsia="en-US"/>
              </w:rPr>
              <w:t xml:space="preserve">Considering the workload of R18, as well as considering that the RS overhead reduction has been excluded at the beginning of this SI, we suggest for CSI prediction in R18, it would be better to focus on the first case, </w:t>
            </w:r>
            <w:proofErr w:type="gramStart"/>
            <w:r>
              <w:rPr>
                <w:lang w:eastAsia="en-US"/>
              </w:rPr>
              <w:t>i.e.</w:t>
            </w:r>
            <w:proofErr w:type="gramEnd"/>
            <w:r>
              <w:rPr>
                <w:lang w:eastAsia="en-US"/>
              </w:rPr>
              <w:t xml:space="preserve"> to deal with the impact of scheduling delay on the use of CSI information through AI/ML based time domain CSI prediction, and identify the EVM assumptions and potential protocol impacts</w:t>
            </w:r>
          </w:p>
          <w:p w14:paraId="3878EE32" w14:textId="77777777" w:rsidR="00965841" w:rsidRDefault="00497177">
            <w:pPr>
              <w:rPr>
                <w:lang w:eastAsia="en-US"/>
              </w:rPr>
            </w:pPr>
            <w:r>
              <w:rPr>
                <w:lang w:eastAsia="en-US"/>
              </w:rPr>
              <w:t>Start with UE side CSI prediction is OK to us</w:t>
            </w:r>
          </w:p>
        </w:tc>
      </w:tr>
      <w:tr w:rsidR="00965841" w14:paraId="4C9D0179" w14:textId="77777777">
        <w:tc>
          <w:tcPr>
            <w:tcW w:w="2705" w:type="dxa"/>
          </w:tcPr>
          <w:p w14:paraId="24F0A7A5" w14:textId="77777777" w:rsidR="00965841" w:rsidRDefault="00497177">
            <w:pPr>
              <w:rPr>
                <w:rFonts w:eastAsiaTheme="minorEastAsia"/>
                <w:bCs/>
              </w:rPr>
            </w:pPr>
            <w:r>
              <w:rPr>
                <w:rFonts w:eastAsia="SimSun"/>
              </w:rPr>
              <w:t>Fujitsu</w:t>
            </w:r>
          </w:p>
        </w:tc>
        <w:tc>
          <w:tcPr>
            <w:tcW w:w="6305" w:type="dxa"/>
          </w:tcPr>
          <w:p w14:paraId="3F5C224F" w14:textId="77777777" w:rsidR="00965841" w:rsidRDefault="00497177">
            <w:pPr>
              <w:rPr>
                <w:lang w:eastAsia="en-US"/>
              </w:rPr>
            </w:pPr>
            <w:proofErr w:type="gramStart"/>
            <w:r>
              <w:rPr>
                <w:rFonts w:eastAsia="SimSun"/>
              </w:rPr>
              <w:t>Similar to</w:t>
            </w:r>
            <w:proofErr w:type="gramEnd"/>
            <w:r>
              <w:rPr>
                <w:rFonts w:eastAsia="SimSun"/>
              </w:rPr>
              <w:t xml:space="preserve"> the sub-use cases in BM, we think both </w:t>
            </w:r>
            <w:r>
              <w:rPr>
                <w:rFonts w:eastAsiaTheme="minorEastAsia"/>
                <w:i/>
                <w:iCs/>
              </w:rPr>
              <w:t xml:space="preserve">CSI </w:t>
            </w:r>
            <w:proofErr w:type="spellStart"/>
            <w:r>
              <w:rPr>
                <w:rFonts w:eastAsiaTheme="minorEastAsia"/>
                <w:i/>
                <w:iCs/>
              </w:rPr>
              <w:t>prediction@NW</w:t>
            </w:r>
            <w:proofErr w:type="spellEnd"/>
            <w:r>
              <w:rPr>
                <w:rFonts w:eastAsiaTheme="minorEastAsia"/>
                <w:i/>
                <w:iCs/>
              </w:rPr>
              <w:t xml:space="preserve"> and CSI prediction@ UE should be studied.</w:t>
            </w:r>
          </w:p>
        </w:tc>
      </w:tr>
      <w:tr w:rsidR="00965841" w14:paraId="1E2657C3" w14:textId="77777777">
        <w:tc>
          <w:tcPr>
            <w:tcW w:w="2705" w:type="dxa"/>
          </w:tcPr>
          <w:p w14:paraId="3E4E5174" w14:textId="77777777" w:rsidR="00965841" w:rsidRDefault="00497177">
            <w:pPr>
              <w:rPr>
                <w:rFonts w:eastAsia="SimSun"/>
              </w:rPr>
            </w:pPr>
            <w:r>
              <w:rPr>
                <w:rFonts w:eastAsia="SimSun" w:hint="eastAsia"/>
              </w:rPr>
              <w:t>N</w:t>
            </w:r>
            <w:r>
              <w:rPr>
                <w:rFonts w:eastAsia="SimSun"/>
              </w:rPr>
              <w:t>EC</w:t>
            </w:r>
          </w:p>
        </w:tc>
        <w:tc>
          <w:tcPr>
            <w:tcW w:w="6305" w:type="dxa"/>
          </w:tcPr>
          <w:p w14:paraId="5D97A874" w14:textId="77777777" w:rsidR="00965841" w:rsidRDefault="00497177">
            <w:pPr>
              <w:rPr>
                <w:rFonts w:eastAsia="SimSun"/>
              </w:rPr>
            </w:pPr>
            <w:r>
              <w:rPr>
                <w:rFonts w:eastAsia="SimSun"/>
              </w:rPr>
              <w:t xml:space="preserve">As FL’s said, this is the last meeting to </w:t>
            </w:r>
            <w:r>
              <w:rPr>
                <w:rFonts w:eastAsia="SimSun"/>
                <w:u w:val="single"/>
              </w:rPr>
              <w:t>decide the sub-use case selection</w:t>
            </w:r>
            <w:r>
              <w:rPr>
                <w:rFonts w:eastAsia="SimSun"/>
              </w:rPr>
              <w:t xml:space="preserve">. It means that we just need to decide whether to introduce the sub use case of time domain CSI prediction using one sided model, rather than </w:t>
            </w:r>
            <w:proofErr w:type="gramStart"/>
            <w:r>
              <w:rPr>
                <w:rFonts w:eastAsia="SimSun"/>
              </w:rPr>
              <w:t>making a selection</w:t>
            </w:r>
            <w:proofErr w:type="gramEnd"/>
            <w:r>
              <w:rPr>
                <w:rFonts w:eastAsia="SimSun"/>
              </w:rPr>
              <w:t xml:space="preserve"> between NW-based prediction and UE-based prediction.</w:t>
            </w:r>
          </w:p>
        </w:tc>
      </w:tr>
      <w:tr w:rsidR="00965841" w14:paraId="049C5D09" w14:textId="77777777">
        <w:tc>
          <w:tcPr>
            <w:tcW w:w="2705" w:type="dxa"/>
          </w:tcPr>
          <w:p w14:paraId="4001A3B7" w14:textId="77777777" w:rsidR="00965841" w:rsidRDefault="00497177">
            <w:pPr>
              <w:rPr>
                <w:rFonts w:eastAsia="SimSun"/>
                <w:b/>
                <w:bCs/>
                <w:sz w:val="20"/>
                <w:szCs w:val="20"/>
              </w:rPr>
            </w:pPr>
            <w:r>
              <w:rPr>
                <w:rFonts w:eastAsia="SimSun" w:hint="eastAsia"/>
                <w:sz w:val="20"/>
                <w:szCs w:val="20"/>
              </w:rPr>
              <w:t>ZTE</w:t>
            </w:r>
          </w:p>
        </w:tc>
        <w:tc>
          <w:tcPr>
            <w:tcW w:w="6305" w:type="dxa"/>
          </w:tcPr>
          <w:p w14:paraId="19F26F16" w14:textId="77777777" w:rsidR="00965841" w:rsidRDefault="00497177">
            <w:pPr>
              <w:adjustRightInd w:val="0"/>
              <w:snapToGrid w:val="0"/>
              <w:spacing w:beforeLines="30" w:before="72" w:afterLines="30" w:after="72" w:line="288" w:lineRule="auto"/>
              <w:jc w:val="both"/>
              <w:rPr>
                <w:rFonts w:eastAsia="SimSun"/>
                <w:b/>
                <w:bCs/>
                <w:sz w:val="20"/>
                <w:szCs w:val="20"/>
              </w:rPr>
            </w:pPr>
            <w:r>
              <w:rPr>
                <w:rFonts w:eastAsia="SimSun" w:hint="eastAsia"/>
                <w:sz w:val="22"/>
                <w:szCs w:val="22"/>
                <w:lang w:bidi="ar"/>
              </w:rPr>
              <w:t xml:space="preserve">From our view, Option 2 is the first preference. However, according to our preliminary simulation results, AI-based CSI prediction can provide good performance gain when baseline is the nearest historical CSI, while AI-based CSI prediction almost has similar performance when the baseline is non-AI/ML based CSI prediction. </w:t>
            </w:r>
            <w:r>
              <w:rPr>
                <w:rFonts w:hint="eastAsia"/>
                <w:bCs/>
                <w:sz w:val="22"/>
                <w:szCs w:val="22"/>
              </w:rPr>
              <w:t xml:space="preserve">With observations above, 9.2.2.1 may need to justify the scenarios that </w:t>
            </w:r>
            <w:r>
              <w:rPr>
                <w:bCs/>
                <w:sz w:val="22"/>
                <w:szCs w:val="22"/>
              </w:rPr>
              <w:t>AI/ML based CSI prediction</w:t>
            </w:r>
            <w:r>
              <w:rPr>
                <w:rFonts w:hint="eastAsia"/>
                <w:bCs/>
                <w:sz w:val="22"/>
                <w:szCs w:val="22"/>
              </w:rPr>
              <w:t xml:space="preserve"> shows obvious advantages over non-AI/ML based CSI prediction</w:t>
            </w:r>
            <w:r>
              <w:rPr>
                <w:rFonts w:eastAsia="SimSun" w:hint="eastAsia"/>
                <w:bCs/>
                <w:sz w:val="22"/>
                <w:szCs w:val="22"/>
              </w:rPr>
              <w:t xml:space="preserve">, otherwise specific non-AI approaches are enough to provide competitive or even </w:t>
            </w:r>
            <w:proofErr w:type="gramStart"/>
            <w:r>
              <w:rPr>
                <w:rFonts w:eastAsia="SimSun" w:hint="eastAsia"/>
                <w:bCs/>
                <w:sz w:val="22"/>
                <w:szCs w:val="22"/>
              </w:rPr>
              <w:t>better  performance</w:t>
            </w:r>
            <w:proofErr w:type="gramEnd"/>
            <w:r>
              <w:rPr>
                <w:rFonts w:eastAsia="SimSun" w:hint="eastAsia"/>
                <w:bCs/>
                <w:sz w:val="22"/>
                <w:szCs w:val="22"/>
              </w:rPr>
              <w:t xml:space="preserve"> for CSI prediction compared with AI approaches.</w:t>
            </w:r>
          </w:p>
        </w:tc>
      </w:tr>
      <w:tr w:rsidR="00965841" w14:paraId="7798C4AE" w14:textId="77777777">
        <w:tc>
          <w:tcPr>
            <w:tcW w:w="2705" w:type="dxa"/>
          </w:tcPr>
          <w:p w14:paraId="7DA9E507" w14:textId="77777777" w:rsidR="00965841" w:rsidRDefault="00497177">
            <w:pPr>
              <w:rPr>
                <w:rFonts w:eastAsia="SimSun"/>
                <w:sz w:val="20"/>
                <w:szCs w:val="20"/>
              </w:rPr>
            </w:pPr>
            <w:r>
              <w:rPr>
                <w:b/>
                <w:bCs/>
                <w:sz w:val="20"/>
                <w:szCs w:val="20"/>
                <w:lang w:eastAsia="en-US"/>
              </w:rPr>
              <w:lastRenderedPageBreak/>
              <w:t>Lenovo</w:t>
            </w:r>
          </w:p>
        </w:tc>
        <w:tc>
          <w:tcPr>
            <w:tcW w:w="6305" w:type="dxa"/>
          </w:tcPr>
          <w:p w14:paraId="79C437AC" w14:textId="77777777" w:rsidR="00965841" w:rsidRDefault="00497177">
            <w:pPr>
              <w:adjustRightInd w:val="0"/>
              <w:snapToGrid w:val="0"/>
              <w:spacing w:beforeLines="30" w:before="72" w:afterLines="30" w:after="72" w:line="288" w:lineRule="auto"/>
              <w:jc w:val="both"/>
              <w:rPr>
                <w:rFonts w:eastAsia="SimSun"/>
                <w:sz w:val="22"/>
                <w:szCs w:val="22"/>
                <w:lang w:bidi="ar"/>
              </w:rPr>
            </w:pPr>
            <w:r>
              <w:rPr>
                <w:sz w:val="20"/>
                <w:szCs w:val="20"/>
                <w:lang w:eastAsia="en-US"/>
              </w:rPr>
              <w:t xml:space="preserve">We prefer removing Option 2 for now. We should first </w:t>
            </w:r>
            <w:proofErr w:type="gramStart"/>
            <w:r>
              <w:rPr>
                <w:sz w:val="20"/>
                <w:szCs w:val="20"/>
                <w:lang w:eastAsia="en-US"/>
              </w:rPr>
              <w:t>make a decision</w:t>
            </w:r>
            <w:proofErr w:type="gramEnd"/>
            <w:r>
              <w:rPr>
                <w:sz w:val="20"/>
                <w:szCs w:val="20"/>
                <w:lang w:eastAsia="en-US"/>
              </w:rPr>
              <w:t xml:space="preserve"> on whether one-sided AI CSI prediction is supported, and then study the selection of the prediction node at a later stage</w:t>
            </w:r>
          </w:p>
        </w:tc>
      </w:tr>
      <w:tr w:rsidR="00965841" w14:paraId="532B68E7" w14:textId="77777777">
        <w:tc>
          <w:tcPr>
            <w:tcW w:w="2705" w:type="dxa"/>
          </w:tcPr>
          <w:p w14:paraId="3ABE4983" w14:textId="77777777" w:rsidR="00965841" w:rsidRDefault="00497177">
            <w:pPr>
              <w:rPr>
                <w:b/>
                <w:bCs/>
                <w:lang w:eastAsia="en-US"/>
              </w:rPr>
            </w:pPr>
            <w:r>
              <w:rPr>
                <w:bCs/>
                <w:lang w:eastAsia="en-US"/>
              </w:rPr>
              <w:t>Samsung</w:t>
            </w:r>
          </w:p>
        </w:tc>
        <w:tc>
          <w:tcPr>
            <w:tcW w:w="6305" w:type="dxa"/>
          </w:tcPr>
          <w:p w14:paraId="3116FBA2" w14:textId="77777777" w:rsidR="00965841" w:rsidRDefault="00497177">
            <w:pPr>
              <w:spacing w:after="0" w:line="240" w:lineRule="auto"/>
              <w:rPr>
                <w:bCs/>
                <w:lang w:eastAsia="en-US"/>
              </w:rPr>
            </w:pPr>
            <w:r>
              <w:rPr>
                <w:bCs/>
                <w:lang w:eastAsia="en-US"/>
              </w:rPr>
              <w:t>As we’ve previously noted, Option 1 is our preference, given:</w:t>
            </w:r>
          </w:p>
          <w:p w14:paraId="59C055E9" w14:textId="77777777" w:rsidR="00965841" w:rsidRDefault="00497177">
            <w:pPr>
              <w:pStyle w:val="ListParagraph"/>
              <w:numPr>
                <w:ilvl w:val="0"/>
                <w:numId w:val="19"/>
              </w:numPr>
              <w:spacing w:before="0" w:beforeAutospacing="0" w:after="0" w:line="240" w:lineRule="auto"/>
              <w:ind w:leftChars="0"/>
              <w:rPr>
                <w:rFonts w:ascii="Times New Roman" w:hAnsi="Times New Roman"/>
                <w:bCs/>
                <w:sz w:val="24"/>
                <w:lang w:eastAsia="en-US"/>
              </w:rPr>
            </w:pPr>
            <w:r>
              <w:rPr>
                <w:rFonts w:ascii="Times New Roman" w:hAnsi="Times New Roman"/>
                <w:bCs/>
                <w:sz w:val="24"/>
                <w:lang w:eastAsia="en-US"/>
              </w:rPr>
              <w:t>the seriousness of the problem that this sub-use case addresses</w:t>
            </w:r>
          </w:p>
          <w:p w14:paraId="42ACA03D" w14:textId="77777777" w:rsidR="00965841" w:rsidRDefault="00497177">
            <w:pPr>
              <w:pStyle w:val="ListParagraph"/>
              <w:numPr>
                <w:ilvl w:val="0"/>
                <w:numId w:val="19"/>
              </w:numPr>
              <w:spacing w:before="0" w:beforeAutospacing="0" w:after="0" w:line="240" w:lineRule="auto"/>
              <w:ind w:leftChars="0"/>
              <w:rPr>
                <w:rFonts w:ascii="Times New Roman" w:hAnsi="Times New Roman"/>
                <w:bCs/>
                <w:sz w:val="24"/>
                <w:lang w:eastAsia="en-US"/>
              </w:rPr>
            </w:pPr>
            <w:r>
              <w:rPr>
                <w:rFonts w:ascii="Times New Roman" w:hAnsi="Times New Roman"/>
                <w:bCs/>
                <w:sz w:val="24"/>
                <w:lang w:eastAsia="en-US"/>
              </w:rPr>
              <w:t>this sub-use case’s relatively limited workload (compared to CSI compression)</w:t>
            </w:r>
          </w:p>
          <w:p w14:paraId="738C20C5" w14:textId="77777777" w:rsidR="00965841" w:rsidRDefault="00965841">
            <w:pPr>
              <w:spacing w:after="0" w:line="240" w:lineRule="auto"/>
              <w:rPr>
                <w:bCs/>
                <w:strike/>
                <w:lang w:eastAsia="en-US"/>
              </w:rPr>
            </w:pPr>
          </w:p>
          <w:p w14:paraId="61D212E3" w14:textId="77777777" w:rsidR="00965841" w:rsidRDefault="00497177">
            <w:pPr>
              <w:spacing w:after="0" w:line="240" w:lineRule="auto"/>
              <w:rPr>
                <w:bCs/>
                <w:lang w:eastAsia="en-US"/>
              </w:rPr>
            </w:pPr>
            <w:r>
              <w:rPr>
                <w:bCs/>
                <w:lang w:eastAsia="en-US"/>
              </w:rPr>
              <w:t>We can live with Option 2 if that is the majority view, though.</w:t>
            </w:r>
          </w:p>
        </w:tc>
      </w:tr>
      <w:tr w:rsidR="00965841" w14:paraId="1A2FB6C0" w14:textId="77777777">
        <w:tc>
          <w:tcPr>
            <w:tcW w:w="2705" w:type="dxa"/>
          </w:tcPr>
          <w:p w14:paraId="436448F9" w14:textId="77777777" w:rsidR="00965841" w:rsidRDefault="00497177">
            <w:pPr>
              <w:rPr>
                <w:rFonts w:eastAsia="Yu Mincho"/>
                <w:bCs/>
                <w:lang w:eastAsia="ja-JP"/>
              </w:rPr>
            </w:pPr>
            <w:r>
              <w:rPr>
                <w:rFonts w:eastAsia="Yu Mincho" w:hint="eastAsia"/>
                <w:bCs/>
                <w:lang w:eastAsia="ja-JP"/>
              </w:rPr>
              <w:t>P</w:t>
            </w:r>
            <w:r>
              <w:rPr>
                <w:rFonts w:eastAsia="Yu Mincho"/>
                <w:bCs/>
                <w:lang w:eastAsia="ja-JP"/>
              </w:rPr>
              <w:t>anasonic</w:t>
            </w:r>
          </w:p>
        </w:tc>
        <w:tc>
          <w:tcPr>
            <w:tcW w:w="6305" w:type="dxa"/>
          </w:tcPr>
          <w:p w14:paraId="7950573D" w14:textId="77777777" w:rsidR="00965841" w:rsidRDefault="00497177">
            <w:pPr>
              <w:spacing w:after="0" w:line="240" w:lineRule="auto"/>
              <w:rPr>
                <w:bCs/>
                <w:lang w:eastAsia="en-US"/>
              </w:rPr>
            </w:pPr>
            <w:r>
              <w:rPr>
                <w:bCs/>
                <w:lang w:eastAsia="en-US"/>
              </w:rPr>
              <w:t xml:space="preserve">The specification impact on how to support CSI prediction has been already discussed in MIMO agenda and then, to have duplicate discussion in AI/ML agenda should be avoided. On AI/ML related specification impact could be </w:t>
            </w:r>
            <w:proofErr w:type="gramStart"/>
            <w:r>
              <w:rPr>
                <w:bCs/>
                <w:lang w:eastAsia="en-US"/>
              </w:rPr>
              <w:t>similar to</w:t>
            </w:r>
            <w:proofErr w:type="gramEnd"/>
            <w:r>
              <w:rPr>
                <w:bCs/>
                <w:lang w:eastAsia="en-US"/>
              </w:rPr>
              <w:t xml:space="preserve"> other use case such as beam prediction for beam management use case. Therefore, our first preference is Option 3. However, considering the situation, we also OK with Option 2.</w:t>
            </w:r>
          </w:p>
        </w:tc>
      </w:tr>
      <w:tr w:rsidR="00965841" w14:paraId="40FB9919" w14:textId="77777777">
        <w:tc>
          <w:tcPr>
            <w:tcW w:w="2705" w:type="dxa"/>
          </w:tcPr>
          <w:p w14:paraId="33829355" w14:textId="77777777" w:rsidR="00965841" w:rsidRDefault="00497177">
            <w:pPr>
              <w:rPr>
                <w:rFonts w:eastAsia="Yu Mincho"/>
                <w:bCs/>
                <w:lang w:eastAsia="ja-JP"/>
              </w:rPr>
            </w:pPr>
            <w:r>
              <w:rPr>
                <w:rFonts w:eastAsiaTheme="minorEastAsia" w:hint="eastAsia"/>
                <w:bCs/>
              </w:rPr>
              <w:t>X</w:t>
            </w:r>
            <w:r>
              <w:rPr>
                <w:rFonts w:eastAsiaTheme="minorEastAsia"/>
                <w:bCs/>
              </w:rPr>
              <w:t>iaomi</w:t>
            </w:r>
          </w:p>
        </w:tc>
        <w:tc>
          <w:tcPr>
            <w:tcW w:w="6305" w:type="dxa"/>
          </w:tcPr>
          <w:p w14:paraId="335AE478" w14:textId="77777777" w:rsidR="00965841" w:rsidRDefault="00497177">
            <w:pPr>
              <w:spacing w:after="0" w:line="240" w:lineRule="auto"/>
              <w:rPr>
                <w:bCs/>
                <w:lang w:eastAsia="en-US"/>
              </w:rPr>
            </w:pPr>
            <w:r>
              <w:rPr>
                <w:bCs/>
                <w:sz w:val="22"/>
                <w:szCs w:val="22"/>
              </w:rPr>
              <w:t xml:space="preserve">Considering </w:t>
            </w:r>
            <w:proofErr w:type="gramStart"/>
            <w:r>
              <w:rPr>
                <w:bCs/>
                <w:sz w:val="22"/>
                <w:szCs w:val="22"/>
              </w:rPr>
              <w:t>work load</w:t>
            </w:r>
            <w:proofErr w:type="gramEnd"/>
            <w:r>
              <w:rPr>
                <w:bCs/>
                <w:sz w:val="22"/>
                <w:szCs w:val="22"/>
              </w:rPr>
              <w:t xml:space="preserve">, specification efforts and no suitable performance baseline., we prefer to deferring the study of CSI predication in time domain. If it is selected as a sub-use </w:t>
            </w:r>
            <w:proofErr w:type="gramStart"/>
            <w:r>
              <w:rPr>
                <w:bCs/>
                <w:sz w:val="22"/>
                <w:szCs w:val="22"/>
              </w:rPr>
              <w:t>case ,</w:t>
            </w:r>
            <w:proofErr w:type="gramEnd"/>
            <w:r>
              <w:rPr>
                <w:bCs/>
                <w:sz w:val="22"/>
                <w:szCs w:val="22"/>
              </w:rPr>
              <w:t xml:space="preserve"> we only support CSI predication at UE side.</w:t>
            </w:r>
          </w:p>
        </w:tc>
      </w:tr>
    </w:tbl>
    <w:p w14:paraId="0F2D3531" w14:textId="77777777" w:rsidR="00965841" w:rsidRDefault="00965841">
      <w:pPr>
        <w:rPr>
          <w:sz w:val="20"/>
          <w:szCs w:val="20"/>
          <w:lang w:eastAsia="en-US"/>
        </w:rPr>
      </w:pPr>
    </w:p>
    <w:p w14:paraId="545E5BDC" w14:textId="77777777" w:rsidR="00965841" w:rsidRDefault="00965841">
      <w:pPr>
        <w:rPr>
          <w:sz w:val="20"/>
          <w:szCs w:val="20"/>
          <w:lang w:eastAsia="en-US"/>
        </w:rPr>
      </w:pPr>
    </w:p>
    <w:p w14:paraId="42F6F691" w14:textId="77777777" w:rsidR="00965841" w:rsidRDefault="00497177">
      <w:pPr>
        <w:rPr>
          <w:b/>
          <w:bCs/>
          <w:i/>
          <w:iCs/>
          <w:u w:val="single"/>
          <w:lang w:eastAsia="en-US"/>
        </w:rPr>
      </w:pPr>
      <w:r>
        <w:rPr>
          <w:b/>
          <w:bCs/>
          <w:i/>
          <w:iCs/>
          <w:u w:val="single"/>
          <w:lang w:eastAsia="en-US"/>
        </w:rPr>
        <w:t xml:space="preserve">Discussion: </w:t>
      </w:r>
    </w:p>
    <w:p w14:paraId="175DE4E1" w14:textId="77777777" w:rsidR="00965841" w:rsidRDefault="00497177">
      <w:pPr>
        <w:rPr>
          <w:lang w:eastAsia="en-US"/>
        </w:rPr>
      </w:pPr>
      <w:r>
        <w:rPr>
          <w:lang w:eastAsia="en-US"/>
        </w:rPr>
        <w:t>After Monday’s online discussion, FL proposes the following options to address the workload concern. Option 1 is to avoid any potential duplication discussion with R18 MIMO WI, only focus on LCM related potential specification impact. Option 2 is to continue discussion in evaluation agenda 9.2.2.1 and capture the observations in the TR.  Potential LCM related specification impact discussion in 9.2.2.2 is deprioritized, by reusing LCM procedure for one sided model in other sub-use case.</w:t>
      </w:r>
    </w:p>
    <w:p w14:paraId="08225B2A" w14:textId="77777777" w:rsidR="00965841" w:rsidRDefault="00497177">
      <w:pPr>
        <w:rPr>
          <w:sz w:val="20"/>
          <w:szCs w:val="20"/>
          <w:lang w:eastAsia="en-US"/>
        </w:rPr>
      </w:pPr>
      <w:r>
        <w:rPr>
          <w:sz w:val="20"/>
          <w:szCs w:val="20"/>
          <w:lang w:eastAsia="en-US"/>
        </w:rPr>
        <w:t xml:space="preserve">    </w:t>
      </w:r>
    </w:p>
    <w:p w14:paraId="2910226A"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2-1(v1): </w:t>
      </w:r>
    </w:p>
    <w:p w14:paraId="6B051346" w14:textId="77777777" w:rsidR="00965841" w:rsidRDefault="00497177">
      <w:pPr>
        <w:rPr>
          <w:rFonts w:eastAsiaTheme="minorEastAsia"/>
          <w:b/>
          <w:bCs/>
          <w:i/>
          <w:iCs/>
        </w:rPr>
      </w:pPr>
      <w:r>
        <w:rPr>
          <w:rFonts w:eastAsiaTheme="minorEastAsia"/>
          <w:b/>
          <w:bCs/>
          <w:i/>
          <w:iCs/>
          <w:u w:val="single"/>
        </w:rPr>
        <w:t>Option 1:</w:t>
      </w:r>
      <w:r>
        <w:rPr>
          <w:rFonts w:eastAsiaTheme="minorEastAsia"/>
          <w:b/>
          <w:bCs/>
          <w:i/>
          <w:iCs/>
        </w:rPr>
        <w:t xml:space="preserve"> Time domain CSI prediction using </w:t>
      </w:r>
      <w:r>
        <w:rPr>
          <w:rFonts w:eastAsiaTheme="minorEastAsia"/>
          <w:b/>
          <w:bCs/>
          <w:i/>
          <w:iCs/>
          <w:color w:val="FF0000"/>
        </w:rPr>
        <w:t>UE</w:t>
      </w:r>
      <w:r>
        <w:rPr>
          <w:rFonts w:eastAsiaTheme="minorEastAsia"/>
          <w:b/>
          <w:bCs/>
          <w:i/>
          <w:iCs/>
        </w:rPr>
        <w:t xml:space="preserve"> sided model is selected as a representative sub-use case for CSI enhancement.   </w:t>
      </w:r>
    </w:p>
    <w:p w14:paraId="3CC14B4F" w14:textId="77777777" w:rsidR="00965841" w:rsidRDefault="00497177">
      <w:pPr>
        <w:rPr>
          <w:rFonts w:eastAsiaTheme="minorEastAsia"/>
          <w:b/>
          <w:bCs/>
          <w:i/>
          <w:iCs/>
        </w:rPr>
      </w:pPr>
      <w:r>
        <w:rPr>
          <w:rFonts w:eastAsiaTheme="minorEastAsia"/>
          <w:b/>
          <w:bCs/>
          <w:i/>
          <w:iCs/>
        </w:rPr>
        <w:t xml:space="preserve">Note: </w:t>
      </w:r>
      <w:r>
        <w:rPr>
          <w:b/>
          <w:bCs/>
          <w:i/>
          <w:iCs/>
        </w:rPr>
        <w:t>No discussion on potential specification impact which would duplicate the work in Rel-18 MIMO WI.</w:t>
      </w:r>
    </w:p>
    <w:p w14:paraId="5E72D84F" w14:textId="77777777" w:rsidR="00965841" w:rsidRDefault="00497177">
      <w:pPr>
        <w:rPr>
          <w:rFonts w:eastAsiaTheme="minorEastAsia"/>
          <w:b/>
          <w:bCs/>
          <w:i/>
          <w:iCs/>
        </w:rPr>
      </w:pPr>
      <w:r>
        <w:rPr>
          <w:rFonts w:eastAsiaTheme="minorEastAsia"/>
          <w:b/>
          <w:bCs/>
          <w:i/>
          <w:iCs/>
          <w:u w:val="single"/>
        </w:rPr>
        <w:t>Option 2:</w:t>
      </w:r>
      <w:r>
        <w:rPr>
          <w:rFonts w:eastAsiaTheme="minorEastAsia"/>
          <w:b/>
          <w:bCs/>
          <w:i/>
          <w:iCs/>
        </w:rPr>
        <w:t xml:space="preserve"> Time domain CSI prediction using </w:t>
      </w:r>
      <w:r>
        <w:rPr>
          <w:rFonts w:eastAsiaTheme="minorEastAsia"/>
          <w:b/>
          <w:bCs/>
          <w:i/>
          <w:iCs/>
          <w:color w:val="FF0000"/>
        </w:rPr>
        <w:t>UE</w:t>
      </w:r>
      <w:r>
        <w:rPr>
          <w:rFonts w:eastAsiaTheme="minorEastAsia"/>
          <w:b/>
          <w:bCs/>
          <w:i/>
          <w:iCs/>
        </w:rPr>
        <w:t xml:space="preserve"> sided model is selected as a representative sub-use case for CSI enhancement.   </w:t>
      </w:r>
    </w:p>
    <w:p w14:paraId="76E13AE5" w14:textId="77777777" w:rsidR="00965841" w:rsidRDefault="00497177">
      <w:pPr>
        <w:rPr>
          <w:rFonts w:eastAsiaTheme="minorEastAsia"/>
          <w:b/>
          <w:bCs/>
          <w:i/>
          <w:iCs/>
        </w:rPr>
      </w:pPr>
      <w:r>
        <w:rPr>
          <w:rFonts w:eastAsiaTheme="minorEastAsia"/>
          <w:b/>
          <w:bCs/>
          <w:i/>
          <w:iCs/>
        </w:rPr>
        <w:t xml:space="preserve">Note: Continue evaluation discussion in 9.2.2.1. Defer potential specification impact discussion at 9.2.2.2 until the end of R18 SI. </w:t>
      </w:r>
    </w:p>
    <w:p w14:paraId="399D481F" w14:textId="77777777" w:rsidR="00965841" w:rsidRDefault="00497177">
      <w:pPr>
        <w:rPr>
          <w:rFonts w:eastAsiaTheme="minorEastAsia"/>
          <w:b/>
          <w:bCs/>
          <w:i/>
          <w:iCs/>
        </w:rPr>
      </w:pPr>
      <w:r>
        <w:rPr>
          <w:rFonts w:eastAsiaTheme="minorEastAsia"/>
          <w:b/>
          <w:bCs/>
          <w:i/>
          <w:iCs/>
        </w:rPr>
        <w:t xml:space="preserve">Note: LCM related potential specification impact follow the </w:t>
      </w:r>
      <w:proofErr w:type="gramStart"/>
      <w:r>
        <w:rPr>
          <w:rFonts w:eastAsiaTheme="minorEastAsia"/>
          <w:b/>
          <w:bCs/>
          <w:i/>
          <w:iCs/>
        </w:rPr>
        <w:t>high level</w:t>
      </w:r>
      <w:proofErr w:type="gramEnd"/>
      <w:r>
        <w:rPr>
          <w:rFonts w:eastAsiaTheme="minorEastAsia"/>
          <w:b/>
          <w:bCs/>
          <w:i/>
          <w:iCs/>
        </w:rPr>
        <w:t xml:space="preserve"> principle of other one-sided model sub-cases.  </w:t>
      </w:r>
    </w:p>
    <w:p w14:paraId="61E49A83" w14:textId="77777777" w:rsidR="00965841" w:rsidRDefault="00965841">
      <w:pPr>
        <w:rPr>
          <w:rFonts w:eastAsiaTheme="minorEastAsia"/>
          <w:b/>
          <w:bCs/>
          <w:i/>
          <w:iCs/>
        </w:rPr>
      </w:pPr>
    </w:p>
    <w:p w14:paraId="1A0877D9" w14:textId="77777777" w:rsidR="00965841" w:rsidRDefault="00965841"/>
    <w:p w14:paraId="51EA74A8" w14:textId="77777777" w:rsidR="00965841" w:rsidRDefault="00965841">
      <w:pPr>
        <w:rPr>
          <w:b/>
          <w:bCs/>
          <w:i/>
          <w:iCs/>
          <w:sz w:val="20"/>
          <w:szCs w:val="20"/>
        </w:rPr>
      </w:pPr>
    </w:p>
    <w:p w14:paraId="2A8A2D0B" w14:textId="77777777" w:rsidR="00965841" w:rsidRDefault="00497177">
      <w:pPr>
        <w:rPr>
          <w:lang w:eastAsia="en-US"/>
        </w:rPr>
      </w:pPr>
      <w:r>
        <w:rPr>
          <w:lang w:eastAsia="en-US"/>
        </w:rPr>
        <w:t xml:space="preserve">Please indicate whether you can go with the updated proposals option 1 or option 2.  </w:t>
      </w:r>
    </w:p>
    <w:p w14:paraId="11EEDAF0" w14:textId="77777777" w:rsidR="00965841" w:rsidRDefault="00497177">
      <w:pPr>
        <w:rPr>
          <w:sz w:val="20"/>
          <w:szCs w:val="20"/>
          <w:lang w:eastAsia="en-US"/>
        </w:rPr>
      </w:pPr>
      <w:r>
        <w:rPr>
          <w:lang w:eastAsia="en-US"/>
        </w:rPr>
        <w:t xml:space="preserve">  </w:t>
      </w:r>
    </w:p>
    <w:tbl>
      <w:tblPr>
        <w:tblStyle w:val="TableGrid"/>
        <w:tblW w:w="0" w:type="auto"/>
        <w:tblLook w:val="04A0" w:firstRow="1" w:lastRow="0" w:firstColumn="1" w:lastColumn="0" w:noHBand="0" w:noVBand="1"/>
      </w:tblPr>
      <w:tblGrid>
        <w:gridCol w:w="1255"/>
        <w:gridCol w:w="7755"/>
      </w:tblGrid>
      <w:tr w:rsidR="00965841" w14:paraId="65F96D75" w14:textId="77777777">
        <w:tc>
          <w:tcPr>
            <w:tcW w:w="1255" w:type="dxa"/>
          </w:tcPr>
          <w:p w14:paraId="1351D7CC" w14:textId="77777777" w:rsidR="00965841" w:rsidRDefault="00965841">
            <w:pPr>
              <w:rPr>
                <w:lang w:eastAsia="en-US"/>
              </w:rPr>
            </w:pPr>
          </w:p>
        </w:tc>
        <w:tc>
          <w:tcPr>
            <w:tcW w:w="7755" w:type="dxa"/>
          </w:tcPr>
          <w:p w14:paraId="45D05FD6" w14:textId="77777777" w:rsidR="00965841" w:rsidRDefault="00497177">
            <w:pPr>
              <w:rPr>
                <w:rFonts w:eastAsiaTheme="minorEastAsia"/>
              </w:rPr>
            </w:pPr>
            <w:r>
              <w:rPr>
                <w:lang w:eastAsia="en-US"/>
              </w:rPr>
              <w:t xml:space="preserve"> Supporting companies</w:t>
            </w:r>
          </w:p>
        </w:tc>
      </w:tr>
      <w:tr w:rsidR="00965841" w14:paraId="21C71979" w14:textId="77777777">
        <w:tc>
          <w:tcPr>
            <w:tcW w:w="1255" w:type="dxa"/>
          </w:tcPr>
          <w:p w14:paraId="2CE8FDBE" w14:textId="77777777" w:rsidR="00965841" w:rsidRDefault="00497177">
            <w:pPr>
              <w:rPr>
                <w:lang w:eastAsia="en-US"/>
              </w:rPr>
            </w:pPr>
            <w:r>
              <w:rPr>
                <w:lang w:eastAsia="en-US"/>
              </w:rPr>
              <w:t>Option 1</w:t>
            </w:r>
          </w:p>
        </w:tc>
        <w:tc>
          <w:tcPr>
            <w:tcW w:w="7755" w:type="dxa"/>
          </w:tcPr>
          <w:p w14:paraId="015B2C82" w14:textId="1AA63D19" w:rsidR="00965841" w:rsidRDefault="00497177">
            <w:pPr>
              <w:rPr>
                <w:lang w:eastAsia="en-US"/>
              </w:rPr>
            </w:pPr>
            <w:r>
              <w:rPr>
                <w:lang w:eastAsia="en-US"/>
              </w:rPr>
              <w:t>Intel, Samsung</w:t>
            </w:r>
            <w:r w:rsidR="00732605">
              <w:rPr>
                <w:lang w:eastAsia="en-US"/>
              </w:rPr>
              <w:t>, CAICT</w:t>
            </w:r>
            <w:r w:rsidR="003A64FB">
              <w:rPr>
                <w:lang w:eastAsia="en-US"/>
              </w:rPr>
              <w:t>, MediaTek</w:t>
            </w:r>
            <w:r w:rsidR="00565F50">
              <w:rPr>
                <w:lang w:eastAsia="en-US"/>
              </w:rPr>
              <w:t>, Fujitsu</w:t>
            </w:r>
            <w:r w:rsidR="00B026FE">
              <w:rPr>
                <w:lang w:eastAsia="en-US"/>
              </w:rPr>
              <w:t>, Panasonic</w:t>
            </w:r>
            <w:r w:rsidR="00800F38">
              <w:rPr>
                <w:lang w:eastAsia="en-US"/>
              </w:rPr>
              <w:t>, CMCC</w:t>
            </w:r>
            <w:r w:rsidR="006608A6">
              <w:rPr>
                <w:lang w:eastAsia="en-US"/>
              </w:rPr>
              <w:t>, AT&amp;T</w:t>
            </w:r>
          </w:p>
        </w:tc>
      </w:tr>
      <w:tr w:rsidR="00965841" w14:paraId="45F2DEBE" w14:textId="77777777">
        <w:tc>
          <w:tcPr>
            <w:tcW w:w="1255" w:type="dxa"/>
          </w:tcPr>
          <w:p w14:paraId="6E28EACE" w14:textId="77777777" w:rsidR="00965841" w:rsidRDefault="00497177">
            <w:pPr>
              <w:rPr>
                <w:lang w:eastAsia="en-US"/>
              </w:rPr>
            </w:pPr>
            <w:r>
              <w:rPr>
                <w:lang w:eastAsia="en-US"/>
              </w:rPr>
              <w:t>Option 2</w:t>
            </w:r>
          </w:p>
        </w:tc>
        <w:tc>
          <w:tcPr>
            <w:tcW w:w="7755" w:type="dxa"/>
          </w:tcPr>
          <w:p w14:paraId="32C4E0DA" w14:textId="5E0310B5" w:rsidR="00965841" w:rsidRDefault="003A64FB">
            <w:pPr>
              <w:rPr>
                <w:lang w:eastAsia="en-US"/>
              </w:rPr>
            </w:pPr>
            <w:r>
              <w:rPr>
                <w:lang w:eastAsia="en-US"/>
              </w:rPr>
              <w:t>MediaTek</w:t>
            </w:r>
            <w:r w:rsidR="00565F50">
              <w:rPr>
                <w:lang w:eastAsia="en-US"/>
              </w:rPr>
              <w:t>, Fujitsu</w:t>
            </w:r>
            <w:r w:rsidR="000B48D5">
              <w:rPr>
                <w:lang w:eastAsia="en-US"/>
              </w:rPr>
              <w:t>, Xiaomi</w:t>
            </w:r>
            <w:r w:rsidR="00B026FE">
              <w:rPr>
                <w:lang w:eastAsia="en-US"/>
              </w:rPr>
              <w:t>, Panasonic</w:t>
            </w:r>
          </w:p>
        </w:tc>
      </w:tr>
    </w:tbl>
    <w:p w14:paraId="1157E6CF" w14:textId="1C69A99E" w:rsidR="00965841" w:rsidRDefault="00965841"/>
    <w:tbl>
      <w:tblPr>
        <w:tblStyle w:val="TableGrid"/>
        <w:tblW w:w="0" w:type="auto"/>
        <w:tblLook w:val="04A0" w:firstRow="1" w:lastRow="0" w:firstColumn="1" w:lastColumn="0" w:noHBand="0" w:noVBand="1"/>
      </w:tblPr>
      <w:tblGrid>
        <w:gridCol w:w="1525"/>
        <w:gridCol w:w="7485"/>
      </w:tblGrid>
      <w:tr w:rsidR="00B03B1D" w14:paraId="7565EE3C" w14:textId="77777777" w:rsidTr="00B03B1D">
        <w:tc>
          <w:tcPr>
            <w:tcW w:w="1525" w:type="dxa"/>
          </w:tcPr>
          <w:p w14:paraId="5C10AA35" w14:textId="363B4F48" w:rsidR="00B03B1D" w:rsidRDefault="00B03B1D">
            <w:r>
              <w:t>Company</w:t>
            </w:r>
          </w:p>
        </w:tc>
        <w:tc>
          <w:tcPr>
            <w:tcW w:w="7485" w:type="dxa"/>
          </w:tcPr>
          <w:p w14:paraId="065E9424" w14:textId="3D660AC4" w:rsidR="00B03B1D" w:rsidRDefault="00B03B1D">
            <w:r>
              <w:t>Comment</w:t>
            </w:r>
          </w:p>
        </w:tc>
      </w:tr>
      <w:tr w:rsidR="00B03B1D" w14:paraId="30E329F8" w14:textId="77777777" w:rsidTr="00B03B1D">
        <w:tc>
          <w:tcPr>
            <w:tcW w:w="1525" w:type="dxa"/>
          </w:tcPr>
          <w:p w14:paraId="627166BC" w14:textId="77065E62" w:rsidR="00B03B1D" w:rsidRDefault="00B03B1D">
            <w:r>
              <w:t>Lenovo</w:t>
            </w:r>
          </w:p>
        </w:tc>
        <w:tc>
          <w:tcPr>
            <w:tcW w:w="7485" w:type="dxa"/>
          </w:tcPr>
          <w:p w14:paraId="3FC77F12" w14:textId="204A7067" w:rsidR="00B03B1D" w:rsidRDefault="00B03B1D" w:rsidP="00B03B1D">
            <w:pPr>
              <w:rPr>
                <w:sz w:val="22"/>
                <w:szCs w:val="22"/>
              </w:rPr>
            </w:pPr>
            <w:r>
              <w:rPr>
                <w:sz w:val="22"/>
                <w:szCs w:val="22"/>
              </w:rPr>
              <w:t xml:space="preserve">We appreciate the moderator’s effort in proposing the two alternatives. Can the following be </w:t>
            </w:r>
            <w:proofErr w:type="gramStart"/>
            <w:r>
              <w:rPr>
                <w:sz w:val="22"/>
                <w:szCs w:val="22"/>
              </w:rPr>
              <w:t>consider</w:t>
            </w:r>
            <w:proofErr w:type="gramEnd"/>
            <w:r>
              <w:rPr>
                <w:sz w:val="22"/>
                <w:szCs w:val="22"/>
              </w:rPr>
              <w:t>, which is inspired by the two options provided? It has also been discussed with a few companies</w:t>
            </w:r>
          </w:p>
          <w:p w14:paraId="6362A928" w14:textId="77777777" w:rsidR="00B03B1D" w:rsidRDefault="00B03B1D" w:rsidP="00B03B1D">
            <w:pPr>
              <w:rPr>
                <w:sz w:val="22"/>
                <w:szCs w:val="22"/>
              </w:rPr>
            </w:pPr>
            <w:r>
              <w:rPr>
                <w:b/>
                <w:bCs/>
                <w:i/>
                <w:iCs/>
                <w:sz w:val="22"/>
                <w:szCs w:val="22"/>
              </w:rPr>
              <w:t>Proposal:</w:t>
            </w:r>
          </w:p>
          <w:p w14:paraId="5B0058A5" w14:textId="77777777" w:rsidR="00B03B1D" w:rsidRDefault="00B03B1D" w:rsidP="00B03B1D">
            <w:pPr>
              <w:rPr>
                <w:sz w:val="22"/>
                <w:szCs w:val="22"/>
              </w:rPr>
            </w:pPr>
            <w:r>
              <w:rPr>
                <w:b/>
                <w:bCs/>
                <w:i/>
                <w:iCs/>
                <w:sz w:val="22"/>
                <w:szCs w:val="22"/>
              </w:rPr>
              <w:t xml:space="preserve">Time domain CSI prediction using </w:t>
            </w:r>
            <w:r>
              <w:rPr>
                <w:b/>
                <w:bCs/>
                <w:i/>
                <w:iCs/>
                <w:color w:val="FF0000"/>
                <w:sz w:val="22"/>
                <w:szCs w:val="22"/>
              </w:rPr>
              <w:t>UE</w:t>
            </w:r>
            <w:r>
              <w:rPr>
                <w:b/>
                <w:bCs/>
                <w:i/>
                <w:iCs/>
                <w:sz w:val="22"/>
                <w:szCs w:val="22"/>
              </w:rPr>
              <w:t xml:space="preserve"> sided model is selected as a representative sub-use case for CSI enhancement.   </w:t>
            </w:r>
          </w:p>
          <w:p w14:paraId="3755881C" w14:textId="77777777" w:rsidR="00B03B1D" w:rsidRDefault="00B03B1D" w:rsidP="00B03B1D">
            <w:pPr>
              <w:pStyle w:val="ListParagraph"/>
              <w:numPr>
                <w:ilvl w:val="0"/>
                <w:numId w:val="105"/>
              </w:numPr>
              <w:overflowPunct/>
              <w:autoSpaceDE/>
              <w:autoSpaceDN/>
              <w:adjustRightInd/>
              <w:spacing w:before="0" w:beforeAutospacing="0" w:after="0" w:line="240" w:lineRule="auto"/>
              <w:ind w:leftChars="0"/>
              <w:textAlignment w:val="auto"/>
              <w:rPr>
                <w:rFonts w:eastAsia="Times New Roman"/>
                <w:sz w:val="22"/>
                <w:szCs w:val="22"/>
              </w:rPr>
            </w:pPr>
            <w:r>
              <w:rPr>
                <w:rFonts w:eastAsia="Times New Roman"/>
                <w:b/>
                <w:bCs/>
                <w:i/>
                <w:iCs/>
                <w:sz w:val="22"/>
                <w:szCs w:val="22"/>
                <w:highlight w:val="yellow"/>
              </w:rPr>
              <w:t>Note 1: CSI-RS configuration, spatial/frequency domain transformation and terminology used for CSI prediction window follow the same principles in Rel-18 MIMO CSI prediction codebook, and won’t be discussed</w:t>
            </w:r>
          </w:p>
          <w:p w14:paraId="337F2CB7" w14:textId="3B2DC40F" w:rsidR="00B03B1D" w:rsidRPr="00B03B1D" w:rsidRDefault="00B03B1D" w:rsidP="00B03B1D">
            <w:pPr>
              <w:pStyle w:val="ListParagraph"/>
              <w:numPr>
                <w:ilvl w:val="0"/>
                <w:numId w:val="105"/>
              </w:numPr>
              <w:overflowPunct/>
              <w:autoSpaceDE/>
              <w:autoSpaceDN/>
              <w:adjustRightInd/>
              <w:spacing w:before="0" w:beforeAutospacing="0" w:after="0" w:line="240" w:lineRule="auto"/>
              <w:ind w:leftChars="0"/>
              <w:textAlignment w:val="auto"/>
              <w:rPr>
                <w:rFonts w:eastAsia="Times New Roman"/>
                <w:sz w:val="22"/>
                <w:szCs w:val="22"/>
              </w:rPr>
            </w:pPr>
            <w:r>
              <w:rPr>
                <w:rFonts w:eastAsia="Times New Roman"/>
                <w:b/>
                <w:bCs/>
                <w:i/>
                <w:iCs/>
                <w:sz w:val="22"/>
                <w:szCs w:val="22"/>
                <w:highlight w:val="yellow"/>
              </w:rPr>
              <w:t>Note 2: For LCM related potential specification impact, high level principles of other one-sided model sub-cases are used as a starting point</w:t>
            </w:r>
          </w:p>
        </w:tc>
      </w:tr>
      <w:tr w:rsidR="00B03B1D" w14:paraId="2821C54E" w14:textId="77777777" w:rsidTr="00B03B1D">
        <w:tc>
          <w:tcPr>
            <w:tcW w:w="1525" w:type="dxa"/>
          </w:tcPr>
          <w:p w14:paraId="15CDDF7F" w14:textId="77777777" w:rsidR="00B03B1D" w:rsidRDefault="00B03B1D"/>
        </w:tc>
        <w:tc>
          <w:tcPr>
            <w:tcW w:w="7485" w:type="dxa"/>
          </w:tcPr>
          <w:p w14:paraId="1603BACB" w14:textId="77777777" w:rsidR="00B03B1D" w:rsidRDefault="00B03B1D"/>
        </w:tc>
      </w:tr>
      <w:tr w:rsidR="00B03B1D" w14:paraId="2329300F" w14:textId="77777777" w:rsidTr="00B03B1D">
        <w:tc>
          <w:tcPr>
            <w:tcW w:w="1525" w:type="dxa"/>
          </w:tcPr>
          <w:p w14:paraId="329B06B8" w14:textId="77777777" w:rsidR="00B03B1D" w:rsidRDefault="00B03B1D"/>
        </w:tc>
        <w:tc>
          <w:tcPr>
            <w:tcW w:w="7485" w:type="dxa"/>
          </w:tcPr>
          <w:p w14:paraId="005DA254" w14:textId="77777777" w:rsidR="00B03B1D" w:rsidRDefault="00B03B1D"/>
        </w:tc>
      </w:tr>
      <w:tr w:rsidR="00B03B1D" w14:paraId="5199B786" w14:textId="77777777" w:rsidTr="00B03B1D">
        <w:tc>
          <w:tcPr>
            <w:tcW w:w="1525" w:type="dxa"/>
          </w:tcPr>
          <w:p w14:paraId="7E25641F" w14:textId="77777777" w:rsidR="00B03B1D" w:rsidRDefault="00B03B1D"/>
        </w:tc>
        <w:tc>
          <w:tcPr>
            <w:tcW w:w="7485" w:type="dxa"/>
          </w:tcPr>
          <w:p w14:paraId="7B7EFC15" w14:textId="77777777" w:rsidR="00B03B1D" w:rsidRDefault="00B03B1D"/>
        </w:tc>
      </w:tr>
    </w:tbl>
    <w:p w14:paraId="1C9CCE7F" w14:textId="77777777" w:rsidR="00B03B1D" w:rsidRDefault="00B03B1D"/>
    <w:p w14:paraId="743E471F" w14:textId="77777777" w:rsidR="00965841" w:rsidRDefault="00497177">
      <w:pPr>
        <w:pStyle w:val="Heading1"/>
      </w:pPr>
      <w:r>
        <w:t xml:space="preserve">Potential specification impact for CSI compression with two-sided model  </w:t>
      </w:r>
    </w:p>
    <w:p w14:paraId="143B6BBF" w14:textId="77777777" w:rsidR="00965841" w:rsidRDefault="00497177">
      <w:pPr>
        <w:pStyle w:val="Heading2"/>
      </w:pPr>
      <w:r>
        <w:t xml:space="preserve">Training collaboration </w:t>
      </w:r>
    </w:p>
    <w:p w14:paraId="46A13F0D" w14:textId="77777777" w:rsidR="00965841" w:rsidRDefault="00497177">
      <w:r>
        <w:t xml:space="preserve">Three types of training collaboration were agreed in RAN1 110. Following table summarize company’s proposals and observations related to each type of training collaboration.  </w:t>
      </w:r>
    </w:p>
    <w:tbl>
      <w:tblPr>
        <w:tblStyle w:val="TableGrid"/>
        <w:tblW w:w="0" w:type="auto"/>
        <w:tblLook w:val="04A0" w:firstRow="1" w:lastRow="0" w:firstColumn="1" w:lastColumn="0" w:noHBand="0" w:noVBand="1"/>
      </w:tblPr>
      <w:tblGrid>
        <w:gridCol w:w="1615"/>
        <w:gridCol w:w="7395"/>
      </w:tblGrid>
      <w:tr w:rsidR="00965841" w14:paraId="5FE6009A" w14:textId="77777777">
        <w:tc>
          <w:tcPr>
            <w:tcW w:w="1615" w:type="dxa"/>
          </w:tcPr>
          <w:p w14:paraId="32FCA632" w14:textId="77777777" w:rsidR="00965841" w:rsidRDefault="00497177">
            <w:pPr>
              <w:rPr>
                <w:b/>
                <w:bCs/>
                <w:lang w:eastAsia="en-US"/>
              </w:rPr>
            </w:pPr>
            <w:r>
              <w:rPr>
                <w:b/>
                <w:bCs/>
                <w:lang w:eastAsia="en-US"/>
              </w:rPr>
              <w:t>Company</w:t>
            </w:r>
          </w:p>
        </w:tc>
        <w:tc>
          <w:tcPr>
            <w:tcW w:w="7395" w:type="dxa"/>
          </w:tcPr>
          <w:p w14:paraId="2180A927" w14:textId="77777777" w:rsidR="00965841" w:rsidRDefault="00497177">
            <w:pPr>
              <w:rPr>
                <w:b/>
                <w:bCs/>
                <w:lang w:eastAsia="en-US"/>
              </w:rPr>
            </w:pPr>
            <w:r>
              <w:rPr>
                <w:b/>
                <w:bCs/>
                <w:lang w:eastAsia="en-US"/>
              </w:rPr>
              <w:t>View</w:t>
            </w:r>
          </w:p>
        </w:tc>
      </w:tr>
      <w:tr w:rsidR="00965841" w14:paraId="629C72ED" w14:textId="77777777">
        <w:tc>
          <w:tcPr>
            <w:tcW w:w="1615" w:type="dxa"/>
          </w:tcPr>
          <w:p w14:paraId="15B20012" w14:textId="77777777" w:rsidR="00965841" w:rsidRDefault="00497177">
            <w:pPr>
              <w:rPr>
                <w:sz w:val="20"/>
                <w:szCs w:val="20"/>
                <w:lang w:eastAsia="en-US"/>
              </w:rPr>
            </w:pPr>
            <w:r>
              <w:rPr>
                <w:sz w:val="20"/>
                <w:szCs w:val="20"/>
                <w:lang w:eastAsia="en-US"/>
              </w:rPr>
              <w:lastRenderedPageBreak/>
              <w:t xml:space="preserve"> FUTUREWEI</w:t>
            </w:r>
          </w:p>
        </w:tc>
        <w:tc>
          <w:tcPr>
            <w:tcW w:w="7395" w:type="dxa"/>
          </w:tcPr>
          <w:p w14:paraId="68B96A22" w14:textId="77777777" w:rsidR="00965841" w:rsidRDefault="00497177">
            <w:pPr>
              <w:spacing w:before="240" w:after="0" w:line="276" w:lineRule="auto"/>
              <w:rPr>
                <w:sz w:val="20"/>
                <w:szCs w:val="20"/>
              </w:rPr>
            </w:pPr>
            <w:r>
              <w:rPr>
                <w:sz w:val="20"/>
                <w:szCs w:val="20"/>
              </w:rPr>
              <w:t>Proposal 4: For solution belongs to training/collaboration Type 1, further study potential standards impact associated with:</w:t>
            </w:r>
          </w:p>
          <w:p w14:paraId="2C299203" w14:textId="77777777" w:rsidR="00965841" w:rsidRDefault="00497177">
            <w:pPr>
              <w:pStyle w:val="ListParagraph"/>
              <w:numPr>
                <w:ilvl w:val="0"/>
                <w:numId w:val="20"/>
              </w:numPr>
              <w:overflowPunct/>
              <w:autoSpaceDE/>
              <w:autoSpaceDN/>
              <w:adjustRightInd/>
              <w:spacing w:before="60" w:beforeAutospacing="0" w:after="160" w:line="276" w:lineRule="auto"/>
              <w:ind w:leftChars="0" w:left="778"/>
              <w:contextualSpacing/>
              <w:jc w:val="both"/>
              <w:textAlignment w:val="auto"/>
              <w:rPr>
                <w:rFonts w:ascii="Times New Roman" w:hAnsi="Times New Roman"/>
                <w:szCs w:val="20"/>
              </w:rPr>
            </w:pPr>
            <w:r>
              <w:rPr>
                <w:rFonts w:ascii="Times New Roman" w:hAnsi="Times New Roman"/>
                <w:szCs w:val="20"/>
              </w:rPr>
              <w:t>Exchanging model information, including protocol/signalling mechanism that enables the model transfer</w:t>
            </w:r>
          </w:p>
          <w:p w14:paraId="51D35A00" w14:textId="77777777" w:rsidR="00965841" w:rsidRDefault="00497177">
            <w:pPr>
              <w:pStyle w:val="ListParagraph"/>
              <w:numPr>
                <w:ilvl w:val="0"/>
                <w:numId w:val="20"/>
              </w:numPr>
              <w:overflowPunct/>
              <w:autoSpaceDE/>
              <w:autoSpaceDN/>
              <w:adjustRightInd/>
              <w:spacing w:before="60" w:beforeAutospacing="0" w:after="160" w:line="276" w:lineRule="auto"/>
              <w:ind w:leftChars="0" w:left="778"/>
              <w:contextualSpacing/>
              <w:jc w:val="both"/>
              <w:textAlignment w:val="auto"/>
              <w:rPr>
                <w:rFonts w:ascii="Times New Roman" w:hAnsi="Times New Roman"/>
                <w:szCs w:val="20"/>
              </w:rPr>
            </w:pPr>
            <w:r>
              <w:rPr>
                <w:rFonts w:ascii="Times New Roman" w:hAnsi="Times New Roman"/>
                <w:szCs w:val="20"/>
              </w:rPr>
              <w:t xml:space="preserve">Exchanging additional functional modules (if not integrated with the model) and/or other supporting information between gNB and UE to help the receiving node to perform the encoding/decoding function </w:t>
            </w:r>
          </w:p>
          <w:p w14:paraId="343094D5" w14:textId="77777777" w:rsidR="00965841" w:rsidRDefault="00497177">
            <w:pPr>
              <w:spacing w:before="240" w:after="0" w:line="276" w:lineRule="auto"/>
              <w:rPr>
                <w:sz w:val="20"/>
                <w:szCs w:val="20"/>
              </w:rPr>
            </w:pPr>
            <w:r>
              <w:rPr>
                <w:sz w:val="20"/>
                <w:szCs w:val="20"/>
              </w:rPr>
              <w:t>Proposal 5: For solution belongs to training/collaboration Type 2, further study potential standards impact related to:</w:t>
            </w:r>
          </w:p>
          <w:p w14:paraId="46CA7942" w14:textId="77777777" w:rsidR="00965841" w:rsidRDefault="00497177">
            <w:pPr>
              <w:pStyle w:val="ListParagraph"/>
              <w:numPr>
                <w:ilvl w:val="0"/>
                <w:numId w:val="20"/>
              </w:numPr>
              <w:overflowPunct/>
              <w:autoSpaceDE/>
              <w:autoSpaceDN/>
              <w:adjustRightInd/>
              <w:spacing w:before="60" w:beforeAutospacing="0" w:after="160" w:line="276" w:lineRule="auto"/>
              <w:ind w:leftChars="0" w:left="778"/>
              <w:contextualSpacing/>
              <w:jc w:val="both"/>
              <w:textAlignment w:val="auto"/>
              <w:rPr>
                <w:rFonts w:ascii="Times New Roman" w:hAnsi="Times New Roman"/>
                <w:szCs w:val="20"/>
              </w:rPr>
            </w:pPr>
            <w:r>
              <w:rPr>
                <w:rFonts w:ascii="Times New Roman" w:hAnsi="Times New Roman"/>
                <w:szCs w:val="20"/>
              </w:rPr>
              <w:t xml:space="preserve">Information exchanges between the UE and network prior to the joint training procedure at UE side (for CSI generation part) and network side (for CSI reconstruction part) respectively, e.g., training data, supporting information. </w:t>
            </w:r>
          </w:p>
          <w:p w14:paraId="609AB68F" w14:textId="77777777" w:rsidR="00965841" w:rsidRDefault="00497177">
            <w:pPr>
              <w:pStyle w:val="ListParagraph"/>
              <w:numPr>
                <w:ilvl w:val="0"/>
                <w:numId w:val="20"/>
              </w:numPr>
              <w:overflowPunct/>
              <w:autoSpaceDE/>
              <w:autoSpaceDN/>
              <w:adjustRightInd/>
              <w:spacing w:before="60" w:beforeAutospacing="0" w:after="160" w:line="276" w:lineRule="auto"/>
              <w:ind w:leftChars="0" w:left="778"/>
              <w:contextualSpacing/>
              <w:jc w:val="both"/>
              <w:textAlignment w:val="auto"/>
              <w:rPr>
                <w:rFonts w:ascii="Times New Roman" w:hAnsi="Times New Roman"/>
                <w:szCs w:val="20"/>
              </w:rPr>
            </w:pPr>
            <w:r>
              <w:rPr>
                <w:rFonts w:ascii="Times New Roman" w:hAnsi="Times New Roman"/>
                <w:szCs w:val="20"/>
              </w:rPr>
              <w:t>Information exchanges between the UE and network during the joint training stage.</w:t>
            </w:r>
          </w:p>
          <w:p w14:paraId="2A5A8722" w14:textId="77777777" w:rsidR="00965841" w:rsidRDefault="00497177">
            <w:pPr>
              <w:spacing w:before="240" w:after="0" w:line="276" w:lineRule="auto"/>
              <w:rPr>
                <w:sz w:val="20"/>
                <w:szCs w:val="20"/>
              </w:rPr>
            </w:pPr>
            <w:r>
              <w:rPr>
                <w:sz w:val="20"/>
                <w:szCs w:val="20"/>
              </w:rPr>
              <w:t>Proposal 6: For solution belongs to training/collaboration Type 3, further study potential standards impact related to:</w:t>
            </w:r>
          </w:p>
          <w:p w14:paraId="6DFEEE81" w14:textId="77777777" w:rsidR="00965841" w:rsidRDefault="00497177">
            <w:pPr>
              <w:pStyle w:val="ListParagraph"/>
              <w:numPr>
                <w:ilvl w:val="0"/>
                <w:numId w:val="20"/>
              </w:numPr>
              <w:overflowPunct/>
              <w:autoSpaceDE/>
              <w:autoSpaceDN/>
              <w:adjustRightInd/>
              <w:spacing w:before="60" w:beforeAutospacing="0" w:after="160" w:line="276" w:lineRule="auto"/>
              <w:ind w:leftChars="0" w:left="778"/>
              <w:contextualSpacing/>
              <w:jc w:val="both"/>
              <w:textAlignment w:val="auto"/>
              <w:rPr>
                <w:rFonts w:ascii="Times New Roman" w:hAnsi="Times New Roman"/>
                <w:szCs w:val="20"/>
              </w:rPr>
            </w:pPr>
            <w:r>
              <w:rPr>
                <w:rFonts w:ascii="Times New Roman" w:hAnsi="Times New Roman"/>
                <w:szCs w:val="20"/>
              </w:rPr>
              <w:t>Information exchanges between the UE and network prior to the separate training procedure. at UE side and network side which may include training data, intermediate output, and other supporting information, e.g., common assumptions, if applicable.</w:t>
            </w:r>
          </w:p>
          <w:p w14:paraId="6810ABD2" w14:textId="77777777" w:rsidR="00965841" w:rsidRDefault="00497177">
            <w:pPr>
              <w:spacing w:before="240" w:line="276" w:lineRule="auto"/>
              <w:rPr>
                <w:sz w:val="20"/>
                <w:szCs w:val="20"/>
              </w:rPr>
            </w:pPr>
            <w:r>
              <w:rPr>
                <w:sz w:val="20"/>
                <w:szCs w:val="20"/>
              </w:rPr>
              <w:t xml:space="preserve">Proposal 7: </w:t>
            </w:r>
            <w:r>
              <w:rPr>
                <w:rFonts w:eastAsia="Malgun Gothic"/>
                <w:sz w:val="20"/>
                <w:szCs w:val="20"/>
              </w:rPr>
              <w:t>For CSI compression using two-sided model use case, study potential standards impact related to supporting multi-vendor operations across UE vendors and network vendors</w:t>
            </w:r>
            <w:r>
              <w:rPr>
                <w:sz w:val="20"/>
                <w:szCs w:val="20"/>
              </w:rPr>
              <w:t>.</w:t>
            </w:r>
          </w:p>
        </w:tc>
      </w:tr>
      <w:tr w:rsidR="00965841" w14:paraId="7A58E491" w14:textId="77777777">
        <w:tc>
          <w:tcPr>
            <w:tcW w:w="1615" w:type="dxa"/>
          </w:tcPr>
          <w:p w14:paraId="26F1CD8F" w14:textId="77777777" w:rsidR="00965841" w:rsidRDefault="00497177">
            <w:pPr>
              <w:rPr>
                <w:sz w:val="20"/>
                <w:szCs w:val="20"/>
                <w:lang w:eastAsia="en-US"/>
              </w:rPr>
            </w:pPr>
            <w:r>
              <w:rPr>
                <w:sz w:val="20"/>
                <w:szCs w:val="20"/>
                <w:lang w:eastAsia="en-US"/>
              </w:rPr>
              <w:t>Huawei</w:t>
            </w:r>
          </w:p>
        </w:tc>
        <w:tc>
          <w:tcPr>
            <w:tcW w:w="7395" w:type="dxa"/>
          </w:tcPr>
          <w:p w14:paraId="2567AA29" w14:textId="77777777" w:rsidR="00965841" w:rsidRDefault="00497177">
            <w:pPr>
              <w:spacing w:before="120"/>
              <w:rPr>
                <w:sz w:val="20"/>
                <w:szCs w:val="20"/>
              </w:rPr>
            </w:pPr>
            <w:r>
              <w:rPr>
                <w:sz w:val="20"/>
                <w:szCs w:val="20"/>
              </w:rPr>
              <w:t>Observation 3: For training Type 1 (joint training of the two-sided model at a single side/entity), performing joint model training at Network side and deliver the model to the UE side is more realistic and beneficial for Network to achieve.</w:t>
            </w:r>
          </w:p>
          <w:p w14:paraId="14F7BE1D" w14:textId="77777777" w:rsidR="00965841" w:rsidRDefault="00497177">
            <w:pPr>
              <w:spacing w:before="120"/>
              <w:rPr>
                <w:sz w:val="20"/>
                <w:szCs w:val="20"/>
              </w:rPr>
            </w:pPr>
            <w:r>
              <w:rPr>
                <w:sz w:val="20"/>
                <w:szCs w:val="20"/>
              </w:rPr>
              <w:t>Observation 4: For training Type 2 (joint training of the two-sided model at Network side and UE side, respectively), it relies on complex design to support real-time interaction of FP/BP iterations between Network and UE which introduces challenges for implementation especially for multi-vendor cases.</w:t>
            </w:r>
          </w:p>
          <w:p w14:paraId="7F45227E" w14:textId="77777777" w:rsidR="00965841" w:rsidRDefault="00497177">
            <w:pPr>
              <w:spacing w:before="120"/>
              <w:rPr>
                <w:sz w:val="20"/>
                <w:szCs w:val="20"/>
                <w:lang w:val="en-GB"/>
              </w:rPr>
            </w:pPr>
            <w:r>
              <w:rPr>
                <w:sz w:val="20"/>
                <w:szCs w:val="20"/>
              </w:rPr>
              <w:t>Observation 5: For training Type 3 (Separate training at Network side and UE side, respectively), NW first training is more realistic and beneficial for Network to achieve.</w:t>
            </w:r>
          </w:p>
          <w:p w14:paraId="1A493250" w14:textId="77777777" w:rsidR="00965841" w:rsidRDefault="00965841">
            <w:pPr>
              <w:rPr>
                <w:sz w:val="20"/>
                <w:szCs w:val="20"/>
                <w:lang w:val="en-GB"/>
              </w:rPr>
            </w:pPr>
          </w:p>
          <w:p w14:paraId="051BE854" w14:textId="77777777" w:rsidR="00965841" w:rsidRDefault="00497177">
            <w:pPr>
              <w:rPr>
                <w:sz w:val="20"/>
                <w:szCs w:val="20"/>
              </w:rPr>
            </w:pPr>
            <w:r>
              <w:rPr>
                <w:sz w:val="20"/>
                <w:szCs w:val="20"/>
              </w:rPr>
              <w:t>Proposal 6: In CSI compression using two-sided model use case with training collaboration type 3, further study potential specification impact on:</w:t>
            </w:r>
          </w:p>
          <w:p w14:paraId="1AAC9A03"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Training dataset and/or other information delivery from UE side to NW side for UE first training</w:t>
            </w:r>
          </w:p>
          <w:p w14:paraId="6A9D211B"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Training dataset and/or other information delivery from NW side to UE side for NW first training</w:t>
            </w:r>
          </w:p>
          <w:p w14:paraId="290BF59B"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The specification impact includes the size of the dataset, format of data sample, type(s) of the data sample, etc.</w:t>
            </w:r>
          </w:p>
          <w:p w14:paraId="4ADA0B42" w14:textId="77777777" w:rsidR="00965841" w:rsidRDefault="00497177">
            <w:pPr>
              <w:rPr>
                <w:sz w:val="20"/>
                <w:szCs w:val="20"/>
              </w:rPr>
            </w:pPr>
            <w:r>
              <w:rPr>
                <w:sz w:val="20"/>
                <w:szCs w:val="20"/>
              </w:rPr>
              <w:t>Proposal 7: Study the potential specification impact for each of the following training types:</w:t>
            </w:r>
          </w:p>
          <w:p w14:paraId="29EEB58D"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lastRenderedPageBreak/>
              <w:t>Type 1 (Joint training at a single side/entity), including AI/ML model transfer, e.g., the model structure, model parameters, etc.</w:t>
            </w:r>
          </w:p>
          <w:p w14:paraId="45B79C24"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Type 2 (Joint training of the two-sided model at Network side and UE side, respectively), including FP/BP information exchange, training dataset delivery, etc.</w:t>
            </w:r>
          </w:p>
          <w:p w14:paraId="2FEDFA94"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Type 3 (Separate training at Network side and UE side), including training dataset delivery.</w:t>
            </w:r>
          </w:p>
          <w:p w14:paraId="57B2D003" w14:textId="77777777" w:rsidR="00965841" w:rsidRDefault="00497177">
            <w:pPr>
              <w:pStyle w:val="ListParagraph"/>
              <w:numPr>
                <w:ilvl w:val="1"/>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Potential specification impact focus on Type 3-1, i.e., specified interactions for dataset used for model training in another entity</w:t>
            </w:r>
          </w:p>
          <w:p w14:paraId="01E2F18A" w14:textId="77777777" w:rsidR="00965841" w:rsidRDefault="00965841">
            <w:pPr>
              <w:spacing w:before="240" w:after="0" w:line="276" w:lineRule="auto"/>
              <w:rPr>
                <w:sz w:val="20"/>
                <w:szCs w:val="20"/>
                <w:lang w:val="en-GB"/>
              </w:rPr>
            </w:pPr>
          </w:p>
        </w:tc>
      </w:tr>
      <w:tr w:rsidR="00965841" w14:paraId="5DF84994" w14:textId="77777777">
        <w:tc>
          <w:tcPr>
            <w:tcW w:w="1615" w:type="dxa"/>
          </w:tcPr>
          <w:p w14:paraId="3F4579AD" w14:textId="77777777" w:rsidR="00965841" w:rsidRDefault="00497177">
            <w:pPr>
              <w:rPr>
                <w:sz w:val="20"/>
                <w:szCs w:val="20"/>
                <w:lang w:eastAsia="en-US"/>
              </w:rPr>
            </w:pPr>
            <w:r>
              <w:rPr>
                <w:sz w:val="20"/>
                <w:szCs w:val="20"/>
                <w:lang w:eastAsia="en-US"/>
              </w:rPr>
              <w:lastRenderedPageBreak/>
              <w:t>Ericsson</w:t>
            </w:r>
          </w:p>
        </w:tc>
        <w:tc>
          <w:tcPr>
            <w:tcW w:w="7395" w:type="dxa"/>
          </w:tcPr>
          <w:p w14:paraId="6759BB16" w14:textId="77777777" w:rsidR="00965841" w:rsidRDefault="00497177">
            <w:pPr>
              <w:spacing w:before="120"/>
              <w:rPr>
                <w:sz w:val="20"/>
                <w:szCs w:val="20"/>
              </w:rPr>
            </w:pPr>
            <w:bookmarkStart w:id="12" w:name="_Toc118726304"/>
            <w:bookmarkStart w:id="13" w:name="_Toc118726097"/>
            <w:r>
              <w:rPr>
                <w:sz w:val="20"/>
                <w:szCs w:val="20"/>
              </w:rPr>
              <w:t xml:space="preserve">Observation 4: Fast switching between, or parallel use of multiple models in a node may only happen on the NW side, </w:t>
            </w:r>
            <w:proofErr w:type="gramStart"/>
            <w:r>
              <w:rPr>
                <w:sz w:val="20"/>
                <w:szCs w:val="20"/>
              </w:rPr>
              <w:t>i.e.</w:t>
            </w:r>
            <w:proofErr w:type="gramEnd"/>
            <w:r>
              <w:rPr>
                <w:sz w:val="20"/>
                <w:szCs w:val="20"/>
              </w:rPr>
              <w:t xml:space="preserve"> for the decoder, while the UE side model switching due to change of network (and thus potential network vendor as in roaming) happens rarely</w:t>
            </w:r>
            <w:bookmarkEnd w:id="12"/>
            <w:bookmarkEnd w:id="13"/>
          </w:p>
          <w:p w14:paraId="786B21A4" w14:textId="77777777" w:rsidR="00965841" w:rsidRDefault="00497177">
            <w:pPr>
              <w:pStyle w:val="Proposal"/>
              <w:overflowPunct/>
              <w:autoSpaceDE/>
              <w:autoSpaceDN/>
              <w:adjustRightInd/>
              <w:spacing w:before="0" w:beforeAutospacing="0" w:after="120"/>
              <w:ind w:left="0" w:firstLine="0"/>
              <w:jc w:val="both"/>
              <w:textAlignment w:val="auto"/>
              <w:rPr>
                <w:b w:val="0"/>
              </w:rPr>
            </w:pPr>
            <w:bookmarkStart w:id="14" w:name="_Toc118726297"/>
            <w:r>
              <w:rPr>
                <w:b w:val="0"/>
              </w:rPr>
              <w:t>Proposal 12: Prioritize the study of training methods that allow for training of a single decoder capable of handling multiple encoders.</w:t>
            </w:r>
            <w:bookmarkEnd w:id="14"/>
          </w:p>
          <w:p w14:paraId="40F68AF0" w14:textId="77777777" w:rsidR="00965841" w:rsidRDefault="00497177">
            <w:pPr>
              <w:pStyle w:val="Proposal"/>
              <w:overflowPunct/>
              <w:autoSpaceDE/>
              <w:autoSpaceDN/>
              <w:adjustRightInd/>
              <w:spacing w:before="0" w:beforeAutospacing="0" w:after="120"/>
              <w:jc w:val="both"/>
              <w:textAlignment w:val="auto"/>
              <w:rPr>
                <w:b w:val="0"/>
              </w:rPr>
            </w:pPr>
            <w:bookmarkStart w:id="15" w:name="_Toc118726298"/>
            <w:r>
              <w:rPr>
                <w:b w:val="0"/>
              </w:rPr>
              <w:t>Proposal 13: For the two-sided CSI compression use case, study the feasibility to handle site-specific models by updating the decoder only.</w:t>
            </w:r>
            <w:bookmarkEnd w:id="15"/>
          </w:p>
          <w:p w14:paraId="4D3CE47D" w14:textId="77777777" w:rsidR="00965841" w:rsidRDefault="00497177">
            <w:pPr>
              <w:pStyle w:val="Proposal"/>
              <w:overflowPunct/>
              <w:autoSpaceDE/>
              <w:autoSpaceDN/>
              <w:adjustRightInd/>
              <w:spacing w:before="0" w:beforeAutospacing="0" w:after="120"/>
              <w:jc w:val="both"/>
              <w:textAlignment w:val="auto"/>
              <w:rPr>
                <w:b w:val="0"/>
                <w:lang w:eastAsia="en-GB"/>
              </w:rPr>
            </w:pPr>
            <w:bookmarkStart w:id="16" w:name="_Toc118726299"/>
            <w:r>
              <w:rPr>
                <w:b w:val="0"/>
              </w:rPr>
              <w:t xml:space="preserve">Proposal 14: </w:t>
            </w:r>
            <w:r>
              <w:rPr>
                <w:b w:val="0"/>
                <w:lang w:eastAsia="en-GB"/>
              </w:rPr>
              <w:t xml:space="preserve">Study specification impacts of the  </w:t>
            </w:r>
            <w:r>
              <w:rPr>
                <w:b w:val="0"/>
              </w:rPr>
              <w:t xml:space="preserve"> model transfer from UE to NW, signalling and format of </w:t>
            </w:r>
            <m:oMath>
              <m:r>
                <m:rPr>
                  <m:sty m:val="b"/>
                </m:rPr>
                <w:rPr>
                  <w:rFonts w:ascii="Cambria Math" w:hAnsi="Cambria Math"/>
                </w:rPr>
                <m:t>δ</m:t>
              </m:r>
            </m:oMath>
            <w:r>
              <w:rPr>
                <w:b w:val="0"/>
              </w:rPr>
              <w:t xml:space="preserve"> (gradients backward propagation) from NW to UE and signalling and format of </w:t>
            </w:r>
            <m:oMath>
              <m:r>
                <m:rPr>
                  <m:sty m:val="b"/>
                </m:rPr>
                <w:rPr>
                  <w:rFonts w:ascii="Cambria Math" w:hAnsi="Cambria Math"/>
                </w:rPr>
                <m:t>Z</m:t>
              </m:r>
            </m:oMath>
            <w:r>
              <w:rPr>
                <w:b w:val="0"/>
              </w:rPr>
              <w:t xml:space="preserve"> (forward propagation/latent space) from NW to UE and UE to NW respectively.</w:t>
            </w:r>
            <w:bookmarkEnd w:id="16"/>
            <w:r>
              <w:rPr>
                <w:b w:val="0"/>
              </w:rPr>
              <w:t xml:space="preserve"> </w:t>
            </w:r>
          </w:p>
          <w:p w14:paraId="34167E4E" w14:textId="77777777" w:rsidR="00965841" w:rsidRDefault="00965841">
            <w:pPr>
              <w:spacing w:before="120"/>
              <w:rPr>
                <w:sz w:val="20"/>
                <w:szCs w:val="20"/>
                <w:lang w:val="en-GB"/>
              </w:rPr>
            </w:pPr>
          </w:p>
        </w:tc>
      </w:tr>
      <w:tr w:rsidR="00965841" w14:paraId="425AEEDE" w14:textId="77777777">
        <w:tc>
          <w:tcPr>
            <w:tcW w:w="1615" w:type="dxa"/>
          </w:tcPr>
          <w:p w14:paraId="192BAB67" w14:textId="77777777" w:rsidR="00965841" w:rsidRDefault="00497177">
            <w:pPr>
              <w:rPr>
                <w:sz w:val="20"/>
                <w:szCs w:val="20"/>
                <w:lang w:eastAsia="en-US"/>
              </w:rPr>
            </w:pPr>
            <w:r>
              <w:rPr>
                <w:sz w:val="20"/>
                <w:szCs w:val="20"/>
                <w:lang w:eastAsia="en-US"/>
              </w:rPr>
              <w:t>Vivo</w:t>
            </w:r>
          </w:p>
        </w:tc>
        <w:tc>
          <w:tcPr>
            <w:tcW w:w="7395" w:type="dxa"/>
          </w:tcPr>
          <w:p w14:paraId="3B5B52D4" w14:textId="77777777" w:rsidR="00965841" w:rsidRDefault="00497177">
            <w:pPr>
              <w:pStyle w:val="ListParagraph"/>
              <w:widowControl w:val="0"/>
              <w:numPr>
                <w:ilvl w:val="0"/>
                <w:numId w:val="22"/>
              </w:numPr>
              <w:autoSpaceDE/>
              <w:autoSpaceDN/>
              <w:adjustRightInd/>
              <w:spacing w:before="0" w:beforeAutospacing="0" w:after="120" w:line="240" w:lineRule="auto"/>
              <w:ind w:leftChars="0" w:left="1304" w:hanging="1304"/>
              <w:jc w:val="both"/>
              <w:textAlignment w:val="auto"/>
              <w:rPr>
                <w:rFonts w:ascii="Times New Roman" w:hAnsi="Times New Roman"/>
                <w:szCs w:val="20"/>
              </w:rPr>
            </w:pPr>
            <w:r>
              <w:rPr>
                <w:rFonts w:ascii="Times New Roman" w:hAnsi="Times New Roman"/>
                <w:szCs w:val="20"/>
              </w:rPr>
              <w:t xml:space="preserve">Pros/cons for training collaboration type 1: </w:t>
            </w:r>
          </w:p>
          <w:p w14:paraId="398562A3" w14:textId="77777777" w:rsidR="00965841" w:rsidRDefault="00497177">
            <w:pPr>
              <w:pStyle w:val="proposal0"/>
              <w:numPr>
                <w:ilvl w:val="0"/>
                <w:numId w:val="23"/>
              </w:numPr>
              <w:overflowPunct/>
              <w:rPr>
                <w:b w:val="0"/>
              </w:rPr>
            </w:pPr>
            <w:r>
              <w:rPr>
                <w:b w:val="0"/>
              </w:rPr>
              <w:t>Pros: Providing highest flexibility in developing scenario-/configuration-/site-specific models via model transfer and model updating</w:t>
            </w:r>
          </w:p>
          <w:p w14:paraId="4D25D5F7" w14:textId="77777777" w:rsidR="00965841" w:rsidRDefault="00497177">
            <w:pPr>
              <w:pStyle w:val="ListParagraph"/>
              <w:widowControl w:val="0"/>
              <w:numPr>
                <w:ilvl w:val="0"/>
                <w:numId w:val="23"/>
              </w:numPr>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hAnsi="Times New Roman"/>
                <w:szCs w:val="20"/>
              </w:rPr>
              <w:t>Pros: one side (UE or network) only needs to store models that are adaptive to specific scenarios/configurations, which could provide better performance and save storage room.</w:t>
            </w:r>
          </w:p>
          <w:p w14:paraId="3F8E3AE6" w14:textId="77777777" w:rsidR="00965841" w:rsidRDefault="00497177">
            <w:pPr>
              <w:pStyle w:val="ListParagraph"/>
              <w:widowControl w:val="0"/>
              <w:numPr>
                <w:ilvl w:val="0"/>
                <w:numId w:val="23"/>
              </w:numPr>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hAnsi="Times New Roman"/>
                <w:szCs w:val="20"/>
              </w:rPr>
              <w:t>Pros: no need of storing large number of models at UE side.</w:t>
            </w:r>
          </w:p>
          <w:p w14:paraId="4E765F0C" w14:textId="77777777" w:rsidR="00965841" w:rsidRDefault="00497177">
            <w:pPr>
              <w:pStyle w:val="ListParagraph"/>
              <w:widowControl w:val="0"/>
              <w:numPr>
                <w:ilvl w:val="0"/>
                <w:numId w:val="23"/>
              </w:numPr>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hAnsi="Times New Roman"/>
                <w:szCs w:val="20"/>
              </w:rPr>
              <w:t>Cons:  Model proprietary could not be kept during model transfer. However, if trivial models are used, model proprietaries issue does not exist.</w:t>
            </w:r>
          </w:p>
          <w:p w14:paraId="2E2932DE" w14:textId="77777777" w:rsidR="00965841" w:rsidRDefault="00497177">
            <w:pPr>
              <w:pStyle w:val="ListParagraph"/>
              <w:widowControl w:val="0"/>
              <w:numPr>
                <w:ilvl w:val="0"/>
                <w:numId w:val="22"/>
              </w:numPr>
              <w:autoSpaceDE/>
              <w:autoSpaceDN/>
              <w:adjustRightInd/>
              <w:spacing w:before="0" w:beforeAutospacing="0" w:after="120" w:line="240" w:lineRule="auto"/>
              <w:ind w:leftChars="0" w:left="1304" w:hanging="1304"/>
              <w:jc w:val="both"/>
              <w:textAlignment w:val="auto"/>
              <w:rPr>
                <w:rFonts w:ascii="Times New Roman" w:hAnsi="Times New Roman"/>
                <w:szCs w:val="20"/>
              </w:rPr>
            </w:pPr>
            <w:r>
              <w:rPr>
                <w:rFonts w:ascii="Times New Roman" w:hAnsi="Times New Roman"/>
                <w:szCs w:val="20"/>
              </w:rPr>
              <w:t>Pros/cons for training collaboration type 2:</w:t>
            </w:r>
          </w:p>
          <w:p w14:paraId="7D912A83" w14:textId="77777777" w:rsidR="00965841" w:rsidRDefault="00497177">
            <w:pPr>
              <w:pStyle w:val="proposal0"/>
              <w:numPr>
                <w:ilvl w:val="0"/>
                <w:numId w:val="24"/>
              </w:numPr>
              <w:overflowPunct/>
              <w:rPr>
                <w:b w:val="0"/>
              </w:rPr>
            </w:pPr>
            <w:r>
              <w:rPr>
                <w:b w:val="0"/>
              </w:rPr>
              <w:t>Pros: Model proprietary could be kept. However, if trivial models are used, model proprietaries issue does not exist.</w:t>
            </w:r>
          </w:p>
          <w:p w14:paraId="4518E8D0" w14:textId="77777777" w:rsidR="00965841" w:rsidRDefault="00497177">
            <w:pPr>
              <w:pStyle w:val="proposal0"/>
              <w:numPr>
                <w:ilvl w:val="0"/>
                <w:numId w:val="24"/>
              </w:numPr>
              <w:overflowPunct/>
              <w:rPr>
                <w:b w:val="0"/>
              </w:rPr>
            </w:pPr>
            <w:r>
              <w:rPr>
                <w:b w:val="0"/>
              </w:rPr>
              <w:t xml:space="preserve">Cons: Need to share real-time information on forward /backward propagation result and label data, of which the overhead is high. </w:t>
            </w:r>
          </w:p>
          <w:p w14:paraId="67A84BE7" w14:textId="77777777" w:rsidR="00965841" w:rsidRDefault="00497177">
            <w:pPr>
              <w:pStyle w:val="proposal0"/>
              <w:numPr>
                <w:ilvl w:val="0"/>
                <w:numId w:val="24"/>
              </w:numPr>
              <w:overflowPunct/>
              <w:rPr>
                <w:b w:val="0"/>
              </w:rPr>
            </w:pPr>
            <w:r>
              <w:rPr>
                <w:b w:val="0"/>
              </w:rPr>
              <w:t>Cons: Need to store large number of site-specific models at UE side.</w:t>
            </w:r>
          </w:p>
          <w:p w14:paraId="3E74BCAD" w14:textId="77777777" w:rsidR="00965841" w:rsidRDefault="00497177">
            <w:pPr>
              <w:pStyle w:val="proposal0"/>
              <w:numPr>
                <w:ilvl w:val="0"/>
                <w:numId w:val="24"/>
              </w:numPr>
              <w:overflowPunct/>
              <w:rPr>
                <w:b w:val="0"/>
              </w:rPr>
            </w:pPr>
            <w:r>
              <w:rPr>
                <w:b w:val="0"/>
              </w:rPr>
              <w:t xml:space="preserve">Cons: Both sides need to train and store </w:t>
            </w:r>
            <w:proofErr w:type="gramStart"/>
            <w:r>
              <w:rPr>
                <w:b w:val="0"/>
              </w:rPr>
              <w:t>a large number of</w:t>
            </w:r>
            <w:proofErr w:type="gramEnd"/>
            <w:r>
              <w:rPr>
                <w:b w:val="0"/>
              </w:rPr>
              <w:t xml:space="preserve"> models to adapt to various scenarios/configurations</w:t>
            </w:r>
          </w:p>
          <w:p w14:paraId="1F7717EF" w14:textId="77777777" w:rsidR="00965841" w:rsidRDefault="00497177">
            <w:pPr>
              <w:pStyle w:val="ListParagraph"/>
              <w:widowControl w:val="0"/>
              <w:numPr>
                <w:ilvl w:val="0"/>
                <w:numId w:val="22"/>
              </w:numPr>
              <w:autoSpaceDE/>
              <w:autoSpaceDN/>
              <w:adjustRightInd/>
              <w:spacing w:before="0" w:beforeAutospacing="0" w:after="120" w:line="240" w:lineRule="auto"/>
              <w:ind w:leftChars="0" w:left="1304" w:hanging="1304"/>
              <w:jc w:val="both"/>
              <w:textAlignment w:val="auto"/>
              <w:rPr>
                <w:rFonts w:ascii="Times New Roman" w:hAnsi="Times New Roman"/>
                <w:szCs w:val="20"/>
              </w:rPr>
            </w:pPr>
            <w:r>
              <w:rPr>
                <w:rFonts w:ascii="Times New Roman" w:hAnsi="Times New Roman"/>
                <w:szCs w:val="20"/>
              </w:rPr>
              <w:t xml:space="preserve">Pros/cons for training collaboration type 3: </w:t>
            </w:r>
          </w:p>
          <w:p w14:paraId="36DDF28F" w14:textId="77777777" w:rsidR="00965841" w:rsidRDefault="00497177">
            <w:pPr>
              <w:pStyle w:val="proposal0"/>
              <w:numPr>
                <w:ilvl w:val="0"/>
                <w:numId w:val="25"/>
              </w:numPr>
              <w:overflowPunct/>
              <w:rPr>
                <w:b w:val="0"/>
              </w:rPr>
            </w:pPr>
            <w:r>
              <w:rPr>
                <w:b w:val="0"/>
              </w:rPr>
              <w:t>Pros: Model proprietary could be kept. However, if trivial models are used, model proprietaries issue does not exist.</w:t>
            </w:r>
          </w:p>
          <w:p w14:paraId="7BAF1D68" w14:textId="77777777" w:rsidR="00965841" w:rsidRDefault="00497177">
            <w:pPr>
              <w:pStyle w:val="proposal0"/>
              <w:numPr>
                <w:ilvl w:val="0"/>
                <w:numId w:val="25"/>
              </w:numPr>
              <w:overflowPunct/>
              <w:rPr>
                <w:b w:val="0"/>
              </w:rPr>
            </w:pPr>
            <w:r>
              <w:rPr>
                <w:b w:val="0"/>
              </w:rPr>
              <w:t>Cons: Need to share information on dataset.</w:t>
            </w:r>
          </w:p>
          <w:p w14:paraId="0808073C" w14:textId="77777777" w:rsidR="00965841" w:rsidRDefault="00497177">
            <w:pPr>
              <w:pStyle w:val="ListParagraph"/>
              <w:widowControl w:val="0"/>
              <w:numPr>
                <w:ilvl w:val="0"/>
                <w:numId w:val="25"/>
              </w:numPr>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hAnsi="Times New Roman"/>
                <w:szCs w:val="20"/>
              </w:rPr>
              <w:t>Cons: Performance will degrade if shared dataset is insufficient.</w:t>
            </w:r>
          </w:p>
          <w:p w14:paraId="370A445E" w14:textId="77777777" w:rsidR="00965841" w:rsidRDefault="00497177">
            <w:pPr>
              <w:pStyle w:val="proposal0"/>
              <w:numPr>
                <w:ilvl w:val="0"/>
                <w:numId w:val="25"/>
              </w:numPr>
              <w:overflowPunct/>
              <w:rPr>
                <w:b w:val="0"/>
              </w:rPr>
            </w:pPr>
            <w:r>
              <w:rPr>
                <w:b w:val="0"/>
              </w:rPr>
              <w:lastRenderedPageBreak/>
              <w:t>Cons: Need to store large number of site-specific models at UE side.</w:t>
            </w:r>
          </w:p>
          <w:p w14:paraId="1FED8D23" w14:textId="77777777" w:rsidR="00965841" w:rsidRDefault="00497177">
            <w:pPr>
              <w:pStyle w:val="ListParagraph"/>
              <w:widowControl w:val="0"/>
              <w:numPr>
                <w:ilvl w:val="0"/>
                <w:numId w:val="25"/>
              </w:numPr>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hAnsi="Times New Roman"/>
                <w:szCs w:val="20"/>
              </w:rPr>
              <w:t>Cons: Performance will degrade if one model need to be matched with multiple models.</w:t>
            </w:r>
          </w:p>
          <w:p w14:paraId="774C3A06" w14:textId="77777777" w:rsidR="00965841" w:rsidRDefault="00965841">
            <w:pPr>
              <w:spacing w:before="120"/>
              <w:rPr>
                <w:sz w:val="20"/>
                <w:szCs w:val="20"/>
                <w:lang w:val="en-GB"/>
              </w:rPr>
            </w:pPr>
          </w:p>
        </w:tc>
      </w:tr>
      <w:tr w:rsidR="00965841" w14:paraId="6855931E" w14:textId="77777777">
        <w:tc>
          <w:tcPr>
            <w:tcW w:w="1615" w:type="dxa"/>
          </w:tcPr>
          <w:p w14:paraId="358A89B3" w14:textId="77777777" w:rsidR="00965841" w:rsidRDefault="00497177">
            <w:pPr>
              <w:rPr>
                <w:sz w:val="20"/>
                <w:szCs w:val="20"/>
                <w:lang w:eastAsia="en-US"/>
              </w:rPr>
            </w:pPr>
            <w:r>
              <w:rPr>
                <w:sz w:val="20"/>
                <w:szCs w:val="20"/>
                <w:lang w:eastAsia="en-US"/>
              </w:rPr>
              <w:lastRenderedPageBreak/>
              <w:t>ZTE</w:t>
            </w:r>
          </w:p>
        </w:tc>
        <w:tc>
          <w:tcPr>
            <w:tcW w:w="7395" w:type="dxa"/>
          </w:tcPr>
          <w:p w14:paraId="1ED163B5" w14:textId="77777777" w:rsidR="00965841" w:rsidRDefault="00497177">
            <w:pPr>
              <w:adjustRightInd w:val="0"/>
              <w:snapToGrid w:val="0"/>
              <w:spacing w:beforeLines="30" w:before="72" w:afterLines="30" w:after="72" w:line="288" w:lineRule="auto"/>
              <w:jc w:val="both"/>
              <w:rPr>
                <w:rFonts w:eastAsia="Microsoft YaHei"/>
                <w:sz w:val="20"/>
                <w:szCs w:val="20"/>
              </w:rPr>
            </w:pPr>
            <w:bookmarkStart w:id="17" w:name="OLE_LINK3"/>
            <w:r>
              <w:rPr>
                <w:sz w:val="20"/>
                <w:szCs w:val="20"/>
              </w:rPr>
              <w:t xml:space="preserve">Observation </w:t>
            </w:r>
            <w:r>
              <w:rPr>
                <w:rFonts w:eastAsia="SimSun"/>
                <w:sz w:val="20"/>
                <w:szCs w:val="20"/>
              </w:rPr>
              <w:t>4</w:t>
            </w:r>
            <w:r>
              <w:rPr>
                <w:sz w:val="20"/>
                <w:szCs w:val="20"/>
              </w:rPr>
              <w:t xml:space="preserve">: </w:t>
            </w:r>
            <w:r>
              <w:rPr>
                <w:rFonts w:eastAsia="SimSun"/>
                <w:sz w:val="20"/>
                <w:szCs w:val="20"/>
              </w:rPr>
              <w:t xml:space="preserve">Although </w:t>
            </w:r>
            <w:r>
              <w:rPr>
                <w:rFonts w:eastAsia="SimSun"/>
                <w:sz w:val="20"/>
                <w:szCs w:val="20"/>
                <w:lang w:bidi="ar"/>
              </w:rPr>
              <w:t>Type 1-2/2-2/3-2 have no specification impacts in terms of model training procedures, it may be possible to have different life cycle management procedures for various sub-types.</w:t>
            </w:r>
          </w:p>
          <w:p w14:paraId="61EADBC3" w14:textId="77777777" w:rsidR="00965841" w:rsidRDefault="00497177">
            <w:pPr>
              <w:numPr>
                <w:ilvl w:val="255"/>
                <w:numId w:val="0"/>
              </w:numPr>
              <w:adjustRightInd w:val="0"/>
              <w:snapToGrid w:val="0"/>
              <w:spacing w:beforeLines="30" w:before="72" w:afterLines="30" w:after="72" w:line="288" w:lineRule="auto"/>
              <w:jc w:val="both"/>
              <w:rPr>
                <w:sz w:val="20"/>
                <w:szCs w:val="20"/>
              </w:rPr>
            </w:pPr>
            <w:r>
              <w:rPr>
                <w:rFonts w:eastAsia="Microsoft YaHei"/>
                <w:sz w:val="20"/>
                <w:szCs w:val="20"/>
              </w:rPr>
              <w:t xml:space="preserve">Proposal 2: Further study potential specification impacts on </w:t>
            </w:r>
            <w:r>
              <w:rPr>
                <w:sz w:val="20"/>
                <w:szCs w:val="20"/>
              </w:rPr>
              <w:t>training collaborations</w:t>
            </w:r>
            <w:r>
              <w:rPr>
                <w:rFonts w:eastAsia="SimSun"/>
                <w:sz w:val="20"/>
                <w:szCs w:val="20"/>
              </w:rPr>
              <w:t xml:space="preserve"> of a two-sided model in terms of model life cycle management</w:t>
            </w:r>
            <w:r>
              <w:rPr>
                <w:sz w:val="20"/>
                <w:szCs w:val="20"/>
              </w:rPr>
              <w:t>, including:</w:t>
            </w:r>
          </w:p>
          <w:p w14:paraId="09FDACD9" w14:textId="77777777" w:rsidR="00965841" w:rsidRDefault="00497177">
            <w:pPr>
              <w:numPr>
                <w:ilvl w:val="0"/>
                <w:numId w:val="26"/>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Type 1: Joint training of the two-sided model at a single side/entity</w:t>
            </w:r>
          </w:p>
          <w:p w14:paraId="63DCAE9D" w14:textId="77777777" w:rsidR="00965841" w:rsidRDefault="00497177">
            <w:pPr>
              <w:numPr>
                <w:ilvl w:val="0"/>
                <w:numId w:val="27"/>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Type 1-1: With specified model delivery for CSI generation model and/or CSI reconstruction model between network side and UE side</w:t>
            </w:r>
            <w:r>
              <w:rPr>
                <w:rFonts w:eastAsia="Microsoft YaHei"/>
                <w:sz w:val="20"/>
                <w:szCs w:val="20"/>
              </w:rPr>
              <w:tab/>
            </w:r>
          </w:p>
          <w:p w14:paraId="24239634" w14:textId="77777777" w:rsidR="00965841" w:rsidRDefault="00497177">
            <w:pPr>
              <w:numPr>
                <w:ilvl w:val="0"/>
                <w:numId w:val="27"/>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Type 1-2: With specification-transparent model delivery for CSI generation model and/or CSI reconstruction between network side and UE side</w:t>
            </w:r>
            <w:r>
              <w:rPr>
                <w:rFonts w:eastAsia="Microsoft YaHei"/>
                <w:sz w:val="20"/>
                <w:szCs w:val="20"/>
              </w:rPr>
              <w:tab/>
            </w:r>
          </w:p>
          <w:p w14:paraId="04460237" w14:textId="77777777" w:rsidR="00965841" w:rsidRDefault="00497177">
            <w:pPr>
              <w:numPr>
                <w:ilvl w:val="0"/>
                <w:numId w:val="26"/>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Type 2: Joint training of the two-sided model at network side and UE side, respectively.</w:t>
            </w:r>
          </w:p>
          <w:p w14:paraId="0CCFA9BC" w14:textId="77777777" w:rsidR="00965841" w:rsidRDefault="00497177">
            <w:pPr>
              <w:numPr>
                <w:ilvl w:val="0"/>
                <w:numId w:val="27"/>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Type 2-1: With specified signaling and/or procedures for dataset and intermediate results of forward propagation and backward propagation between network side and UE side</w:t>
            </w:r>
          </w:p>
          <w:p w14:paraId="15AF5C27" w14:textId="77777777" w:rsidR="00965841" w:rsidRDefault="00497177">
            <w:pPr>
              <w:numPr>
                <w:ilvl w:val="0"/>
                <w:numId w:val="27"/>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Type 2-2: Interactions for dataset and intermediate results of forward propagation and backward propagation are conducted offline between network side and UE side</w:t>
            </w:r>
          </w:p>
          <w:p w14:paraId="036F0942" w14:textId="77777777" w:rsidR="00965841" w:rsidRDefault="00497177">
            <w:pPr>
              <w:numPr>
                <w:ilvl w:val="0"/>
                <w:numId w:val="26"/>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Type 3: Separate training at network side and UE side, where the UE-sided CSI generation part and the network-sided CSI reconstruction part are trained by UE side and network side, respectively.</w:t>
            </w:r>
          </w:p>
          <w:p w14:paraId="55C2C838" w14:textId="77777777" w:rsidR="00965841" w:rsidRDefault="00497177">
            <w:pPr>
              <w:numPr>
                <w:ilvl w:val="0"/>
                <w:numId w:val="27"/>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Type 3-1: With specified signaling and/or procedures for dataset used for model training in another side</w:t>
            </w:r>
          </w:p>
          <w:p w14:paraId="2C8802BB" w14:textId="77777777" w:rsidR="00965841" w:rsidRDefault="00497177">
            <w:pPr>
              <w:numPr>
                <w:ilvl w:val="0"/>
                <w:numId w:val="27"/>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Type 3-2: Interactions for dataset used for model training in another side are conducted offline between network side and UE side</w:t>
            </w:r>
          </w:p>
          <w:bookmarkEnd w:id="17"/>
          <w:p w14:paraId="78DD9978" w14:textId="77777777" w:rsidR="00965841" w:rsidRDefault="00965841">
            <w:pPr>
              <w:widowControl w:val="0"/>
              <w:spacing w:after="120" w:line="240" w:lineRule="auto"/>
              <w:jc w:val="both"/>
              <w:rPr>
                <w:sz w:val="20"/>
                <w:szCs w:val="20"/>
              </w:rPr>
            </w:pPr>
          </w:p>
        </w:tc>
      </w:tr>
      <w:tr w:rsidR="00965841" w14:paraId="33FAB69F" w14:textId="77777777">
        <w:tc>
          <w:tcPr>
            <w:tcW w:w="1615" w:type="dxa"/>
          </w:tcPr>
          <w:p w14:paraId="35F9CFEC" w14:textId="77777777" w:rsidR="00965841" w:rsidRDefault="00497177">
            <w:pPr>
              <w:rPr>
                <w:sz w:val="20"/>
                <w:szCs w:val="20"/>
                <w:lang w:eastAsia="en-US"/>
              </w:rPr>
            </w:pPr>
            <w:r>
              <w:rPr>
                <w:sz w:val="20"/>
                <w:szCs w:val="20"/>
                <w:lang w:eastAsia="en-US"/>
              </w:rPr>
              <w:t>Fujitsu</w:t>
            </w:r>
          </w:p>
        </w:tc>
        <w:tc>
          <w:tcPr>
            <w:tcW w:w="7395" w:type="dxa"/>
          </w:tcPr>
          <w:p w14:paraId="4BAA6B66" w14:textId="77777777" w:rsidR="00965841" w:rsidRDefault="00497177">
            <w:pPr>
              <w:spacing w:afterLines="50" w:after="120"/>
              <w:jc w:val="both"/>
              <w:rPr>
                <w:rFonts w:eastAsiaTheme="minorEastAsia"/>
                <w:sz w:val="20"/>
                <w:szCs w:val="20"/>
              </w:rPr>
            </w:pPr>
            <w:r>
              <w:rPr>
                <w:rFonts w:eastAsiaTheme="minorEastAsia"/>
                <w:sz w:val="20"/>
                <w:szCs w:val="20"/>
              </w:rPr>
              <w:t>Proposal-6: In the CSI compression using two-sided model use case with three training collaboration types, study on sperate training is suggested to be prioritized, taken into consideration of the issue of model proprietary and the feasibility of the training procedure.</w:t>
            </w:r>
          </w:p>
          <w:p w14:paraId="63E6F9A6" w14:textId="77777777" w:rsidR="00965841" w:rsidRDefault="00965841">
            <w:pPr>
              <w:spacing w:afterLines="50" w:after="120"/>
              <w:jc w:val="both"/>
              <w:rPr>
                <w:rFonts w:eastAsiaTheme="minorEastAsia"/>
                <w:sz w:val="20"/>
                <w:szCs w:val="20"/>
              </w:rPr>
            </w:pPr>
          </w:p>
          <w:p w14:paraId="2F044E17" w14:textId="77777777" w:rsidR="00965841" w:rsidRDefault="00497177">
            <w:pPr>
              <w:spacing w:afterLines="50" w:after="120"/>
              <w:jc w:val="both"/>
              <w:rPr>
                <w:rFonts w:eastAsiaTheme="minorEastAsia"/>
                <w:sz w:val="20"/>
                <w:szCs w:val="20"/>
              </w:rPr>
            </w:pPr>
            <w:r>
              <w:rPr>
                <w:rFonts w:eastAsiaTheme="minorEastAsia"/>
                <w:sz w:val="20"/>
                <w:szCs w:val="20"/>
              </w:rPr>
              <w:t>Proposal-7: In the CSI compression using two-sided model use case with training collaboration type 3, further study the dataset exchange and its potential specification impacts on:</w:t>
            </w:r>
          </w:p>
          <w:p w14:paraId="53349AB3" w14:textId="77777777" w:rsidR="00965841" w:rsidRDefault="00497177">
            <w:pPr>
              <w:pStyle w:val="ListParagraph"/>
              <w:numPr>
                <w:ilvl w:val="0"/>
                <w:numId w:val="28"/>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 xml:space="preserve">Dataset quantization method, including high resolution codebook quantization, </w:t>
            </w:r>
            <w:proofErr w:type="gramStart"/>
            <w:r>
              <w:rPr>
                <w:rFonts w:ascii="Times New Roman" w:eastAsiaTheme="minorEastAsia" w:hAnsi="Times New Roman"/>
                <w:szCs w:val="20"/>
              </w:rPr>
              <w:t>e.g.</w:t>
            </w:r>
            <w:proofErr w:type="gramEnd"/>
            <w:r>
              <w:rPr>
                <w:rFonts w:ascii="Times New Roman" w:eastAsiaTheme="minorEastAsia" w:hAnsi="Times New Roman"/>
                <w:szCs w:val="20"/>
              </w:rPr>
              <w:t xml:space="preserve"> Rel-16 type II-like method with new parameter values.</w:t>
            </w:r>
          </w:p>
          <w:p w14:paraId="241FB6C5" w14:textId="77777777" w:rsidR="00965841" w:rsidRDefault="00497177">
            <w:pPr>
              <w:pStyle w:val="ListParagraph"/>
              <w:numPr>
                <w:ilvl w:val="0"/>
                <w:numId w:val="28"/>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Dataset transfer with air interface signaling.</w:t>
            </w:r>
          </w:p>
          <w:p w14:paraId="6FB37310" w14:textId="77777777" w:rsidR="00965841" w:rsidRDefault="00497177">
            <w:pPr>
              <w:pStyle w:val="ListParagraph"/>
              <w:numPr>
                <w:ilvl w:val="0"/>
                <w:numId w:val="28"/>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Finetuning based model update.</w:t>
            </w:r>
          </w:p>
          <w:p w14:paraId="5252224D" w14:textId="77777777" w:rsidR="00965841" w:rsidRDefault="00965841">
            <w:pPr>
              <w:adjustRightInd w:val="0"/>
              <w:snapToGrid w:val="0"/>
              <w:spacing w:beforeLines="30" w:before="72" w:afterLines="30" w:after="72" w:line="288" w:lineRule="auto"/>
              <w:jc w:val="both"/>
              <w:rPr>
                <w:sz w:val="20"/>
                <w:szCs w:val="20"/>
              </w:rPr>
            </w:pPr>
          </w:p>
        </w:tc>
      </w:tr>
      <w:tr w:rsidR="00965841" w14:paraId="4CE9578C" w14:textId="77777777">
        <w:tc>
          <w:tcPr>
            <w:tcW w:w="1615" w:type="dxa"/>
          </w:tcPr>
          <w:p w14:paraId="343CB2A7" w14:textId="77777777" w:rsidR="00965841" w:rsidRDefault="00497177">
            <w:pPr>
              <w:rPr>
                <w:sz w:val="20"/>
                <w:szCs w:val="20"/>
                <w:lang w:eastAsia="en-US"/>
              </w:rPr>
            </w:pPr>
            <w:r>
              <w:rPr>
                <w:sz w:val="20"/>
                <w:szCs w:val="20"/>
                <w:lang w:eastAsia="en-US"/>
              </w:rPr>
              <w:t>Panasonic</w:t>
            </w:r>
          </w:p>
        </w:tc>
        <w:tc>
          <w:tcPr>
            <w:tcW w:w="7395" w:type="dxa"/>
          </w:tcPr>
          <w:p w14:paraId="179E6FAF" w14:textId="77777777" w:rsidR="00965841" w:rsidRDefault="00497177">
            <w:pPr>
              <w:snapToGrid w:val="0"/>
              <w:spacing w:afterLines="50" w:after="120"/>
              <w:rPr>
                <w:sz w:val="20"/>
                <w:szCs w:val="20"/>
                <w:lang w:eastAsia="ja-JP"/>
              </w:rPr>
            </w:pPr>
            <w:r>
              <w:rPr>
                <w:sz w:val="20"/>
                <w:szCs w:val="20"/>
                <w:lang w:eastAsia="ja-JP"/>
              </w:rPr>
              <w:t>Observation 1: Type 1 training involves the exchange of AI model and then, requires some common AI inference algorithm and common reference for model inference.</w:t>
            </w:r>
          </w:p>
          <w:p w14:paraId="342F5D33" w14:textId="77777777" w:rsidR="00965841" w:rsidRDefault="00497177">
            <w:pPr>
              <w:snapToGrid w:val="0"/>
              <w:spacing w:afterLines="50" w:after="120"/>
              <w:rPr>
                <w:sz w:val="20"/>
                <w:szCs w:val="20"/>
                <w:lang w:eastAsia="ja-JP"/>
              </w:rPr>
            </w:pPr>
            <w:r>
              <w:rPr>
                <w:sz w:val="20"/>
                <w:szCs w:val="20"/>
                <w:lang w:eastAsia="ja-JP"/>
              </w:rPr>
              <w:lastRenderedPageBreak/>
              <w:t>Observation 2: Type 2 and 3 with offline training might be feasible options at least Re.18/19 timeline from standardization effort perspective. Type 1 with network sided training can be potential in the long-term.</w:t>
            </w:r>
          </w:p>
          <w:p w14:paraId="18173217" w14:textId="77777777" w:rsidR="00965841" w:rsidRDefault="00965841">
            <w:pPr>
              <w:spacing w:afterLines="50" w:after="120"/>
              <w:jc w:val="both"/>
              <w:rPr>
                <w:rFonts w:eastAsiaTheme="minorEastAsia"/>
                <w:sz w:val="20"/>
                <w:szCs w:val="20"/>
              </w:rPr>
            </w:pPr>
          </w:p>
        </w:tc>
      </w:tr>
      <w:tr w:rsidR="00965841" w14:paraId="7A7B33F4" w14:textId="77777777">
        <w:tc>
          <w:tcPr>
            <w:tcW w:w="1615" w:type="dxa"/>
          </w:tcPr>
          <w:p w14:paraId="2ED082BB" w14:textId="77777777" w:rsidR="00965841" w:rsidRDefault="00497177">
            <w:pPr>
              <w:rPr>
                <w:sz w:val="20"/>
                <w:szCs w:val="20"/>
                <w:lang w:eastAsia="en-US"/>
              </w:rPr>
            </w:pPr>
            <w:r>
              <w:rPr>
                <w:sz w:val="20"/>
                <w:szCs w:val="20"/>
                <w:lang w:eastAsia="en-US"/>
              </w:rPr>
              <w:lastRenderedPageBreak/>
              <w:t>CATT</w:t>
            </w:r>
          </w:p>
        </w:tc>
        <w:tc>
          <w:tcPr>
            <w:tcW w:w="7395" w:type="dxa"/>
          </w:tcPr>
          <w:p w14:paraId="103416DB" w14:textId="77777777" w:rsidR="00965841" w:rsidRDefault="00497177">
            <w:pPr>
              <w:spacing w:afterLines="50" w:after="120"/>
              <w:rPr>
                <w:sz w:val="20"/>
                <w:szCs w:val="20"/>
              </w:rPr>
            </w:pPr>
            <w:r>
              <w:rPr>
                <w:sz w:val="20"/>
                <w:szCs w:val="20"/>
              </w:rPr>
              <w:t>Proposal 2: Study the following aspects on parallel training for spatial-frequency domain CSI compression:</w:t>
            </w:r>
          </w:p>
          <w:p w14:paraId="395D77A5" w14:textId="77777777" w:rsidR="00965841" w:rsidRDefault="00497177">
            <w:pPr>
              <w:pStyle w:val="ListParagraph"/>
              <w:widowControl w:val="0"/>
              <w:numPr>
                <w:ilvl w:val="0"/>
                <w:numId w:val="29"/>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Performance, SGCS, UPT, </w:t>
            </w:r>
            <w:proofErr w:type="gramStart"/>
            <w:r>
              <w:rPr>
                <w:rFonts w:ascii="Times New Roman" w:hAnsi="Times New Roman"/>
                <w:szCs w:val="20"/>
              </w:rPr>
              <w:t>etc.;</w:t>
            </w:r>
            <w:proofErr w:type="gramEnd"/>
          </w:p>
          <w:p w14:paraId="51C3D599" w14:textId="77777777" w:rsidR="00965841" w:rsidRDefault="00497177">
            <w:pPr>
              <w:pStyle w:val="ListParagraph"/>
              <w:widowControl w:val="0"/>
              <w:numPr>
                <w:ilvl w:val="0"/>
                <w:numId w:val="29"/>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Mechanisms on training data collection &amp; dataset delivery.</w:t>
            </w:r>
          </w:p>
          <w:p w14:paraId="60E6348F" w14:textId="77777777" w:rsidR="00965841" w:rsidRDefault="00965841">
            <w:pPr>
              <w:snapToGrid w:val="0"/>
              <w:spacing w:afterLines="50" w:after="120"/>
              <w:rPr>
                <w:sz w:val="20"/>
                <w:szCs w:val="20"/>
                <w:lang w:val="en-GB" w:eastAsia="ja-JP"/>
              </w:rPr>
            </w:pPr>
          </w:p>
        </w:tc>
      </w:tr>
      <w:tr w:rsidR="00965841" w14:paraId="19AEAFA2" w14:textId="77777777">
        <w:tc>
          <w:tcPr>
            <w:tcW w:w="1615" w:type="dxa"/>
          </w:tcPr>
          <w:p w14:paraId="638507F5" w14:textId="77777777" w:rsidR="00965841" w:rsidRDefault="00497177">
            <w:pPr>
              <w:rPr>
                <w:sz w:val="20"/>
                <w:szCs w:val="20"/>
                <w:lang w:eastAsia="en-US"/>
              </w:rPr>
            </w:pPr>
            <w:proofErr w:type="spellStart"/>
            <w:r>
              <w:rPr>
                <w:sz w:val="20"/>
                <w:szCs w:val="20"/>
              </w:rPr>
              <w:t>Spreadtrum</w:t>
            </w:r>
            <w:proofErr w:type="spellEnd"/>
          </w:p>
        </w:tc>
        <w:tc>
          <w:tcPr>
            <w:tcW w:w="7395" w:type="dxa"/>
          </w:tcPr>
          <w:p w14:paraId="018F26A3" w14:textId="77777777" w:rsidR="00965841" w:rsidRDefault="00497177">
            <w:pPr>
              <w:rPr>
                <w:sz w:val="20"/>
                <w:szCs w:val="20"/>
              </w:rPr>
            </w:pPr>
            <w:r>
              <w:rPr>
                <w:sz w:val="20"/>
                <w:szCs w:val="20"/>
              </w:rPr>
              <w:t xml:space="preserve">Observation 1: For AI/ML model training Type 1, AI/ML model possibly </w:t>
            </w:r>
            <w:proofErr w:type="spellStart"/>
            <w:r>
              <w:rPr>
                <w:sz w:val="20"/>
                <w:szCs w:val="20"/>
              </w:rPr>
              <w:t>can not</w:t>
            </w:r>
            <w:proofErr w:type="spellEnd"/>
            <w:r>
              <w:rPr>
                <w:sz w:val="20"/>
                <w:szCs w:val="20"/>
              </w:rPr>
              <w:t xml:space="preserve"> be executed, due to incompatibility issue between NW side and UE side.</w:t>
            </w:r>
          </w:p>
          <w:p w14:paraId="6BC9EC84" w14:textId="77777777" w:rsidR="00965841" w:rsidRDefault="00497177">
            <w:pPr>
              <w:rPr>
                <w:sz w:val="20"/>
                <w:szCs w:val="20"/>
              </w:rPr>
            </w:pPr>
            <w:r>
              <w:rPr>
                <w:sz w:val="20"/>
                <w:szCs w:val="20"/>
              </w:rPr>
              <w:t>Observation 2: AI/ML model proprietary can be kept for AI/ML model training Type 2 and Type 3.</w:t>
            </w:r>
          </w:p>
          <w:p w14:paraId="3C8371BA" w14:textId="77777777" w:rsidR="00965841" w:rsidRDefault="00497177">
            <w:pPr>
              <w:spacing w:afterLines="50" w:after="120"/>
              <w:rPr>
                <w:sz w:val="20"/>
                <w:szCs w:val="20"/>
              </w:rPr>
            </w:pPr>
            <w:r>
              <w:rPr>
                <w:sz w:val="20"/>
                <w:szCs w:val="20"/>
              </w:rPr>
              <w:t>Observation 3: Training dataset exchange is needed for AI/ML model training Type 2 and Type 3</w:t>
            </w:r>
          </w:p>
        </w:tc>
      </w:tr>
      <w:tr w:rsidR="00965841" w14:paraId="410AEB3B" w14:textId="77777777">
        <w:tc>
          <w:tcPr>
            <w:tcW w:w="1615" w:type="dxa"/>
          </w:tcPr>
          <w:p w14:paraId="5D94A321" w14:textId="77777777" w:rsidR="00965841" w:rsidRDefault="00497177">
            <w:pPr>
              <w:rPr>
                <w:sz w:val="20"/>
                <w:szCs w:val="20"/>
              </w:rPr>
            </w:pPr>
            <w:r>
              <w:rPr>
                <w:sz w:val="20"/>
                <w:szCs w:val="20"/>
              </w:rPr>
              <w:t>Xiaomi</w:t>
            </w:r>
          </w:p>
        </w:tc>
        <w:tc>
          <w:tcPr>
            <w:tcW w:w="7395" w:type="dxa"/>
          </w:tcPr>
          <w:p w14:paraId="2A431B8E" w14:textId="77777777" w:rsidR="00965841" w:rsidRDefault="00497177">
            <w:pPr>
              <w:jc w:val="both"/>
              <w:rPr>
                <w:sz w:val="20"/>
                <w:szCs w:val="20"/>
              </w:rPr>
            </w:pPr>
            <w:r>
              <w:rPr>
                <w:sz w:val="20"/>
                <w:szCs w:val="20"/>
              </w:rPr>
              <w:t>Observation 2: If the dataset for training AI/ML model or trained model are delivered in the proprietary way, there is no specification impact for the three training types.</w:t>
            </w:r>
          </w:p>
          <w:p w14:paraId="6B84E602" w14:textId="77777777" w:rsidR="00965841" w:rsidRDefault="00497177">
            <w:pPr>
              <w:jc w:val="both"/>
              <w:rPr>
                <w:sz w:val="20"/>
                <w:szCs w:val="20"/>
              </w:rPr>
            </w:pPr>
            <w:r>
              <w:rPr>
                <w:sz w:val="20"/>
                <w:szCs w:val="20"/>
              </w:rPr>
              <w:t xml:space="preserve">Proposal 2: For training collaboration Type 1, the specification impact on CSI generation part or CSI reconstruction part transfer should be studied. </w:t>
            </w:r>
          </w:p>
          <w:p w14:paraId="6478C93E" w14:textId="77777777" w:rsidR="00965841" w:rsidRDefault="00497177">
            <w:pPr>
              <w:jc w:val="both"/>
              <w:rPr>
                <w:sz w:val="20"/>
                <w:szCs w:val="20"/>
              </w:rPr>
            </w:pPr>
            <w:r>
              <w:rPr>
                <w:sz w:val="20"/>
                <w:szCs w:val="20"/>
              </w:rPr>
              <w:t xml:space="preserve">Observation 3: It is challenged to </w:t>
            </w:r>
            <w:proofErr w:type="gramStart"/>
            <w:r>
              <w:rPr>
                <w:sz w:val="20"/>
                <w:szCs w:val="20"/>
              </w:rPr>
              <w:t>trained</w:t>
            </w:r>
            <w:proofErr w:type="gramEnd"/>
            <w:r>
              <w:rPr>
                <w:sz w:val="20"/>
                <w:szCs w:val="20"/>
              </w:rPr>
              <w:t xml:space="preserve"> a common CSI reconstruction part at network side due to different UE adopting different CSI generation parts.</w:t>
            </w:r>
          </w:p>
          <w:p w14:paraId="08CD4CBB" w14:textId="77777777" w:rsidR="00965841" w:rsidRDefault="00497177">
            <w:pPr>
              <w:jc w:val="both"/>
              <w:rPr>
                <w:sz w:val="20"/>
                <w:szCs w:val="20"/>
              </w:rPr>
            </w:pPr>
            <w:r>
              <w:rPr>
                <w:sz w:val="20"/>
                <w:szCs w:val="20"/>
              </w:rPr>
              <w:t xml:space="preserve">Proposal 3: For training collaboration Type 2, the specification impact on assistance </w:t>
            </w:r>
            <w:proofErr w:type="spellStart"/>
            <w:r>
              <w:rPr>
                <w:sz w:val="20"/>
                <w:szCs w:val="20"/>
              </w:rPr>
              <w:t>signalling</w:t>
            </w:r>
            <w:proofErr w:type="spellEnd"/>
            <w:r>
              <w:rPr>
                <w:sz w:val="20"/>
                <w:szCs w:val="20"/>
              </w:rPr>
              <w:t xml:space="preserve"> and/or deliver methods of dataset should be studied. </w:t>
            </w:r>
          </w:p>
          <w:p w14:paraId="4705696A" w14:textId="77777777" w:rsidR="00965841" w:rsidRDefault="00497177">
            <w:pPr>
              <w:jc w:val="both"/>
              <w:rPr>
                <w:sz w:val="20"/>
                <w:szCs w:val="20"/>
              </w:rPr>
            </w:pPr>
            <w:r>
              <w:rPr>
                <w:sz w:val="20"/>
                <w:szCs w:val="20"/>
              </w:rPr>
              <w:t xml:space="preserve">Observation 4: For UE-first separating training, it is challenged to </w:t>
            </w:r>
            <w:proofErr w:type="gramStart"/>
            <w:r>
              <w:rPr>
                <w:sz w:val="20"/>
                <w:szCs w:val="20"/>
              </w:rPr>
              <w:t>trained</w:t>
            </w:r>
            <w:proofErr w:type="gramEnd"/>
            <w:r>
              <w:rPr>
                <w:sz w:val="20"/>
                <w:szCs w:val="20"/>
              </w:rPr>
              <w:t xml:space="preserve"> a common CSI reconstruction part at network side due to different UEs adopting different model structures to train AI/ML model.</w:t>
            </w:r>
          </w:p>
          <w:p w14:paraId="35A9EC4A" w14:textId="77777777" w:rsidR="00965841" w:rsidRDefault="00497177">
            <w:pPr>
              <w:jc w:val="both"/>
              <w:rPr>
                <w:sz w:val="20"/>
                <w:szCs w:val="20"/>
              </w:rPr>
            </w:pPr>
            <w:r>
              <w:rPr>
                <w:sz w:val="20"/>
                <w:szCs w:val="20"/>
              </w:rPr>
              <w:t xml:space="preserve">Proposal 4: For training collaboration Type 3 with UE-first separating training, the specification impact on assistance </w:t>
            </w:r>
            <w:proofErr w:type="spellStart"/>
            <w:r>
              <w:rPr>
                <w:sz w:val="20"/>
                <w:szCs w:val="20"/>
              </w:rPr>
              <w:t>signalling</w:t>
            </w:r>
            <w:proofErr w:type="spellEnd"/>
            <w:r>
              <w:rPr>
                <w:sz w:val="20"/>
                <w:szCs w:val="20"/>
              </w:rPr>
              <w:t xml:space="preserve"> and/or the transmission methods of input and output of CSI reconstruction </w:t>
            </w:r>
            <w:proofErr w:type="gramStart"/>
            <w:r>
              <w:rPr>
                <w:sz w:val="20"/>
                <w:szCs w:val="20"/>
              </w:rPr>
              <w:t>part  should</w:t>
            </w:r>
            <w:proofErr w:type="gramEnd"/>
            <w:r>
              <w:rPr>
                <w:sz w:val="20"/>
                <w:szCs w:val="20"/>
              </w:rPr>
              <w:t xml:space="preserve"> be studied. </w:t>
            </w:r>
          </w:p>
          <w:p w14:paraId="52DA921F" w14:textId="77777777" w:rsidR="00965841" w:rsidRDefault="00497177">
            <w:pPr>
              <w:jc w:val="both"/>
              <w:rPr>
                <w:sz w:val="20"/>
                <w:szCs w:val="20"/>
              </w:rPr>
            </w:pPr>
            <w:r>
              <w:rPr>
                <w:sz w:val="20"/>
                <w:szCs w:val="20"/>
              </w:rPr>
              <w:t xml:space="preserve">Observation 5: For NW-first separating training, network can train a common CSI reconstruction part since network is able to collect the trained dataset from different </w:t>
            </w:r>
            <w:proofErr w:type="spellStart"/>
            <w:r>
              <w:rPr>
                <w:sz w:val="20"/>
                <w:szCs w:val="20"/>
              </w:rPr>
              <w:t>Ues</w:t>
            </w:r>
            <w:proofErr w:type="spellEnd"/>
            <w:r>
              <w:rPr>
                <w:sz w:val="20"/>
                <w:szCs w:val="20"/>
              </w:rPr>
              <w:t>.  However, UE may train different CSI generation part corresponding to different network vendor.</w:t>
            </w:r>
          </w:p>
          <w:p w14:paraId="262494CB" w14:textId="77777777" w:rsidR="00965841" w:rsidRDefault="00497177">
            <w:pPr>
              <w:jc w:val="both"/>
              <w:rPr>
                <w:sz w:val="20"/>
                <w:szCs w:val="20"/>
              </w:rPr>
            </w:pPr>
            <w:r>
              <w:rPr>
                <w:sz w:val="20"/>
                <w:szCs w:val="20"/>
              </w:rPr>
              <w:t xml:space="preserve">Proposal 5: For training collaboration Type 3 with NW-first training, the specification impact on assistance </w:t>
            </w:r>
            <w:proofErr w:type="spellStart"/>
            <w:r>
              <w:rPr>
                <w:sz w:val="20"/>
                <w:szCs w:val="20"/>
              </w:rPr>
              <w:t>signalling</w:t>
            </w:r>
            <w:proofErr w:type="spellEnd"/>
            <w:r>
              <w:rPr>
                <w:sz w:val="20"/>
                <w:szCs w:val="20"/>
              </w:rPr>
              <w:t xml:space="preserve"> and/or the transmission methods of input and output of CSI generation part should be studied. </w:t>
            </w:r>
          </w:p>
          <w:p w14:paraId="646CE7F1" w14:textId="77777777" w:rsidR="00965841" w:rsidRDefault="00965841">
            <w:pPr>
              <w:rPr>
                <w:sz w:val="20"/>
                <w:szCs w:val="20"/>
              </w:rPr>
            </w:pPr>
          </w:p>
        </w:tc>
      </w:tr>
      <w:tr w:rsidR="00965841" w14:paraId="5AEB5089" w14:textId="77777777">
        <w:tc>
          <w:tcPr>
            <w:tcW w:w="1615" w:type="dxa"/>
          </w:tcPr>
          <w:p w14:paraId="5AEF18BD" w14:textId="77777777" w:rsidR="00965841" w:rsidRDefault="00497177">
            <w:pPr>
              <w:rPr>
                <w:sz w:val="20"/>
                <w:szCs w:val="20"/>
              </w:rPr>
            </w:pPr>
            <w:r>
              <w:rPr>
                <w:sz w:val="20"/>
                <w:szCs w:val="20"/>
              </w:rPr>
              <w:t>Intel</w:t>
            </w:r>
          </w:p>
        </w:tc>
        <w:tc>
          <w:tcPr>
            <w:tcW w:w="7395" w:type="dxa"/>
          </w:tcPr>
          <w:p w14:paraId="2194F07D" w14:textId="77777777" w:rsidR="00965841" w:rsidRDefault="00497177">
            <w:pPr>
              <w:jc w:val="both"/>
              <w:rPr>
                <w:sz w:val="20"/>
                <w:szCs w:val="20"/>
              </w:rPr>
            </w:pPr>
            <w:r>
              <w:rPr>
                <w:sz w:val="20"/>
                <w:szCs w:val="20"/>
              </w:rPr>
              <w:t>Proposal 4:</w:t>
            </w:r>
          </w:p>
          <w:p w14:paraId="69DABF7A" w14:textId="77777777" w:rsidR="00965841" w:rsidRDefault="00497177">
            <w:pPr>
              <w:pStyle w:val="ListParagraph"/>
              <w:numPr>
                <w:ilvl w:val="0"/>
                <w:numId w:val="30"/>
              </w:numPr>
              <w:overflowPunct/>
              <w:autoSpaceDE/>
              <w:autoSpaceDN/>
              <w:adjustRightInd/>
              <w:spacing w:before="0" w:beforeAutospacing="0" w:after="240" w:line="240" w:lineRule="auto"/>
              <w:ind w:leftChars="0"/>
              <w:jc w:val="both"/>
              <w:textAlignment w:val="auto"/>
              <w:rPr>
                <w:rFonts w:ascii="Times New Roman" w:hAnsi="Times New Roman"/>
                <w:szCs w:val="20"/>
              </w:rPr>
            </w:pPr>
            <w:r>
              <w:rPr>
                <w:rFonts w:ascii="Times New Roman" w:hAnsi="Times New Roman"/>
                <w:szCs w:val="20"/>
              </w:rPr>
              <w:t>It should be clarified that offline training only is assumed for the agreed training collaboration types</w:t>
            </w:r>
          </w:p>
          <w:p w14:paraId="07F0A3E2" w14:textId="77777777" w:rsidR="00965841" w:rsidRDefault="00497177">
            <w:pPr>
              <w:jc w:val="both"/>
              <w:rPr>
                <w:sz w:val="20"/>
                <w:szCs w:val="20"/>
              </w:rPr>
            </w:pPr>
            <w:r>
              <w:rPr>
                <w:sz w:val="20"/>
                <w:szCs w:val="20"/>
              </w:rPr>
              <w:t xml:space="preserve">Proposal 5: </w:t>
            </w:r>
          </w:p>
          <w:p w14:paraId="35CBD28B" w14:textId="77777777" w:rsidR="00965841" w:rsidRDefault="00497177">
            <w:pPr>
              <w:pStyle w:val="ListParagraph"/>
              <w:numPr>
                <w:ilvl w:val="0"/>
                <w:numId w:val="30"/>
              </w:numPr>
              <w:overflowPunct/>
              <w:autoSpaceDE/>
              <w:autoSpaceDN/>
              <w:adjustRightInd/>
              <w:spacing w:before="0" w:beforeAutospacing="0" w:after="240" w:line="240" w:lineRule="auto"/>
              <w:ind w:leftChars="0"/>
              <w:jc w:val="both"/>
              <w:textAlignment w:val="auto"/>
              <w:rPr>
                <w:rFonts w:ascii="Times New Roman" w:hAnsi="Times New Roman"/>
                <w:szCs w:val="20"/>
              </w:rPr>
            </w:pPr>
            <w:r>
              <w:rPr>
                <w:rFonts w:ascii="Times New Roman" w:hAnsi="Times New Roman"/>
                <w:szCs w:val="20"/>
              </w:rPr>
              <w:lastRenderedPageBreak/>
              <w:t>Performance loss is expected for Type 3 model training collaboration depending on training order and number of iterations</w:t>
            </w:r>
          </w:p>
          <w:p w14:paraId="6758F63C" w14:textId="77777777" w:rsidR="00965841" w:rsidRDefault="00965841">
            <w:pPr>
              <w:jc w:val="both"/>
              <w:rPr>
                <w:sz w:val="20"/>
                <w:szCs w:val="20"/>
                <w:lang w:val="en-GB"/>
              </w:rPr>
            </w:pPr>
          </w:p>
        </w:tc>
      </w:tr>
      <w:tr w:rsidR="00965841" w14:paraId="1E2A495C" w14:textId="77777777">
        <w:tc>
          <w:tcPr>
            <w:tcW w:w="1615" w:type="dxa"/>
          </w:tcPr>
          <w:p w14:paraId="107D7176" w14:textId="77777777" w:rsidR="00965841" w:rsidRDefault="00497177">
            <w:pPr>
              <w:rPr>
                <w:sz w:val="20"/>
                <w:szCs w:val="20"/>
              </w:rPr>
            </w:pPr>
            <w:r>
              <w:rPr>
                <w:sz w:val="20"/>
                <w:szCs w:val="20"/>
              </w:rPr>
              <w:lastRenderedPageBreak/>
              <w:t>Oppo</w:t>
            </w:r>
          </w:p>
        </w:tc>
        <w:tc>
          <w:tcPr>
            <w:tcW w:w="7395" w:type="dxa"/>
          </w:tcPr>
          <w:p w14:paraId="37767F9A" w14:textId="77777777" w:rsidR="00965841" w:rsidRDefault="00497177">
            <w:pPr>
              <w:pStyle w:val="BodyText"/>
              <w:spacing w:before="50" w:after="50" w:line="288" w:lineRule="auto"/>
              <w:rPr>
                <w:rFonts w:ascii="Times New Roman" w:eastAsia="Malgun Gothic" w:hAnsi="Times New Roman"/>
                <w:szCs w:val="20"/>
              </w:rPr>
            </w:pPr>
            <w:r>
              <w:rPr>
                <w:rFonts w:ascii="Times New Roman" w:eastAsia="Malgun Gothic" w:hAnsi="Times New Roman"/>
                <w:szCs w:val="20"/>
              </w:rPr>
              <w:t xml:space="preserve">Proposal 4: Further study the necessity and feasibility of training collaboration type 2, including </w:t>
            </w:r>
          </w:p>
          <w:p w14:paraId="580A1893" w14:textId="77777777" w:rsidR="00965841" w:rsidRDefault="00497177">
            <w:pPr>
              <w:pStyle w:val="BodyText"/>
              <w:numPr>
                <w:ilvl w:val="0"/>
                <w:numId w:val="15"/>
              </w:numPr>
              <w:overflowPunct/>
              <w:autoSpaceDE/>
              <w:autoSpaceDN/>
              <w:adjustRightInd/>
              <w:spacing w:before="50" w:beforeAutospacing="0" w:after="50" w:line="288" w:lineRule="auto"/>
              <w:ind w:left="777"/>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The performance loss and the cost caused by real-time FP/BP exchange</w:t>
            </w:r>
          </w:p>
          <w:p w14:paraId="165DB33F" w14:textId="77777777" w:rsidR="00965841" w:rsidRDefault="00497177">
            <w:pPr>
              <w:pStyle w:val="BodyText"/>
              <w:numPr>
                <w:ilvl w:val="0"/>
                <w:numId w:val="15"/>
              </w:numPr>
              <w:overflowPunct/>
              <w:autoSpaceDE/>
              <w:autoSpaceDN/>
              <w:adjustRightInd/>
              <w:spacing w:before="50" w:beforeAutospacing="0" w:after="50" w:line="288" w:lineRule="auto"/>
              <w:ind w:left="777"/>
              <w:textAlignment w:val="auto"/>
              <w:rPr>
                <w:rFonts w:ascii="Times New Roman" w:eastAsia="Malgun Gothic" w:hAnsi="Times New Roman"/>
                <w:szCs w:val="20"/>
              </w:rPr>
            </w:pPr>
            <w:r>
              <w:rPr>
                <w:rFonts w:ascii="Times New Roman" w:eastAsiaTheme="minorEastAsia" w:hAnsi="Times New Roman"/>
                <w:szCs w:val="20"/>
                <w:lang w:eastAsia="zh-CN"/>
              </w:rPr>
              <w:t>The information exchange between the UE and NW during the joint training stage</w:t>
            </w:r>
          </w:p>
          <w:p w14:paraId="23B22452" w14:textId="77777777" w:rsidR="00965841" w:rsidRDefault="00497177">
            <w:pPr>
              <w:pStyle w:val="BodyText"/>
              <w:numPr>
                <w:ilvl w:val="0"/>
                <w:numId w:val="31"/>
              </w:numPr>
              <w:overflowPunct/>
              <w:autoSpaceDE/>
              <w:autoSpaceDN/>
              <w:adjustRightInd/>
              <w:spacing w:before="50" w:beforeAutospacing="0" w:after="50" w:line="288" w:lineRule="auto"/>
              <w:textAlignment w:val="auto"/>
              <w:rPr>
                <w:rFonts w:ascii="Times New Roman" w:eastAsia="Malgun Gothic" w:hAnsi="Times New Roman"/>
                <w:szCs w:val="20"/>
              </w:rPr>
            </w:pPr>
            <w:r>
              <w:rPr>
                <w:rFonts w:ascii="Times New Roman" w:eastAsia="Malgun Gothic" w:hAnsi="Times New Roman"/>
                <w:szCs w:val="20"/>
              </w:rPr>
              <w:t xml:space="preserve">Whether the information exchange in training collaboration type2 belongs to model transfers or not needs to be clarified </w:t>
            </w:r>
          </w:p>
          <w:p w14:paraId="04282C9E" w14:textId="77777777" w:rsidR="00965841" w:rsidRDefault="00497177">
            <w:pPr>
              <w:pStyle w:val="BodyText"/>
              <w:spacing w:before="50" w:after="50" w:line="288" w:lineRule="auto"/>
              <w:rPr>
                <w:rFonts w:ascii="Times New Roman" w:eastAsiaTheme="minorEastAsia" w:hAnsi="Times New Roman"/>
                <w:szCs w:val="20"/>
                <w:lang w:eastAsia="zh-CN"/>
              </w:rPr>
            </w:pPr>
            <w:r>
              <w:rPr>
                <w:rFonts w:ascii="Times New Roman" w:eastAsia="Malgun Gothic" w:hAnsi="Times New Roman"/>
                <w:szCs w:val="20"/>
              </w:rPr>
              <w:t xml:space="preserve">Proposal 5: Further study the necessity and feasibility of training collaboration type 3, </w:t>
            </w:r>
            <w:r>
              <w:rPr>
                <w:rFonts w:ascii="Times New Roman" w:eastAsiaTheme="minorEastAsia" w:hAnsi="Times New Roman"/>
                <w:szCs w:val="20"/>
                <w:lang w:eastAsia="zh-CN"/>
              </w:rPr>
              <w:t>to identify whether it is necessary to be a protocol visible training type.</w:t>
            </w:r>
          </w:p>
          <w:p w14:paraId="1444602D" w14:textId="77777777" w:rsidR="00965841" w:rsidRDefault="00965841">
            <w:pPr>
              <w:jc w:val="both"/>
              <w:rPr>
                <w:sz w:val="20"/>
                <w:szCs w:val="20"/>
              </w:rPr>
            </w:pPr>
          </w:p>
        </w:tc>
      </w:tr>
      <w:tr w:rsidR="00965841" w14:paraId="12A94F22" w14:textId="77777777">
        <w:tc>
          <w:tcPr>
            <w:tcW w:w="1615" w:type="dxa"/>
          </w:tcPr>
          <w:p w14:paraId="574D0BF0" w14:textId="77777777" w:rsidR="00965841" w:rsidRDefault="00497177">
            <w:pPr>
              <w:rPr>
                <w:sz w:val="20"/>
                <w:szCs w:val="20"/>
              </w:rPr>
            </w:pPr>
            <w:r>
              <w:rPr>
                <w:sz w:val="20"/>
                <w:szCs w:val="20"/>
              </w:rPr>
              <w:t>China Telecom</w:t>
            </w:r>
          </w:p>
        </w:tc>
        <w:tc>
          <w:tcPr>
            <w:tcW w:w="7395" w:type="dxa"/>
          </w:tcPr>
          <w:p w14:paraId="41CFD4E6" w14:textId="77777777" w:rsidR="00965841" w:rsidRDefault="00497177">
            <w:pPr>
              <w:jc w:val="both"/>
              <w:rPr>
                <w:sz w:val="20"/>
                <w:szCs w:val="20"/>
                <w:lang w:val="en-GB"/>
              </w:rPr>
            </w:pPr>
            <w:r>
              <w:rPr>
                <w:sz w:val="20"/>
                <w:szCs w:val="20"/>
                <w:lang w:val="en-GB"/>
              </w:rPr>
              <w:t xml:space="preserve">Proposal 5: </w:t>
            </w:r>
            <w:bookmarkStart w:id="18" w:name="OLE_LINK25"/>
            <w:bookmarkStart w:id="19" w:name="OLE_LINK26"/>
            <w:r>
              <w:rPr>
                <w:sz w:val="20"/>
                <w:szCs w:val="20"/>
                <w:lang w:val="en-GB"/>
              </w:rPr>
              <w:t>For AI/ML operation with model exchange (type1), further study potential specification impact related to</w:t>
            </w:r>
            <w:bookmarkEnd w:id="18"/>
            <w:bookmarkEnd w:id="19"/>
            <w:r>
              <w:rPr>
                <w:sz w:val="20"/>
                <w:szCs w:val="20"/>
                <w:lang w:val="en-GB"/>
              </w:rPr>
              <w:t xml:space="preserve">: </w:t>
            </w:r>
          </w:p>
          <w:p w14:paraId="5D2745CF" w14:textId="77777777" w:rsidR="00965841" w:rsidRDefault="00497177">
            <w:pPr>
              <w:numPr>
                <w:ilvl w:val="0"/>
                <w:numId w:val="32"/>
              </w:numPr>
              <w:overflowPunct w:val="0"/>
              <w:autoSpaceDE w:val="0"/>
              <w:autoSpaceDN w:val="0"/>
              <w:adjustRightInd w:val="0"/>
              <w:spacing w:after="180" w:line="240" w:lineRule="auto"/>
              <w:jc w:val="both"/>
              <w:textAlignment w:val="baseline"/>
              <w:rPr>
                <w:sz w:val="20"/>
                <w:szCs w:val="20"/>
                <w:lang w:val="en-GB"/>
              </w:rPr>
            </w:pPr>
            <w:r>
              <w:rPr>
                <w:sz w:val="20"/>
                <w:szCs w:val="20"/>
                <w:lang w:val="en-GB"/>
              </w:rPr>
              <w:t>Size and format of AI model information and transmission method</w:t>
            </w:r>
          </w:p>
          <w:p w14:paraId="46ADF043" w14:textId="77777777" w:rsidR="00965841" w:rsidRDefault="00497177">
            <w:pPr>
              <w:numPr>
                <w:ilvl w:val="0"/>
                <w:numId w:val="32"/>
              </w:numPr>
              <w:overflowPunct w:val="0"/>
              <w:autoSpaceDE w:val="0"/>
              <w:autoSpaceDN w:val="0"/>
              <w:adjustRightInd w:val="0"/>
              <w:spacing w:after="180" w:line="240" w:lineRule="auto"/>
              <w:jc w:val="both"/>
              <w:textAlignment w:val="baseline"/>
              <w:rPr>
                <w:sz w:val="20"/>
                <w:szCs w:val="20"/>
                <w:lang w:val="en-GB"/>
              </w:rPr>
            </w:pPr>
            <w:r>
              <w:rPr>
                <w:sz w:val="20"/>
                <w:szCs w:val="20"/>
                <w:lang w:val="en-GB"/>
              </w:rPr>
              <w:t>Signaling design on exchanging AI/ML model parameters</w:t>
            </w:r>
          </w:p>
          <w:p w14:paraId="19E720EB" w14:textId="77777777" w:rsidR="00965841" w:rsidRDefault="00497177">
            <w:pPr>
              <w:jc w:val="both"/>
              <w:rPr>
                <w:sz w:val="20"/>
                <w:szCs w:val="20"/>
                <w:lang w:val="en-GB"/>
              </w:rPr>
            </w:pPr>
            <w:r>
              <w:rPr>
                <w:sz w:val="20"/>
                <w:szCs w:val="20"/>
                <w:lang w:val="en-GB"/>
              </w:rPr>
              <w:t xml:space="preserve">Proposal 6: For AI/ML </w:t>
            </w:r>
            <w:bookmarkStart w:id="20" w:name="OLE_LINK31"/>
            <w:bookmarkStart w:id="21" w:name="OLE_LINK32"/>
            <w:r>
              <w:rPr>
                <w:sz w:val="20"/>
                <w:szCs w:val="20"/>
                <w:lang w:val="en-GB"/>
              </w:rPr>
              <w:t>operation without model exchange</w:t>
            </w:r>
            <w:bookmarkEnd w:id="20"/>
            <w:bookmarkEnd w:id="21"/>
            <w:r>
              <w:rPr>
                <w:sz w:val="20"/>
                <w:szCs w:val="20"/>
                <w:lang w:val="en-GB"/>
              </w:rPr>
              <w:t xml:space="preserve"> (type2, type3), further study potential specification impact related to: </w:t>
            </w:r>
          </w:p>
          <w:p w14:paraId="52E6A466" w14:textId="77777777" w:rsidR="00965841" w:rsidRDefault="00497177">
            <w:pPr>
              <w:pStyle w:val="ListParagraph"/>
              <w:numPr>
                <w:ilvl w:val="0"/>
                <w:numId w:val="33"/>
              </w:numPr>
              <w:overflowPunct/>
              <w:autoSpaceDE/>
              <w:autoSpaceDN/>
              <w:adjustRightInd/>
              <w:spacing w:before="60" w:beforeAutospacing="0" w:after="160" w:line="276" w:lineRule="auto"/>
              <w:ind w:leftChars="0"/>
              <w:contextualSpacing/>
              <w:jc w:val="both"/>
              <w:textAlignment w:val="auto"/>
              <w:rPr>
                <w:rFonts w:ascii="Times New Roman" w:eastAsia="SimSun" w:hAnsi="Times New Roman"/>
                <w:szCs w:val="20"/>
              </w:rPr>
            </w:pPr>
            <w:r>
              <w:rPr>
                <w:rFonts w:ascii="Times New Roman" w:eastAsia="SimSun" w:hAnsi="Times New Roman"/>
                <w:szCs w:val="20"/>
              </w:rPr>
              <w:t xml:space="preserve">Information exchanges between the UE and the gNB prior to the AI/ML operation without model exchange at UE side and gNB side respectively, e.g., training data, supporting information, and so on. </w:t>
            </w:r>
          </w:p>
          <w:p w14:paraId="753DAC67" w14:textId="77777777" w:rsidR="00965841" w:rsidRDefault="00497177">
            <w:pPr>
              <w:pStyle w:val="ListParagraph"/>
              <w:numPr>
                <w:ilvl w:val="0"/>
                <w:numId w:val="33"/>
              </w:numPr>
              <w:overflowPunct/>
              <w:autoSpaceDE/>
              <w:autoSpaceDN/>
              <w:adjustRightInd/>
              <w:spacing w:before="60" w:beforeAutospacing="0" w:after="160" w:line="276" w:lineRule="auto"/>
              <w:ind w:leftChars="0"/>
              <w:contextualSpacing/>
              <w:jc w:val="both"/>
              <w:textAlignment w:val="auto"/>
              <w:rPr>
                <w:rFonts w:ascii="Times New Roman" w:eastAsia="SimSun" w:hAnsi="Times New Roman"/>
                <w:szCs w:val="20"/>
              </w:rPr>
            </w:pPr>
            <w:bookmarkStart w:id="22" w:name="OLE_LINK29"/>
            <w:bookmarkStart w:id="23" w:name="OLE_LINK30"/>
            <w:r>
              <w:rPr>
                <w:rFonts w:ascii="Times New Roman" w:eastAsia="SimSun" w:hAnsi="Times New Roman"/>
                <w:szCs w:val="20"/>
              </w:rPr>
              <w:t>Intermediate</w:t>
            </w:r>
            <w:bookmarkEnd w:id="22"/>
            <w:bookmarkEnd w:id="23"/>
            <w:r>
              <w:rPr>
                <w:rFonts w:ascii="Times New Roman" w:eastAsia="SimSun" w:hAnsi="Times New Roman"/>
                <w:szCs w:val="20"/>
              </w:rPr>
              <w:t xml:space="preserve"> information exchanges between the UE and the gNB, e.g., gradient information.</w:t>
            </w:r>
          </w:p>
          <w:p w14:paraId="5A0BD2F8" w14:textId="77777777" w:rsidR="00965841" w:rsidRDefault="00965841">
            <w:pPr>
              <w:pStyle w:val="BodyText"/>
              <w:spacing w:before="50" w:after="50" w:line="288" w:lineRule="auto"/>
              <w:rPr>
                <w:rFonts w:ascii="Times New Roman" w:eastAsia="Malgun Gothic" w:hAnsi="Times New Roman"/>
                <w:szCs w:val="20"/>
              </w:rPr>
            </w:pPr>
          </w:p>
        </w:tc>
      </w:tr>
      <w:tr w:rsidR="00965841" w14:paraId="3024D70F" w14:textId="77777777">
        <w:tc>
          <w:tcPr>
            <w:tcW w:w="1615" w:type="dxa"/>
          </w:tcPr>
          <w:p w14:paraId="044D996E" w14:textId="77777777" w:rsidR="00965841" w:rsidRDefault="00497177">
            <w:pPr>
              <w:rPr>
                <w:sz w:val="20"/>
                <w:szCs w:val="20"/>
              </w:rPr>
            </w:pPr>
            <w:r>
              <w:rPr>
                <w:sz w:val="20"/>
                <w:szCs w:val="20"/>
              </w:rPr>
              <w:t>CMCC</w:t>
            </w:r>
          </w:p>
        </w:tc>
        <w:tc>
          <w:tcPr>
            <w:tcW w:w="7395" w:type="dxa"/>
          </w:tcPr>
          <w:p w14:paraId="3003CEC7" w14:textId="77777777" w:rsidR="00965841" w:rsidRDefault="00497177">
            <w:pPr>
              <w:widowControl w:val="0"/>
              <w:adjustRightInd w:val="0"/>
              <w:snapToGrid w:val="0"/>
              <w:spacing w:beforeLines="50" w:before="120" w:line="288" w:lineRule="auto"/>
              <w:jc w:val="both"/>
              <w:rPr>
                <w:sz w:val="20"/>
                <w:szCs w:val="20"/>
              </w:rPr>
            </w:pPr>
            <w:r>
              <w:rPr>
                <w:sz w:val="20"/>
                <w:szCs w:val="20"/>
                <w:u w:val="single"/>
              </w:rPr>
              <w:t>Proposal 2</w:t>
            </w:r>
            <w:r>
              <w:rPr>
                <w:sz w:val="20"/>
                <w:szCs w:val="20"/>
              </w:rPr>
              <w:t>: For CSI compression using two-sided model use case, when using Type 1 training collaboration, the potential spec impact on AI model transfer need to be studied.</w:t>
            </w:r>
          </w:p>
          <w:p w14:paraId="1D207C84" w14:textId="77777777" w:rsidR="00965841" w:rsidRDefault="00497177">
            <w:pPr>
              <w:widowControl w:val="0"/>
              <w:adjustRightInd w:val="0"/>
              <w:snapToGrid w:val="0"/>
              <w:spacing w:beforeLines="50" w:before="120" w:line="288" w:lineRule="auto"/>
              <w:jc w:val="both"/>
              <w:rPr>
                <w:sz w:val="20"/>
                <w:szCs w:val="20"/>
              </w:rPr>
            </w:pPr>
            <w:r>
              <w:rPr>
                <w:sz w:val="20"/>
                <w:szCs w:val="20"/>
                <w:u w:val="single"/>
              </w:rPr>
              <w:t>Proposal 3</w:t>
            </w:r>
            <w:r>
              <w:rPr>
                <w:sz w:val="20"/>
                <w:szCs w:val="20"/>
              </w:rPr>
              <w:t>: For CSI compression using two-sided model use case, when using Type 2 training collaboration, the potential spec impact on forward propagation and backward propagation information exchange need to be studied.</w:t>
            </w:r>
          </w:p>
          <w:p w14:paraId="02558DBA" w14:textId="77777777" w:rsidR="00965841" w:rsidRDefault="00497177">
            <w:pPr>
              <w:widowControl w:val="0"/>
              <w:adjustRightInd w:val="0"/>
              <w:snapToGrid w:val="0"/>
              <w:spacing w:beforeLines="50" w:before="120" w:line="288" w:lineRule="auto"/>
              <w:jc w:val="both"/>
              <w:rPr>
                <w:sz w:val="20"/>
                <w:szCs w:val="20"/>
              </w:rPr>
            </w:pPr>
            <w:r>
              <w:rPr>
                <w:sz w:val="20"/>
                <w:szCs w:val="20"/>
                <w:u w:val="single"/>
              </w:rPr>
              <w:t>Proposal 4</w:t>
            </w:r>
            <w:r>
              <w:rPr>
                <w:sz w:val="20"/>
                <w:szCs w:val="20"/>
              </w:rPr>
              <w:t>: For CSI compression using two-sided model use case, when using Type 3 training collaboration, the potential spec impact on assistance signaling for AI model information need to be studied.</w:t>
            </w:r>
          </w:p>
          <w:p w14:paraId="272ACDC5" w14:textId="77777777" w:rsidR="00965841" w:rsidRDefault="00965841">
            <w:pPr>
              <w:jc w:val="both"/>
              <w:rPr>
                <w:sz w:val="20"/>
                <w:szCs w:val="20"/>
              </w:rPr>
            </w:pPr>
          </w:p>
        </w:tc>
      </w:tr>
      <w:tr w:rsidR="00965841" w14:paraId="6D3AD4DC" w14:textId="77777777">
        <w:tc>
          <w:tcPr>
            <w:tcW w:w="1615" w:type="dxa"/>
          </w:tcPr>
          <w:p w14:paraId="105B38CA" w14:textId="77777777" w:rsidR="00965841" w:rsidRDefault="00497177">
            <w:pPr>
              <w:rPr>
                <w:sz w:val="20"/>
                <w:szCs w:val="20"/>
              </w:rPr>
            </w:pPr>
            <w:r>
              <w:rPr>
                <w:sz w:val="20"/>
                <w:szCs w:val="20"/>
              </w:rPr>
              <w:t>NVIDIA</w:t>
            </w:r>
          </w:p>
        </w:tc>
        <w:tc>
          <w:tcPr>
            <w:tcW w:w="7395" w:type="dxa"/>
          </w:tcPr>
          <w:p w14:paraId="169E44CC" w14:textId="77777777" w:rsidR="00965841" w:rsidRDefault="00497177">
            <w:pPr>
              <w:jc w:val="both"/>
              <w:rPr>
                <w:sz w:val="20"/>
                <w:szCs w:val="20"/>
              </w:rPr>
            </w:pPr>
            <w:r>
              <w:rPr>
                <w:sz w:val="20"/>
                <w:szCs w:val="20"/>
              </w:rPr>
              <w:t xml:space="preserve">Proposal 6: In </w:t>
            </w:r>
            <w:r>
              <w:rPr>
                <w:sz w:val="20"/>
                <w:szCs w:val="20"/>
                <w:lang w:eastAsia="ja-JP"/>
              </w:rPr>
              <w:t>CSI compression using two-sided model use case</w:t>
            </w:r>
            <w:r>
              <w:rPr>
                <w:sz w:val="20"/>
                <w:szCs w:val="20"/>
              </w:rPr>
              <w:t xml:space="preserve">, study the pros and cons of </w:t>
            </w:r>
            <w:r>
              <w:rPr>
                <w:sz w:val="20"/>
                <w:szCs w:val="20"/>
                <w:lang w:eastAsia="ja-JP"/>
              </w:rPr>
              <w:t>the following AI/ML model training collaborations:</w:t>
            </w:r>
          </w:p>
          <w:p w14:paraId="50C20E6A" w14:textId="77777777" w:rsidR="00965841" w:rsidRDefault="00497177">
            <w:pPr>
              <w:pStyle w:val="ListParagraph"/>
              <w:numPr>
                <w:ilvl w:val="0"/>
                <w:numId w:val="34"/>
              </w:numPr>
              <w:spacing w:before="0" w:beforeAutospacing="0" w:line="240" w:lineRule="auto"/>
              <w:ind w:leftChars="0"/>
              <w:contextualSpacing/>
              <w:jc w:val="both"/>
              <w:rPr>
                <w:rFonts w:ascii="Times New Roman" w:hAnsi="Times New Roman"/>
                <w:szCs w:val="20"/>
              </w:rPr>
            </w:pPr>
            <w:r>
              <w:rPr>
                <w:rFonts w:ascii="Times New Roman" w:hAnsi="Times New Roman"/>
                <w:szCs w:val="20"/>
                <w:lang w:val="en-US" w:eastAsia="ja-JP"/>
              </w:rPr>
              <w:t>Type 1: Joint training of the two-sided model at a single side/entity, e.g., UE-</w:t>
            </w:r>
            <w:proofErr w:type="gramStart"/>
            <w:r>
              <w:rPr>
                <w:rFonts w:ascii="Times New Roman" w:hAnsi="Times New Roman"/>
                <w:szCs w:val="20"/>
                <w:lang w:val="en-US" w:eastAsia="ja-JP"/>
              </w:rPr>
              <w:t>sided</w:t>
            </w:r>
            <w:proofErr w:type="gramEnd"/>
            <w:r>
              <w:rPr>
                <w:rFonts w:ascii="Times New Roman" w:hAnsi="Times New Roman"/>
                <w:szCs w:val="20"/>
                <w:lang w:val="en-US" w:eastAsia="ja-JP"/>
              </w:rPr>
              <w:t xml:space="preserve"> or Network-sided.</w:t>
            </w:r>
          </w:p>
          <w:p w14:paraId="3FAFDD36" w14:textId="77777777" w:rsidR="00965841" w:rsidRDefault="00497177">
            <w:pPr>
              <w:pStyle w:val="ListParagraph"/>
              <w:numPr>
                <w:ilvl w:val="0"/>
                <w:numId w:val="34"/>
              </w:numPr>
              <w:spacing w:before="0" w:beforeAutospacing="0" w:line="240" w:lineRule="auto"/>
              <w:ind w:leftChars="0"/>
              <w:contextualSpacing/>
              <w:jc w:val="both"/>
              <w:rPr>
                <w:rFonts w:ascii="Times New Roman" w:hAnsi="Times New Roman"/>
                <w:szCs w:val="20"/>
              </w:rPr>
            </w:pPr>
            <w:r>
              <w:rPr>
                <w:rFonts w:ascii="Times New Roman" w:hAnsi="Times New Roman"/>
                <w:szCs w:val="20"/>
                <w:lang w:val="en-US" w:eastAsia="ja-JP"/>
              </w:rPr>
              <w:t>Type 2: Joint training of the two-sided model at network side and UE side, respectively.</w:t>
            </w:r>
          </w:p>
          <w:p w14:paraId="58C63F40" w14:textId="77777777" w:rsidR="00965841" w:rsidRDefault="00497177">
            <w:pPr>
              <w:pStyle w:val="ListParagraph"/>
              <w:numPr>
                <w:ilvl w:val="0"/>
                <w:numId w:val="34"/>
              </w:numPr>
              <w:spacing w:before="0" w:beforeAutospacing="0" w:line="240" w:lineRule="auto"/>
              <w:ind w:leftChars="0"/>
              <w:contextualSpacing/>
              <w:jc w:val="both"/>
              <w:rPr>
                <w:rFonts w:ascii="Times New Roman" w:hAnsi="Times New Roman"/>
                <w:szCs w:val="20"/>
              </w:rPr>
            </w:pPr>
            <w:r>
              <w:rPr>
                <w:rFonts w:ascii="Times New Roman" w:hAnsi="Times New Roman"/>
                <w:szCs w:val="20"/>
                <w:lang w:val="en-US" w:eastAsia="ja-JP"/>
              </w:rPr>
              <w:lastRenderedPageBreak/>
              <w:t>Type 3: Separate training at network side and UE side, where the UE-side CSI generation part and the network-side CSI reconstruction part are trained by UE side and network side, respectively.</w:t>
            </w:r>
          </w:p>
          <w:p w14:paraId="487563E6" w14:textId="77777777" w:rsidR="00965841" w:rsidRDefault="00497177">
            <w:pPr>
              <w:jc w:val="both"/>
              <w:rPr>
                <w:sz w:val="20"/>
                <w:szCs w:val="20"/>
              </w:rPr>
            </w:pPr>
            <w:r>
              <w:rPr>
                <w:sz w:val="20"/>
                <w:szCs w:val="20"/>
              </w:rPr>
              <w:t xml:space="preserve">Proposal 7: For AI/ML model training for CSI feedback enhancement, study potential specification impact related to training data type/size, training data source determination, and assistance </w:t>
            </w:r>
            <w:proofErr w:type="spellStart"/>
            <w:r>
              <w:rPr>
                <w:sz w:val="20"/>
                <w:szCs w:val="20"/>
              </w:rPr>
              <w:t>signalling</w:t>
            </w:r>
            <w:proofErr w:type="spellEnd"/>
            <w:r>
              <w:rPr>
                <w:sz w:val="20"/>
                <w:szCs w:val="20"/>
              </w:rPr>
              <w:t xml:space="preserve"> and procedure for training data collection.</w:t>
            </w:r>
          </w:p>
          <w:p w14:paraId="5A864CBD" w14:textId="77777777" w:rsidR="00965841" w:rsidRDefault="00965841">
            <w:pPr>
              <w:widowControl w:val="0"/>
              <w:adjustRightInd w:val="0"/>
              <w:snapToGrid w:val="0"/>
              <w:spacing w:beforeLines="50" w:before="120" w:line="288" w:lineRule="auto"/>
              <w:jc w:val="both"/>
              <w:rPr>
                <w:sz w:val="20"/>
                <w:szCs w:val="20"/>
                <w:u w:val="single"/>
              </w:rPr>
            </w:pPr>
          </w:p>
        </w:tc>
      </w:tr>
      <w:tr w:rsidR="00965841" w14:paraId="1C3B0346" w14:textId="77777777">
        <w:tc>
          <w:tcPr>
            <w:tcW w:w="1615" w:type="dxa"/>
          </w:tcPr>
          <w:p w14:paraId="0504F2D6" w14:textId="77777777" w:rsidR="00965841" w:rsidRDefault="00497177">
            <w:pPr>
              <w:rPr>
                <w:sz w:val="20"/>
                <w:szCs w:val="20"/>
              </w:rPr>
            </w:pPr>
            <w:r>
              <w:rPr>
                <w:sz w:val="20"/>
                <w:szCs w:val="20"/>
              </w:rPr>
              <w:lastRenderedPageBreak/>
              <w:t>Lenovo</w:t>
            </w:r>
          </w:p>
        </w:tc>
        <w:tc>
          <w:tcPr>
            <w:tcW w:w="7395" w:type="dxa"/>
          </w:tcPr>
          <w:p w14:paraId="29E4B969" w14:textId="77777777" w:rsidR="00965841" w:rsidRDefault="00497177">
            <w:pPr>
              <w:jc w:val="both"/>
              <w:rPr>
                <w:sz w:val="20"/>
                <w:szCs w:val="20"/>
              </w:rPr>
            </w:pPr>
            <w:r>
              <w:rPr>
                <w:sz w:val="20"/>
                <w:szCs w:val="20"/>
              </w:rPr>
              <w:t>Proposal 8</w:t>
            </w:r>
            <w:r>
              <w:rPr>
                <w:sz w:val="20"/>
                <w:szCs w:val="20"/>
              </w:rPr>
              <w:tab/>
              <w:t>Study the training collaboration types considering the communication overhead and/or the corresponding latency, based on whether the communication between gNB and UE sides during model training and model adaptation occurs over the NR air interface or via proprietary signaling</w:t>
            </w:r>
          </w:p>
          <w:p w14:paraId="46A9B76D" w14:textId="77777777" w:rsidR="00965841" w:rsidRDefault="00497177">
            <w:pPr>
              <w:jc w:val="both"/>
              <w:rPr>
                <w:sz w:val="20"/>
                <w:szCs w:val="20"/>
              </w:rPr>
            </w:pPr>
            <w:r>
              <w:rPr>
                <w:sz w:val="20"/>
                <w:szCs w:val="20"/>
              </w:rPr>
              <w:t>Proposal 9</w:t>
            </w:r>
            <w:r>
              <w:rPr>
                <w:sz w:val="20"/>
                <w:szCs w:val="20"/>
              </w:rPr>
              <w:tab/>
              <w:t>Study the advantages/disadvantages of joint training at the UE side vs. joint training at the network side with Type 1 training collaboration</w:t>
            </w:r>
          </w:p>
          <w:p w14:paraId="77EEB8F8" w14:textId="77777777" w:rsidR="00965841" w:rsidRDefault="00497177">
            <w:pPr>
              <w:jc w:val="both"/>
              <w:rPr>
                <w:sz w:val="20"/>
                <w:szCs w:val="20"/>
              </w:rPr>
            </w:pPr>
            <w:r>
              <w:rPr>
                <w:sz w:val="20"/>
                <w:szCs w:val="20"/>
              </w:rPr>
              <w:t>Proposal 10</w:t>
            </w:r>
            <w:r>
              <w:rPr>
                <w:sz w:val="20"/>
                <w:szCs w:val="20"/>
              </w:rPr>
              <w:tab/>
              <w:t>For FDD systems with network-based model training, study the means of feeding back the CSI training data from the UE to the network for FDD systems</w:t>
            </w:r>
          </w:p>
        </w:tc>
      </w:tr>
      <w:tr w:rsidR="00965841" w14:paraId="024899A5" w14:textId="77777777">
        <w:tc>
          <w:tcPr>
            <w:tcW w:w="1615" w:type="dxa"/>
          </w:tcPr>
          <w:p w14:paraId="1EF94D9A" w14:textId="77777777" w:rsidR="00965841" w:rsidRDefault="00497177">
            <w:pPr>
              <w:rPr>
                <w:sz w:val="20"/>
                <w:szCs w:val="20"/>
              </w:rPr>
            </w:pPr>
            <w:r>
              <w:rPr>
                <w:sz w:val="20"/>
                <w:szCs w:val="20"/>
              </w:rPr>
              <w:t>Apple</w:t>
            </w:r>
          </w:p>
        </w:tc>
        <w:tc>
          <w:tcPr>
            <w:tcW w:w="7395" w:type="dxa"/>
          </w:tcPr>
          <w:p w14:paraId="5D22D71F" w14:textId="77777777" w:rsidR="00965841" w:rsidRDefault="00497177">
            <w:pPr>
              <w:rPr>
                <w:sz w:val="20"/>
                <w:szCs w:val="20"/>
              </w:rPr>
            </w:pPr>
            <w:r>
              <w:rPr>
                <w:sz w:val="20"/>
                <w:szCs w:val="20"/>
              </w:rPr>
              <w:t xml:space="preserve">Proposal 3: Training collaboration type 2 over 3GPP air interface incur high complexity and large overhead. It can be deprioritized for R18 study.  </w:t>
            </w:r>
          </w:p>
          <w:p w14:paraId="1CA3B9B9" w14:textId="77777777" w:rsidR="00965841" w:rsidRDefault="00965841">
            <w:pPr>
              <w:rPr>
                <w:sz w:val="20"/>
                <w:szCs w:val="20"/>
                <w:lang w:val="en-GB" w:eastAsia="en-US"/>
              </w:rPr>
            </w:pPr>
          </w:p>
          <w:p w14:paraId="5018B28A" w14:textId="77777777" w:rsidR="00965841" w:rsidRDefault="00497177">
            <w:pPr>
              <w:tabs>
                <w:tab w:val="left" w:pos="640"/>
                <w:tab w:val="left" w:pos="1377"/>
              </w:tabs>
              <w:autoSpaceDE w:val="0"/>
              <w:autoSpaceDN w:val="0"/>
              <w:adjustRightInd w:val="0"/>
              <w:spacing w:after="120" w:line="252" w:lineRule="auto"/>
              <w:rPr>
                <w:sz w:val="20"/>
                <w:szCs w:val="20"/>
                <w:lang w:val="en-GB"/>
              </w:rPr>
            </w:pPr>
            <w:r>
              <w:rPr>
                <w:sz w:val="20"/>
                <w:szCs w:val="20"/>
                <w:lang w:val="en-GB"/>
              </w:rPr>
              <w:t xml:space="preserve">Proposal 4: Further discuss the pros/cons of each training collaboration type and sub-types.  </w:t>
            </w:r>
          </w:p>
          <w:p w14:paraId="5E864B25" w14:textId="77777777" w:rsidR="00965841" w:rsidRDefault="00497177">
            <w:pPr>
              <w:tabs>
                <w:tab w:val="left" w:pos="640"/>
                <w:tab w:val="left" w:pos="1377"/>
              </w:tabs>
              <w:autoSpaceDE w:val="0"/>
              <w:autoSpaceDN w:val="0"/>
              <w:adjustRightInd w:val="0"/>
              <w:spacing w:after="120" w:line="252" w:lineRule="auto"/>
              <w:rPr>
                <w:sz w:val="20"/>
                <w:szCs w:val="20"/>
              </w:rPr>
            </w:pPr>
            <w:r>
              <w:rPr>
                <w:sz w:val="20"/>
                <w:szCs w:val="20"/>
                <w:lang w:val="en-GB"/>
              </w:rPr>
              <w:t xml:space="preserve">Proposal 7: For training collaboration type 3, for UE/NW first training, the UE/NW can update the model with newly collected data and send the new training dataset with model ID or dataset ID together with version number or time stamp for NW/UE side training.  </w:t>
            </w:r>
          </w:p>
          <w:p w14:paraId="60FDC3AC" w14:textId="77777777" w:rsidR="00965841" w:rsidRDefault="00965841">
            <w:pPr>
              <w:tabs>
                <w:tab w:val="left" w:pos="640"/>
                <w:tab w:val="left" w:pos="1377"/>
              </w:tabs>
              <w:autoSpaceDE w:val="0"/>
              <w:autoSpaceDN w:val="0"/>
              <w:adjustRightInd w:val="0"/>
              <w:spacing w:after="120" w:line="252" w:lineRule="auto"/>
              <w:rPr>
                <w:sz w:val="20"/>
                <w:szCs w:val="20"/>
              </w:rPr>
            </w:pPr>
          </w:p>
        </w:tc>
      </w:tr>
      <w:tr w:rsidR="00965841" w14:paraId="2D49215C" w14:textId="77777777">
        <w:tc>
          <w:tcPr>
            <w:tcW w:w="1615" w:type="dxa"/>
          </w:tcPr>
          <w:p w14:paraId="363B0198" w14:textId="77777777" w:rsidR="00965841" w:rsidRDefault="00497177">
            <w:pPr>
              <w:rPr>
                <w:sz w:val="20"/>
                <w:szCs w:val="20"/>
              </w:rPr>
            </w:pPr>
            <w:r>
              <w:rPr>
                <w:sz w:val="20"/>
                <w:szCs w:val="20"/>
              </w:rPr>
              <w:t>CAICT</w:t>
            </w:r>
          </w:p>
        </w:tc>
        <w:tc>
          <w:tcPr>
            <w:tcW w:w="7395" w:type="dxa"/>
          </w:tcPr>
          <w:p w14:paraId="10B8F5F9" w14:textId="77777777" w:rsidR="00965841" w:rsidRDefault="00497177">
            <w:pPr>
              <w:spacing w:beforeLines="50" w:before="120" w:afterLines="50" w:after="120"/>
              <w:ind w:left="100" w:hangingChars="50" w:hanging="100"/>
              <w:rPr>
                <w:sz w:val="20"/>
                <w:szCs w:val="20"/>
              </w:rPr>
            </w:pPr>
            <w:r>
              <w:rPr>
                <w:sz w:val="20"/>
                <w:szCs w:val="20"/>
              </w:rPr>
              <w:t>Proposal 3: For joint training of the two-sided model at a single side/entity, network-sided training should be considered with higher priority than UE-sided training.</w:t>
            </w:r>
          </w:p>
          <w:p w14:paraId="22C0FC18" w14:textId="77777777" w:rsidR="00965841" w:rsidRDefault="00497177">
            <w:pPr>
              <w:spacing w:beforeLines="50" w:before="120" w:afterLines="50" w:after="120"/>
              <w:ind w:left="100" w:hangingChars="50" w:hanging="100"/>
              <w:rPr>
                <w:sz w:val="20"/>
                <w:szCs w:val="20"/>
              </w:rPr>
            </w:pPr>
            <w:r>
              <w:rPr>
                <w:sz w:val="20"/>
                <w:szCs w:val="20"/>
              </w:rPr>
              <w:t xml:space="preserve">Proposal 4: </w:t>
            </w:r>
            <w:proofErr w:type="gramStart"/>
            <w:r>
              <w:rPr>
                <w:sz w:val="20"/>
                <w:szCs w:val="20"/>
              </w:rPr>
              <w:t>In order to</w:t>
            </w:r>
            <w:proofErr w:type="gramEnd"/>
            <w:r>
              <w:rPr>
                <w:sz w:val="20"/>
                <w:szCs w:val="20"/>
              </w:rPr>
              <w:t xml:space="preserve"> support joint training of the two-sided model at Network-sided, original CSI information feedback from UE side to network should be considered.</w:t>
            </w:r>
          </w:p>
          <w:p w14:paraId="6093E5C1" w14:textId="77777777" w:rsidR="00965841" w:rsidRDefault="00497177">
            <w:pPr>
              <w:spacing w:beforeLines="50" w:before="120" w:afterLines="50" w:after="120"/>
              <w:ind w:left="100" w:hangingChars="50" w:hanging="100"/>
              <w:rPr>
                <w:sz w:val="20"/>
                <w:szCs w:val="20"/>
              </w:rPr>
            </w:pPr>
            <w:r>
              <w:rPr>
                <w:sz w:val="20"/>
                <w:szCs w:val="20"/>
              </w:rPr>
              <w:t>Proposal 5: AI model transfer process should be specified for joint training of the two-sided model at a single side/entity.</w:t>
            </w:r>
          </w:p>
          <w:p w14:paraId="24E2106E" w14:textId="77777777" w:rsidR="00965841" w:rsidRDefault="00497177">
            <w:pPr>
              <w:spacing w:beforeLines="50" w:before="120" w:afterLines="50" w:after="120"/>
              <w:ind w:left="100" w:hangingChars="50" w:hanging="100"/>
              <w:rPr>
                <w:sz w:val="20"/>
                <w:szCs w:val="20"/>
              </w:rPr>
            </w:pPr>
            <w:r>
              <w:rPr>
                <w:sz w:val="20"/>
                <w:szCs w:val="20"/>
              </w:rPr>
              <w:t xml:space="preserve">Proposal 6: </w:t>
            </w:r>
            <w:proofErr w:type="gramStart"/>
            <w:r>
              <w:rPr>
                <w:sz w:val="20"/>
                <w:szCs w:val="20"/>
              </w:rPr>
              <w:t>In order to</w:t>
            </w:r>
            <w:proofErr w:type="gramEnd"/>
            <w:r>
              <w:rPr>
                <w:sz w:val="20"/>
                <w:szCs w:val="20"/>
              </w:rPr>
              <w:t xml:space="preserve"> control the burden of intermedia results transfer of joint training of the two-side model at network and UE side, the amount and times of intermedia results transmission should be limited as much as possible.</w:t>
            </w:r>
          </w:p>
          <w:p w14:paraId="0F9D1458" w14:textId="77777777" w:rsidR="00965841" w:rsidRDefault="00497177">
            <w:pPr>
              <w:spacing w:beforeLines="50" w:before="120" w:afterLines="50" w:after="120"/>
              <w:ind w:left="100" w:hangingChars="50" w:hanging="100"/>
              <w:rPr>
                <w:sz w:val="20"/>
                <w:szCs w:val="20"/>
              </w:rPr>
            </w:pPr>
            <w:r>
              <w:rPr>
                <w:sz w:val="20"/>
                <w:szCs w:val="20"/>
              </w:rPr>
              <w:t>Proposal 7: Original CSI information feedback from UE side to network is also needed for joint training of the two-sided model at network side and UE side.</w:t>
            </w:r>
          </w:p>
          <w:p w14:paraId="18223948" w14:textId="77777777" w:rsidR="00965841" w:rsidRDefault="00497177">
            <w:pPr>
              <w:spacing w:beforeLines="50" w:before="120" w:afterLines="50" w:after="120"/>
              <w:ind w:left="100" w:hangingChars="50" w:hanging="100"/>
              <w:rPr>
                <w:sz w:val="20"/>
                <w:szCs w:val="20"/>
              </w:rPr>
            </w:pPr>
            <w:r>
              <w:rPr>
                <w:sz w:val="20"/>
                <w:szCs w:val="20"/>
              </w:rPr>
              <w:t xml:space="preserve">Proposal 8: Dataset transfer from network to UE and AI model information exchanging between UE </w:t>
            </w:r>
            <w:proofErr w:type="gramStart"/>
            <w:r>
              <w:rPr>
                <w:sz w:val="20"/>
                <w:szCs w:val="20"/>
              </w:rPr>
              <w:t>an</w:t>
            </w:r>
            <w:proofErr w:type="gramEnd"/>
            <w:r>
              <w:rPr>
                <w:sz w:val="20"/>
                <w:szCs w:val="20"/>
              </w:rPr>
              <w:t xml:space="preserve"> network side should be considered for separate training at network aide and UE side. </w:t>
            </w:r>
          </w:p>
          <w:p w14:paraId="73FC334E" w14:textId="77777777" w:rsidR="00965841" w:rsidRDefault="00965841">
            <w:pPr>
              <w:rPr>
                <w:sz w:val="20"/>
                <w:szCs w:val="20"/>
              </w:rPr>
            </w:pPr>
          </w:p>
        </w:tc>
      </w:tr>
      <w:tr w:rsidR="00965841" w14:paraId="2A7EDC23" w14:textId="77777777">
        <w:tc>
          <w:tcPr>
            <w:tcW w:w="1615" w:type="dxa"/>
          </w:tcPr>
          <w:p w14:paraId="6991A128" w14:textId="77777777" w:rsidR="00965841" w:rsidRDefault="00497177">
            <w:pPr>
              <w:rPr>
                <w:sz w:val="20"/>
                <w:szCs w:val="20"/>
              </w:rPr>
            </w:pPr>
            <w:r>
              <w:rPr>
                <w:sz w:val="20"/>
                <w:szCs w:val="20"/>
              </w:rPr>
              <w:t>NTT DOCOMO</w:t>
            </w:r>
          </w:p>
        </w:tc>
        <w:tc>
          <w:tcPr>
            <w:tcW w:w="7395" w:type="dxa"/>
          </w:tcPr>
          <w:p w14:paraId="12E07A76" w14:textId="77777777" w:rsidR="00965841" w:rsidRDefault="00497177">
            <w:pPr>
              <w:spacing w:afterLines="50" w:after="120"/>
              <w:jc w:val="both"/>
              <w:rPr>
                <w:rFonts w:eastAsia="Yu Mincho"/>
                <w:sz w:val="20"/>
                <w:szCs w:val="20"/>
              </w:rPr>
            </w:pPr>
            <w:r>
              <w:rPr>
                <w:rFonts w:eastAsia="Yu Mincho"/>
                <w:sz w:val="20"/>
                <w:szCs w:val="20"/>
                <w:u w:val="single"/>
              </w:rPr>
              <w:t>Observation 5</w:t>
            </w:r>
            <w:r>
              <w:rPr>
                <w:rFonts w:eastAsia="Yu Mincho"/>
                <w:sz w:val="20"/>
                <w:szCs w:val="20"/>
              </w:rPr>
              <w:t>: Three type of training procedures provides the similar performance, when the pre/postprocessing is aligned.</w:t>
            </w:r>
          </w:p>
          <w:p w14:paraId="48C6CF2B" w14:textId="77777777" w:rsidR="00965841" w:rsidRDefault="00497177">
            <w:pPr>
              <w:spacing w:afterLines="50" w:after="120"/>
              <w:jc w:val="both"/>
              <w:rPr>
                <w:rFonts w:eastAsia="Yu Mincho"/>
                <w:sz w:val="20"/>
                <w:szCs w:val="20"/>
              </w:rPr>
            </w:pPr>
            <w:r>
              <w:rPr>
                <w:rFonts w:eastAsia="Yu Mincho"/>
                <w:sz w:val="20"/>
                <w:szCs w:val="20"/>
                <w:u w:val="single"/>
              </w:rPr>
              <w:t>Observation 6</w:t>
            </w:r>
            <w:r>
              <w:rPr>
                <w:rFonts w:eastAsia="Yu Mincho"/>
                <w:sz w:val="20"/>
                <w:szCs w:val="20"/>
              </w:rPr>
              <w:t xml:space="preserve">: Type 2 and Type 3 training procedure requires large </w:t>
            </w:r>
            <w:proofErr w:type="spellStart"/>
            <w:r>
              <w:rPr>
                <w:rFonts w:eastAsia="Yu Mincho"/>
                <w:sz w:val="20"/>
                <w:szCs w:val="20"/>
              </w:rPr>
              <w:t>signalling</w:t>
            </w:r>
            <w:proofErr w:type="spellEnd"/>
            <w:r>
              <w:rPr>
                <w:rFonts w:eastAsia="Yu Mincho"/>
                <w:sz w:val="20"/>
                <w:szCs w:val="20"/>
              </w:rPr>
              <w:t xml:space="preserve"> overhead due to the dataset transfer from one side to the other.  </w:t>
            </w:r>
          </w:p>
          <w:p w14:paraId="0E067758" w14:textId="77777777" w:rsidR="00965841" w:rsidRDefault="00497177">
            <w:pPr>
              <w:spacing w:afterLines="50" w:after="120"/>
              <w:jc w:val="both"/>
              <w:rPr>
                <w:rFonts w:eastAsia="Yu Mincho"/>
                <w:sz w:val="20"/>
                <w:szCs w:val="20"/>
              </w:rPr>
            </w:pPr>
            <w:r>
              <w:rPr>
                <w:rFonts w:eastAsia="Yu Mincho"/>
                <w:sz w:val="20"/>
                <w:szCs w:val="20"/>
                <w:u w:val="single"/>
              </w:rPr>
              <w:lastRenderedPageBreak/>
              <w:t>Observation 9:</w:t>
            </w:r>
            <w:r>
              <w:rPr>
                <w:rFonts w:eastAsia="Yu Mincho"/>
                <w:sz w:val="20"/>
                <w:szCs w:val="20"/>
              </w:rPr>
              <w:t xml:space="preserve"> Discuss whether dataset delivery should be supported in CSI compression and whether to specify the dataset delivery in 3GPP if it is supported. </w:t>
            </w:r>
          </w:p>
          <w:p w14:paraId="291D32D4" w14:textId="77777777" w:rsidR="00965841" w:rsidRDefault="00497177">
            <w:pPr>
              <w:spacing w:afterLines="50" w:after="120"/>
              <w:jc w:val="both"/>
              <w:rPr>
                <w:rFonts w:eastAsia="Yu Mincho"/>
                <w:sz w:val="20"/>
                <w:szCs w:val="20"/>
              </w:rPr>
            </w:pPr>
            <w:r>
              <w:rPr>
                <w:rFonts w:eastAsia="Yu Mincho"/>
                <w:sz w:val="20"/>
                <w:szCs w:val="20"/>
                <w:u w:val="single"/>
              </w:rPr>
              <w:t>Observation 10:</w:t>
            </w:r>
            <w:r>
              <w:rPr>
                <w:rFonts w:eastAsia="Yu Mincho"/>
                <w:sz w:val="20"/>
                <w:szCs w:val="20"/>
              </w:rPr>
              <w:t xml:space="preserve"> Model registration and assistance information can be used for paring of trained two-sided models in CSI compression. </w:t>
            </w:r>
          </w:p>
          <w:p w14:paraId="6033A9E8" w14:textId="77777777" w:rsidR="00965841" w:rsidRDefault="00497177">
            <w:pPr>
              <w:spacing w:afterLines="50" w:after="120"/>
              <w:jc w:val="both"/>
              <w:rPr>
                <w:rFonts w:eastAsia="Yu Mincho"/>
                <w:sz w:val="20"/>
                <w:szCs w:val="20"/>
              </w:rPr>
            </w:pPr>
            <w:r>
              <w:rPr>
                <w:rFonts w:eastAsia="Yu Mincho"/>
                <w:sz w:val="20"/>
                <w:szCs w:val="20"/>
                <w:u w:val="single"/>
              </w:rPr>
              <w:t>Proposal 3</w:t>
            </w:r>
            <w:r>
              <w:rPr>
                <w:rFonts w:eastAsia="Yu Mincho"/>
                <w:sz w:val="20"/>
                <w:szCs w:val="20"/>
              </w:rPr>
              <w:t>: Consider Type 1 training procedure with model delivery outside 3GPP in Rel-18 AI/ML as baseline, where offline agreements are made between multiple vendors before the model delivery.</w:t>
            </w:r>
          </w:p>
          <w:p w14:paraId="390A20A5" w14:textId="77777777" w:rsidR="00965841" w:rsidRDefault="00497177">
            <w:pPr>
              <w:spacing w:afterLines="50" w:after="120"/>
              <w:jc w:val="both"/>
              <w:rPr>
                <w:rFonts w:eastAsia="Yu Mincho"/>
                <w:sz w:val="20"/>
                <w:szCs w:val="20"/>
              </w:rPr>
            </w:pPr>
            <w:r>
              <w:rPr>
                <w:rFonts w:eastAsia="Yu Mincho"/>
                <w:sz w:val="20"/>
                <w:szCs w:val="20"/>
                <w:u w:val="single"/>
              </w:rPr>
              <w:t>Proposal 5:</w:t>
            </w:r>
            <w:r>
              <w:rPr>
                <w:rFonts w:eastAsia="Yu Mincho"/>
                <w:sz w:val="20"/>
                <w:szCs w:val="20"/>
              </w:rPr>
              <w:t xml:space="preserve"> Study the mechanism to align the paired trained models for two-sided models.</w:t>
            </w:r>
          </w:p>
          <w:p w14:paraId="54931AFA" w14:textId="77777777" w:rsidR="00965841" w:rsidRDefault="00965841">
            <w:pPr>
              <w:spacing w:beforeLines="50" w:before="120" w:afterLines="50" w:after="120"/>
              <w:ind w:left="100" w:hangingChars="50" w:hanging="100"/>
              <w:rPr>
                <w:sz w:val="20"/>
                <w:szCs w:val="20"/>
              </w:rPr>
            </w:pPr>
          </w:p>
        </w:tc>
      </w:tr>
      <w:tr w:rsidR="00965841" w14:paraId="4CBB8FE0" w14:textId="77777777">
        <w:tc>
          <w:tcPr>
            <w:tcW w:w="1615" w:type="dxa"/>
          </w:tcPr>
          <w:p w14:paraId="5FCFF318" w14:textId="77777777" w:rsidR="00965841" w:rsidRDefault="00497177">
            <w:pPr>
              <w:rPr>
                <w:sz w:val="20"/>
                <w:szCs w:val="20"/>
              </w:rPr>
            </w:pPr>
            <w:r>
              <w:rPr>
                <w:sz w:val="20"/>
                <w:szCs w:val="20"/>
              </w:rPr>
              <w:lastRenderedPageBreak/>
              <w:t>Samsung</w:t>
            </w:r>
          </w:p>
        </w:tc>
        <w:tc>
          <w:tcPr>
            <w:tcW w:w="7395" w:type="dxa"/>
          </w:tcPr>
          <w:p w14:paraId="47ADCB64" w14:textId="77777777" w:rsidR="00965841" w:rsidRDefault="00965841">
            <w:pPr>
              <w:rPr>
                <w:sz w:val="20"/>
                <w:szCs w:val="20"/>
              </w:rPr>
            </w:pPr>
          </w:p>
          <w:p w14:paraId="716095D7" w14:textId="77777777" w:rsidR="00965841" w:rsidRDefault="00497177">
            <w:pPr>
              <w:rPr>
                <w:sz w:val="20"/>
                <w:szCs w:val="20"/>
              </w:rPr>
            </w:pPr>
            <w:r>
              <w:rPr>
                <w:sz w:val="20"/>
                <w:szCs w:val="20"/>
              </w:rPr>
              <w:t xml:space="preserve">Proposal 2-5: Deprioritize two-sided model training collaboration that requires extensive sharing of training, </w:t>
            </w:r>
            <w:proofErr w:type="gramStart"/>
            <w:r>
              <w:rPr>
                <w:sz w:val="20"/>
                <w:szCs w:val="20"/>
              </w:rPr>
              <w:t>validation</w:t>
            </w:r>
            <w:proofErr w:type="gramEnd"/>
            <w:r>
              <w:rPr>
                <w:sz w:val="20"/>
                <w:szCs w:val="20"/>
              </w:rPr>
              <w:t xml:space="preserve"> and testing datasets in this study item.</w:t>
            </w:r>
          </w:p>
          <w:p w14:paraId="21614322" w14:textId="77777777" w:rsidR="00965841" w:rsidRDefault="00965841">
            <w:pPr>
              <w:rPr>
                <w:sz w:val="20"/>
                <w:szCs w:val="20"/>
              </w:rPr>
            </w:pPr>
          </w:p>
          <w:p w14:paraId="2B5923BA" w14:textId="77777777" w:rsidR="00965841" w:rsidRDefault="00497177">
            <w:pPr>
              <w:rPr>
                <w:sz w:val="20"/>
                <w:szCs w:val="20"/>
              </w:rPr>
            </w:pPr>
            <w:r>
              <w:rPr>
                <w:sz w:val="20"/>
                <w:szCs w:val="20"/>
              </w:rPr>
              <w:t>Proposal 2-6: Study the impact of the following factors on two-sided model development approaches:</w:t>
            </w:r>
          </w:p>
          <w:p w14:paraId="15BC6F23" w14:textId="77777777" w:rsidR="00965841" w:rsidRDefault="00497177">
            <w:pPr>
              <w:pStyle w:val="ListParagraph"/>
              <w:numPr>
                <w:ilvl w:val="0"/>
                <w:numId w:val="35"/>
              </w:numPr>
              <w:overflowPunct/>
              <w:autoSpaceDE/>
              <w:autoSpaceDN/>
              <w:adjustRightInd/>
              <w:spacing w:before="0" w:beforeAutospacing="0" w:after="0" w:line="240" w:lineRule="auto"/>
              <w:ind w:leftChars="0"/>
              <w:contextualSpacing/>
              <w:textAlignment w:val="auto"/>
              <w:rPr>
                <w:rFonts w:ascii="Times New Roman" w:hAnsi="Times New Roman"/>
                <w:szCs w:val="20"/>
              </w:rPr>
            </w:pPr>
            <w:r>
              <w:rPr>
                <w:rFonts w:ascii="Times New Roman" w:hAnsi="Times New Roman"/>
                <w:szCs w:val="20"/>
              </w:rPr>
              <w:t xml:space="preserve">Requirements on privacy-sensitive dataset sharing </w:t>
            </w:r>
          </w:p>
          <w:p w14:paraId="79006003" w14:textId="77777777" w:rsidR="00965841" w:rsidRDefault="00497177">
            <w:pPr>
              <w:pStyle w:val="ListParagraph"/>
              <w:numPr>
                <w:ilvl w:val="0"/>
                <w:numId w:val="35"/>
              </w:numPr>
              <w:overflowPunct/>
              <w:autoSpaceDE/>
              <w:autoSpaceDN/>
              <w:adjustRightInd/>
              <w:spacing w:before="0" w:beforeAutospacing="0" w:after="0" w:line="240" w:lineRule="auto"/>
              <w:ind w:leftChars="0"/>
              <w:contextualSpacing/>
              <w:textAlignment w:val="auto"/>
              <w:rPr>
                <w:rFonts w:ascii="Times New Roman" w:hAnsi="Times New Roman"/>
                <w:szCs w:val="20"/>
              </w:rPr>
            </w:pPr>
            <w:r>
              <w:rPr>
                <w:rFonts w:ascii="Times New Roman" w:hAnsi="Times New Roman"/>
                <w:szCs w:val="20"/>
              </w:rPr>
              <w:t>Scalability, i.e., whether the number of models one vendor should develop increases with the number of collaborating vendors</w:t>
            </w:r>
          </w:p>
          <w:p w14:paraId="1E704C2D" w14:textId="77777777" w:rsidR="00965841" w:rsidRDefault="00497177">
            <w:pPr>
              <w:pStyle w:val="ListParagraph"/>
              <w:numPr>
                <w:ilvl w:val="0"/>
                <w:numId w:val="35"/>
              </w:numPr>
              <w:overflowPunct/>
              <w:autoSpaceDE/>
              <w:autoSpaceDN/>
              <w:adjustRightInd/>
              <w:spacing w:before="0" w:beforeAutospacing="0" w:after="0" w:line="240" w:lineRule="auto"/>
              <w:ind w:leftChars="0"/>
              <w:contextualSpacing/>
              <w:textAlignment w:val="auto"/>
              <w:rPr>
                <w:rFonts w:ascii="Times New Roman" w:hAnsi="Times New Roman"/>
                <w:szCs w:val="20"/>
              </w:rPr>
            </w:pPr>
            <w:r>
              <w:rPr>
                <w:rFonts w:ascii="Times New Roman" w:hAnsi="Times New Roman"/>
                <w:szCs w:val="20"/>
              </w:rPr>
              <w:t>Whether two-sided model development approaches adhere to 3GPP’s open and fair framework</w:t>
            </w:r>
          </w:p>
          <w:p w14:paraId="55272234" w14:textId="77777777" w:rsidR="00965841" w:rsidRDefault="00965841">
            <w:pPr>
              <w:rPr>
                <w:sz w:val="20"/>
                <w:szCs w:val="20"/>
              </w:rPr>
            </w:pPr>
          </w:p>
          <w:p w14:paraId="59580625" w14:textId="77777777" w:rsidR="00965841" w:rsidRDefault="00497177">
            <w:pPr>
              <w:rPr>
                <w:sz w:val="20"/>
                <w:szCs w:val="20"/>
              </w:rPr>
            </w:pPr>
            <w:r>
              <w:rPr>
                <w:sz w:val="20"/>
                <w:szCs w:val="20"/>
              </w:rPr>
              <w:t xml:space="preserve">Proposal 2-7: </w:t>
            </w:r>
            <w:r>
              <w:rPr>
                <w:sz w:val="20"/>
                <w:szCs w:val="20"/>
                <w:lang w:val="en-GB"/>
              </w:rPr>
              <w:t>For Type 3 training collaboration, study performance impact of training/testing an encoder with a reference decoder</w:t>
            </w:r>
            <w:r>
              <w:rPr>
                <w:sz w:val="20"/>
                <w:szCs w:val="20"/>
              </w:rPr>
              <w:t>.</w:t>
            </w:r>
          </w:p>
          <w:p w14:paraId="20F0B0CE" w14:textId="77777777" w:rsidR="00965841" w:rsidRDefault="00965841">
            <w:pPr>
              <w:spacing w:afterLines="50" w:after="120"/>
              <w:jc w:val="both"/>
              <w:rPr>
                <w:rFonts w:eastAsia="Yu Mincho"/>
                <w:sz w:val="20"/>
                <w:szCs w:val="20"/>
                <w:u w:val="single"/>
              </w:rPr>
            </w:pPr>
          </w:p>
        </w:tc>
      </w:tr>
      <w:tr w:rsidR="00965841" w14:paraId="30D6D129" w14:textId="77777777">
        <w:tc>
          <w:tcPr>
            <w:tcW w:w="1615" w:type="dxa"/>
          </w:tcPr>
          <w:p w14:paraId="528B5153" w14:textId="77777777" w:rsidR="00965841" w:rsidRDefault="00497177">
            <w:pPr>
              <w:rPr>
                <w:sz w:val="20"/>
                <w:szCs w:val="20"/>
              </w:rPr>
            </w:pPr>
            <w:r>
              <w:rPr>
                <w:sz w:val="20"/>
                <w:szCs w:val="20"/>
              </w:rPr>
              <w:t>Qualcomm</w:t>
            </w:r>
          </w:p>
        </w:tc>
        <w:tc>
          <w:tcPr>
            <w:tcW w:w="7395" w:type="dxa"/>
          </w:tcPr>
          <w:p w14:paraId="45BBCBE5" w14:textId="77777777" w:rsidR="00965841" w:rsidRDefault="00497177">
            <w:pPr>
              <w:pStyle w:val="3GPPText"/>
              <w:rPr>
                <w:sz w:val="20"/>
              </w:rPr>
            </w:pPr>
            <w:r>
              <w:rPr>
                <w:sz w:val="20"/>
              </w:rPr>
              <w:t>Observation 2:</w:t>
            </w:r>
            <w:r>
              <w:rPr>
                <w:sz w:val="20"/>
              </w:rPr>
              <w:tab/>
              <w:t>For the AI/ML-based CSI feedback enhancement use case, the use of an AI/ML model for inference within a device would require prior offline device-specific optimization and testing.</w:t>
            </w:r>
          </w:p>
          <w:p w14:paraId="5089FBDD" w14:textId="77777777" w:rsidR="00965841" w:rsidRDefault="00497177">
            <w:pPr>
              <w:pStyle w:val="3GPPText"/>
              <w:rPr>
                <w:sz w:val="20"/>
              </w:rPr>
            </w:pPr>
            <w:r>
              <w:rPr>
                <w:sz w:val="20"/>
              </w:rPr>
              <w:t>Observation 3:</w:t>
            </w:r>
            <w:r>
              <w:rPr>
                <w:sz w:val="20"/>
              </w:rPr>
              <w:tab/>
              <w:t>Type 1 training performed on the NW-side without the involvement of the UE-side vendor would result in a UE-side model that:</w:t>
            </w:r>
          </w:p>
          <w:p w14:paraId="589027CC" w14:textId="77777777" w:rsidR="00965841" w:rsidRDefault="00497177">
            <w:pPr>
              <w:pStyle w:val="3GPPText"/>
              <w:numPr>
                <w:ilvl w:val="0"/>
                <w:numId w:val="36"/>
              </w:numPr>
              <w:overflowPunct/>
              <w:autoSpaceDE/>
              <w:autoSpaceDN/>
              <w:adjustRightInd/>
              <w:spacing w:before="0" w:after="180"/>
              <w:textAlignment w:val="auto"/>
              <w:rPr>
                <w:sz w:val="20"/>
              </w:rPr>
            </w:pPr>
            <w:r>
              <w:rPr>
                <w:sz w:val="20"/>
              </w:rPr>
              <w:t xml:space="preserve">is not optimized in a device-specific manner for the intended UE-side device, </w:t>
            </w:r>
          </w:p>
          <w:p w14:paraId="2D53A722" w14:textId="77777777" w:rsidR="00965841" w:rsidRDefault="00497177">
            <w:pPr>
              <w:pStyle w:val="3GPPText"/>
              <w:numPr>
                <w:ilvl w:val="0"/>
                <w:numId w:val="36"/>
              </w:numPr>
              <w:overflowPunct/>
              <w:autoSpaceDE/>
              <w:autoSpaceDN/>
              <w:adjustRightInd/>
              <w:spacing w:before="0" w:after="180"/>
              <w:textAlignment w:val="auto"/>
              <w:rPr>
                <w:sz w:val="20"/>
              </w:rPr>
            </w:pPr>
            <w:r>
              <w:rPr>
                <w:sz w:val="20"/>
              </w:rPr>
              <w:t>assumes a structure and input format that is not compatible with the UE-side implementation, and</w:t>
            </w:r>
          </w:p>
          <w:p w14:paraId="7D3F9E03" w14:textId="77777777" w:rsidR="00965841" w:rsidRDefault="00497177">
            <w:pPr>
              <w:pStyle w:val="3GPPText"/>
              <w:numPr>
                <w:ilvl w:val="0"/>
                <w:numId w:val="36"/>
              </w:numPr>
              <w:overflowPunct/>
              <w:autoSpaceDE/>
              <w:autoSpaceDN/>
              <w:adjustRightInd/>
              <w:spacing w:before="0" w:after="180"/>
              <w:textAlignment w:val="auto"/>
              <w:rPr>
                <w:sz w:val="20"/>
              </w:rPr>
            </w:pPr>
            <w:r>
              <w:rPr>
                <w:sz w:val="20"/>
              </w:rPr>
              <w:t>may have sub-optimal performance due to a discrepancy between the training and inference data distribution due to device-side variations.</w:t>
            </w:r>
          </w:p>
          <w:p w14:paraId="0C9DD10E" w14:textId="77777777" w:rsidR="00965841" w:rsidRDefault="00497177">
            <w:pPr>
              <w:pStyle w:val="3GPPText"/>
              <w:rPr>
                <w:sz w:val="20"/>
              </w:rPr>
            </w:pPr>
            <w:r>
              <w:rPr>
                <w:sz w:val="20"/>
              </w:rPr>
              <w:t>Observation 4:</w:t>
            </w:r>
            <w:r>
              <w:rPr>
                <w:sz w:val="20"/>
              </w:rPr>
              <w:tab/>
              <w:t xml:space="preserve">Type 1 training performed on the NW-side with involvement of the UE-side vendor requires the UE-side to provide information (such as model structure, pre-processing, post-processing, </w:t>
            </w:r>
            <w:proofErr w:type="gramStart"/>
            <w:r>
              <w:rPr>
                <w:sz w:val="20"/>
              </w:rPr>
              <w:t>datasets</w:t>
            </w:r>
            <w:proofErr w:type="gramEnd"/>
            <w:r>
              <w:rPr>
                <w:sz w:val="20"/>
              </w:rPr>
              <w:t xml:space="preserve"> and ground truth) to the training entity to ensure that the trained models are suitable for inference.</w:t>
            </w:r>
          </w:p>
          <w:p w14:paraId="1D69B239" w14:textId="77777777" w:rsidR="00965841" w:rsidRDefault="00497177">
            <w:pPr>
              <w:pStyle w:val="3GPPText"/>
              <w:rPr>
                <w:sz w:val="20"/>
              </w:rPr>
            </w:pPr>
            <w:r>
              <w:rPr>
                <w:sz w:val="20"/>
              </w:rPr>
              <w:t>Observation 5:</w:t>
            </w:r>
            <w:r>
              <w:rPr>
                <w:sz w:val="20"/>
              </w:rPr>
              <w:tab/>
              <w:t>For NW-side type 1 training with UE-side involvement, developing a new model for a new UE device type or vendor can result in a large engineering effort across multiple vendors.</w:t>
            </w:r>
          </w:p>
          <w:p w14:paraId="7AE6E7A8" w14:textId="77777777" w:rsidR="00965841" w:rsidRDefault="00497177">
            <w:pPr>
              <w:pStyle w:val="3GPPText"/>
              <w:rPr>
                <w:sz w:val="20"/>
              </w:rPr>
            </w:pPr>
            <w:r>
              <w:rPr>
                <w:sz w:val="20"/>
              </w:rPr>
              <w:t>Observation 6:</w:t>
            </w:r>
            <w:r>
              <w:rPr>
                <w:sz w:val="20"/>
              </w:rPr>
              <w:tab/>
              <w:t>It is feasible to train a two-sided AI/ML model using an offline Type 2 (multi-vendor) training approach with performance comparable to Type 1 training.</w:t>
            </w:r>
          </w:p>
          <w:p w14:paraId="075205A8" w14:textId="77777777" w:rsidR="00965841" w:rsidRDefault="00497177">
            <w:pPr>
              <w:pStyle w:val="3GPPText"/>
              <w:rPr>
                <w:sz w:val="20"/>
              </w:rPr>
            </w:pPr>
            <w:r>
              <w:rPr>
                <w:sz w:val="20"/>
              </w:rPr>
              <w:lastRenderedPageBreak/>
              <w:t>Observation 7:</w:t>
            </w:r>
            <w:r>
              <w:rPr>
                <w:sz w:val="20"/>
              </w:rPr>
              <w:tab/>
              <w:t>For type 2 training, developing a new model for a new UE device type or vendor can result in a large engineering effort across multiple vendors if the NW-side or UE-side use a common model for multiple models on the opposite side.</w:t>
            </w:r>
          </w:p>
          <w:p w14:paraId="70AFA79D" w14:textId="77777777" w:rsidR="00965841" w:rsidRDefault="00497177">
            <w:pPr>
              <w:pStyle w:val="3GPPText"/>
              <w:rPr>
                <w:sz w:val="20"/>
              </w:rPr>
            </w:pPr>
            <w:r>
              <w:rPr>
                <w:sz w:val="20"/>
              </w:rPr>
              <w:t>Observation 8:</w:t>
            </w:r>
            <w:r>
              <w:rPr>
                <w:sz w:val="20"/>
              </w:rPr>
              <w:tab/>
              <w:t>As compared to Type 2 training, the Type 3 offline training approach is more flexible as it does not require coordination during the training process.</w:t>
            </w:r>
          </w:p>
          <w:p w14:paraId="1DBE2AF9" w14:textId="77777777" w:rsidR="00965841" w:rsidRDefault="00497177">
            <w:pPr>
              <w:pStyle w:val="3GPPText"/>
              <w:rPr>
                <w:sz w:val="20"/>
              </w:rPr>
            </w:pPr>
            <w:r>
              <w:rPr>
                <w:sz w:val="20"/>
              </w:rPr>
              <w:t>Observation 9:</w:t>
            </w:r>
            <w:r>
              <w:rPr>
                <w:sz w:val="20"/>
              </w:rPr>
              <w:tab/>
              <w:t>For Type 3 separate training, the engineering effort of adding a new UE type or new UE-side vendor is contained and does not propagate to other vendors even if the NW-side or UE-side use a common model for multiple models on the opposite side.</w:t>
            </w:r>
          </w:p>
          <w:p w14:paraId="23834C87" w14:textId="77777777" w:rsidR="00965841" w:rsidRDefault="00497177">
            <w:pPr>
              <w:pStyle w:val="3GPPText"/>
              <w:rPr>
                <w:sz w:val="20"/>
              </w:rPr>
            </w:pPr>
            <w:r>
              <w:rPr>
                <w:sz w:val="20"/>
              </w:rPr>
              <w:t>Observation 10:</w:t>
            </w:r>
            <w:r>
              <w:rPr>
                <w:sz w:val="20"/>
              </w:rPr>
              <w:tab/>
              <w:t>For NW-first sequential training, the training based on gradient exchange provides several benefits in terms of flexibility in the input type, better alignment between the UE-side and NW-side model training, aligned dataset and avoiding disclosure of proprietary information.</w:t>
            </w:r>
          </w:p>
          <w:p w14:paraId="7F1BA81D" w14:textId="77777777" w:rsidR="00965841" w:rsidRDefault="00497177">
            <w:pPr>
              <w:pStyle w:val="3GPPText"/>
              <w:rPr>
                <w:sz w:val="20"/>
              </w:rPr>
            </w:pPr>
            <w:r>
              <w:rPr>
                <w:sz w:val="20"/>
              </w:rPr>
              <w:t>Observation 11:</w:t>
            </w:r>
            <w:r>
              <w:rPr>
                <w:sz w:val="20"/>
              </w:rPr>
              <w:tab/>
              <w:t>It is feasible to train a common NW-side model that is compatible with multiple UE-side models using Type 2 or Type 3 training approach with performance comparable to Type 1 training.</w:t>
            </w:r>
          </w:p>
          <w:p w14:paraId="630D4EE7" w14:textId="77777777" w:rsidR="00965841" w:rsidRDefault="00497177">
            <w:pPr>
              <w:pStyle w:val="3GPPText"/>
              <w:rPr>
                <w:sz w:val="20"/>
              </w:rPr>
            </w:pPr>
            <w:r>
              <w:rPr>
                <w:sz w:val="20"/>
              </w:rPr>
              <w:t>Proposal 7:</w:t>
            </w:r>
            <w:r>
              <w:rPr>
                <w:sz w:val="20"/>
              </w:rPr>
              <w:tab/>
              <w:t>Model development and training options should consider the need for the UE-part of two-sided AI/ML models to be designed and optimized in a device-specific manner.</w:t>
            </w:r>
          </w:p>
          <w:p w14:paraId="1098E331" w14:textId="77777777" w:rsidR="00965841" w:rsidRDefault="00497177">
            <w:pPr>
              <w:pStyle w:val="3GPPText"/>
              <w:rPr>
                <w:sz w:val="20"/>
              </w:rPr>
            </w:pPr>
            <w:r>
              <w:rPr>
                <w:sz w:val="20"/>
              </w:rPr>
              <w:t>Proposal 8:</w:t>
            </w:r>
            <w:r>
              <w:rPr>
                <w:sz w:val="20"/>
              </w:rPr>
              <w:tab/>
              <w:t>Model development and training options should strive for the principle of engineering isolation, i.e., confining engineering effort needed for a new chipset/UE development to the given chipset/UE vendor.</w:t>
            </w:r>
          </w:p>
          <w:p w14:paraId="54507829" w14:textId="77777777" w:rsidR="00965841" w:rsidRDefault="00497177">
            <w:pPr>
              <w:pStyle w:val="3GPPText"/>
              <w:rPr>
                <w:sz w:val="20"/>
              </w:rPr>
            </w:pPr>
            <w:r>
              <w:rPr>
                <w:sz w:val="20"/>
              </w:rPr>
              <w:t>Proposal 9:</w:t>
            </w:r>
            <w:r>
              <w:rPr>
                <w:sz w:val="20"/>
              </w:rPr>
              <w:tab/>
              <w:t xml:space="preserve">Model development and training options need to consider whether the model is developed for common use across a group of </w:t>
            </w:r>
            <w:proofErr w:type="spellStart"/>
            <w:r>
              <w:rPr>
                <w:sz w:val="20"/>
              </w:rPr>
              <w:t>Ues</w:t>
            </w:r>
            <w:proofErr w:type="spellEnd"/>
            <w:r>
              <w:rPr>
                <w:sz w:val="20"/>
              </w:rPr>
              <w:t xml:space="preserve"> or is developed for an individual UE.</w:t>
            </w:r>
          </w:p>
          <w:p w14:paraId="2E1EA0ED" w14:textId="77777777" w:rsidR="00965841" w:rsidRDefault="00497177">
            <w:pPr>
              <w:pStyle w:val="3GPPText"/>
              <w:rPr>
                <w:sz w:val="20"/>
              </w:rPr>
            </w:pPr>
            <w:r>
              <w:rPr>
                <w:sz w:val="20"/>
              </w:rPr>
              <w:t>Proposal 10:</w:t>
            </w:r>
            <w:r>
              <w:rPr>
                <w:sz w:val="20"/>
              </w:rPr>
              <w:tab/>
              <w:t>Model development and training options need to consider feasibility of disclosing proprietary model information to the other side.</w:t>
            </w:r>
          </w:p>
          <w:p w14:paraId="68106A61" w14:textId="77777777" w:rsidR="00965841" w:rsidRDefault="00497177">
            <w:pPr>
              <w:pStyle w:val="3GPPText"/>
              <w:rPr>
                <w:sz w:val="20"/>
              </w:rPr>
            </w:pPr>
            <w:r>
              <w:rPr>
                <w:sz w:val="20"/>
              </w:rPr>
              <w:t>Proposal 11:</w:t>
            </w:r>
            <w:r>
              <w:rPr>
                <w:sz w:val="20"/>
              </w:rPr>
              <w:tab/>
              <w:t>For AI/ML-based CSI feedback enhancement use-case, take offline training as a starting point.</w:t>
            </w:r>
          </w:p>
          <w:p w14:paraId="58CDF39D" w14:textId="77777777" w:rsidR="00965841" w:rsidRDefault="00497177">
            <w:pPr>
              <w:pStyle w:val="3GPPText"/>
              <w:rPr>
                <w:sz w:val="20"/>
              </w:rPr>
            </w:pPr>
            <w:r>
              <w:rPr>
                <w:sz w:val="20"/>
              </w:rPr>
              <w:t>Proposal 12:</w:t>
            </w:r>
            <w:r>
              <w:rPr>
                <w:sz w:val="20"/>
              </w:rPr>
              <w:tab/>
              <w:t>Two-sided model development/training framework</w:t>
            </w:r>
          </w:p>
          <w:p w14:paraId="7007A8D8" w14:textId="77777777" w:rsidR="00965841" w:rsidRDefault="00497177">
            <w:pPr>
              <w:pStyle w:val="3GPPText"/>
              <w:numPr>
                <w:ilvl w:val="0"/>
                <w:numId w:val="37"/>
              </w:numPr>
              <w:overflowPunct/>
              <w:autoSpaceDE/>
              <w:autoSpaceDN/>
              <w:adjustRightInd/>
              <w:spacing w:before="0" w:after="180"/>
              <w:textAlignment w:val="auto"/>
              <w:rPr>
                <w:sz w:val="20"/>
              </w:rPr>
            </w:pPr>
            <w:r>
              <w:rPr>
                <w:sz w:val="20"/>
              </w:rPr>
              <w:t>For development/training of encoders/decoders that do not need backward compatibility to existing encoder/decoder deployment:</w:t>
            </w:r>
          </w:p>
          <w:p w14:paraId="70E56C5D" w14:textId="77777777" w:rsidR="00965841" w:rsidRDefault="00497177">
            <w:pPr>
              <w:pStyle w:val="3GPPText"/>
              <w:numPr>
                <w:ilvl w:val="1"/>
                <w:numId w:val="37"/>
              </w:numPr>
              <w:overflowPunct/>
              <w:autoSpaceDE/>
              <w:autoSpaceDN/>
              <w:adjustRightInd/>
              <w:spacing w:before="0" w:after="180"/>
              <w:textAlignment w:val="auto"/>
              <w:rPr>
                <w:sz w:val="20"/>
              </w:rPr>
            </w:pPr>
            <w:r>
              <w:rPr>
                <w:sz w:val="20"/>
              </w:rPr>
              <w:t xml:space="preserve">Step 1: Training of “decoders + nominal encoders” based on dataset collected from </w:t>
            </w:r>
            <w:proofErr w:type="spellStart"/>
            <w:r>
              <w:rPr>
                <w:sz w:val="20"/>
              </w:rPr>
              <w:t>Ues</w:t>
            </w:r>
            <w:proofErr w:type="spellEnd"/>
            <w:r>
              <w:rPr>
                <w:sz w:val="20"/>
              </w:rPr>
              <w:t>/networks.</w:t>
            </w:r>
          </w:p>
          <w:p w14:paraId="2C7B1C67" w14:textId="77777777" w:rsidR="00965841" w:rsidRDefault="00497177">
            <w:pPr>
              <w:pStyle w:val="3GPPText"/>
              <w:numPr>
                <w:ilvl w:val="2"/>
                <w:numId w:val="37"/>
              </w:numPr>
              <w:overflowPunct/>
              <w:autoSpaceDE/>
              <w:autoSpaceDN/>
              <w:adjustRightInd/>
              <w:spacing w:before="0" w:after="180"/>
              <w:textAlignment w:val="auto"/>
              <w:rPr>
                <w:sz w:val="20"/>
              </w:rPr>
            </w:pPr>
            <w:r>
              <w:rPr>
                <w:sz w:val="20"/>
              </w:rPr>
              <w:t>The nominal encoders are only for the purpose of decoder training, and their use at the UE-side is not mandated.</w:t>
            </w:r>
          </w:p>
          <w:p w14:paraId="09FD758F" w14:textId="77777777" w:rsidR="00965841" w:rsidRDefault="00497177">
            <w:pPr>
              <w:pStyle w:val="3GPPText"/>
              <w:numPr>
                <w:ilvl w:val="2"/>
                <w:numId w:val="37"/>
              </w:numPr>
              <w:overflowPunct/>
              <w:autoSpaceDE/>
              <w:autoSpaceDN/>
              <w:adjustRightInd/>
              <w:spacing w:before="0" w:after="180"/>
              <w:textAlignment w:val="auto"/>
              <w:rPr>
                <w:sz w:val="20"/>
              </w:rPr>
            </w:pPr>
            <w:r>
              <w:rPr>
                <w:sz w:val="20"/>
              </w:rPr>
              <w:t>As the encoders are only nominal, input used in the training process is only a nominal input. The actual input to the CSI encoders may be different and of proprietary choice.</w:t>
            </w:r>
          </w:p>
          <w:p w14:paraId="5B93B621" w14:textId="77777777" w:rsidR="00965841" w:rsidRDefault="00497177">
            <w:pPr>
              <w:pStyle w:val="3GPPText"/>
              <w:numPr>
                <w:ilvl w:val="2"/>
                <w:numId w:val="37"/>
              </w:numPr>
              <w:overflowPunct/>
              <w:autoSpaceDE/>
              <w:autoSpaceDN/>
              <w:adjustRightInd/>
              <w:spacing w:before="0" w:after="180"/>
              <w:textAlignment w:val="auto"/>
              <w:rPr>
                <w:sz w:val="20"/>
              </w:rPr>
            </w:pPr>
            <w:r>
              <w:rPr>
                <w:sz w:val="20"/>
              </w:rPr>
              <w:t>The encoder/decoder training in Step 1 may be performed via Type 1, Type 2, or Type 3 manner.</w:t>
            </w:r>
          </w:p>
          <w:p w14:paraId="4CBEFF42" w14:textId="77777777" w:rsidR="00965841" w:rsidRDefault="00497177">
            <w:pPr>
              <w:pStyle w:val="3GPPText"/>
              <w:numPr>
                <w:ilvl w:val="1"/>
                <w:numId w:val="37"/>
              </w:numPr>
              <w:overflowPunct/>
              <w:autoSpaceDE/>
              <w:autoSpaceDN/>
              <w:adjustRightInd/>
              <w:spacing w:before="0" w:after="180"/>
              <w:textAlignment w:val="auto"/>
              <w:rPr>
                <w:sz w:val="20"/>
              </w:rPr>
            </w:pPr>
            <w:r>
              <w:rPr>
                <w:sz w:val="20"/>
              </w:rPr>
              <w:t>Step 2: If needed, UE-side vendor trains its own proprietary encoders based on the trained decoders from Step 1.</w:t>
            </w:r>
          </w:p>
          <w:p w14:paraId="565356B3" w14:textId="77777777" w:rsidR="00965841" w:rsidRDefault="00497177">
            <w:pPr>
              <w:pStyle w:val="3GPPText"/>
              <w:numPr>
                <w:ilvl w:val="2"/>
                <w:numId w:val="37"/>
              </w:numPr>
              <w:overflowPunct/>
              <w:autoSpaceDE/>
              <w:autoSpaceDN/>
              <w:adjustRightInd/>
              <w:spacing w:before="0" w:after="180"/>
              <w:textAlignment w:val="auto"/>
              <w:rPr>
                <w:sz w:val="20"/>
              </w:rPr>
            </w:pPr>
            <w:r>
              <w:rPr>
                <w:sz w:val="20"/>
              </w:rPr>
              <w:t>Infra vendor should make the trained decoders available (via either run-time images or an API for training) for the encoder training.</w:t>
            </w:r>
          </w:p>
          <w:p w14:paraId="5631F50E" w14:textId="77777777" w:rsidR="00965841" w:rsidRDefault="00497177">
            <w:pPr>
              <w:pStyle w:val="3GPPText"/>
              <w:numPr>
                <w:ilvl w:val="0"/>
                <w:numId w:val="37"/>
              </w:numPr>
              <w:overflowPunct/>
              <w:autoSpaceDE/>
              <w:autoSpaceDN/>
              <w:adjustRightInd/>
              <w:spacing w:before="0" w:after="180"/>
              <w:textAlignment w:val="auto"/>
              <w:rPr>
                <w:sz w:val="20"/>
              </w:rPr>
            </w:pPr>
            <w:r>
              <w:rPr>
                <w:sz w:val="20"/>
              </w:rPr>
              <w:t xml:space="preserve">For development/training of encoders to be interoperable with deployed decoders (e.g., encoders for new </w:t>
            </w:r>
            <w:proofErr w:type="spellStart"/>
            <w:r>
              <w:rPr>
                <w:sz w:val="20"/>
              </w:rPr>
              <w:t>Ues</w:t>
            </w:r>
            <w:proofErr w:type="spellEnd"/>
            <w:r>
              <w:rPr>
                <w:sz w:val="20"/>
              </w:rPr>
              <w:t xml:space="preserve"> or updating encoders for existing </w:t>
            </w:r>
            <w:proofErr w:type="spellStart"/>
            <w:r>
              <w:rPr>
                <w:sz w:val="20"/>
              </w:rPr>
              <w:t>Ues</w:t>
            </w:r>
            <w:proofErr w:type="spellEnd"/>
            <w:r>
              <w:rPr>
                <w:sz w:val="20"/>
              </w:rPr>
              <w:t>):</w:t>
            </w:r>
          </w:p>
          <w:p w14:paraId="559306BB" w14:textId="77777777" w:rsidR="00965841" w:rsidRDefault="00497177">
            <w:pPr>
              <w:pStyle w:val="3GPPText"/>
              <w:numPr>
                <w:ilvl w:val="1"/>
                <w:numId w:val="37"/>
              </w:numPr>
              <w:overflowPunct/>
              <w:autoSpaceDE/>
              <w:autoSpaceDN/>
              <w:adjustRightInd/>
              <w:spacing w:before="0" w:after="180"/>
              <w:textAlignment w:val="auto"/>
              <w:rPr>
                <w:sz w:val="20"/>
              </w:rPr>
            </w:pPr>
            <w:r>
              <w:rPr>
                <w:sz w:val="20"/>
              </w:rPr>
              <w:lastRenderedPageBreak/>
              <w:t>UE-side vendor trains new encoders based on the deployed decoders.</w:t>
            </w:r>
          </w:p>
          <w:p w14:paraId="04761C50" w14:textId="77777777" w:rsidR="00965841" w:rsidRDefault="00497177">
            <w:pPr>
              <w:pStyle w:val="3GPPText"/>
              <w:numPr>
                <w:ilvl w:val="1"/>
                <w:numId w:val="37"/>
              </w:numPr>
              <w:overflowPunct/>
              <w:autoSpaceDE/>
              <w:autoSpaceDN/>
              <w:adjustRightInd/>
              <w:spacing w:before="0" w:after="180"/>
              <w:textAlignment w:val="auto"/>
              <w:rPr>
                <w:sz w:val="20"/>
              </w:rPr>
            </w:pPr>
            <w:r>
              <w:rPr>
                <w:sz w:val="20"/>
              </w:rPr>
              <w:t>Infra vendor should make the deployed decoders available (via either a run-time image or an API for training) for the encoder training.</w:t>
            </w:r>
          </w:p>
          <w:p w14:paraId="4228DD83" w14:textId="77777777" w:rsidR="00965841" w:rsidRDefault="00497177">
            <w:pPr>
              <w:pStyle w:val="3GPPText"/>
              <w:numPr>
                <w:ilvl w:val="0"/>
                <w:numId w:val="37"/>
              </w:numPr>
              <w:overflowPunct/>
              <w:autoSpaceDE/>
              <w:autoSpaceDN/>
              <w:adjustRightInd/>
              <w:spacing w:before="0" w:after="180"/>
              <w:textAlignment w:val="auto"/>
              <w:rPr>
                <w:sz w:val="20"/>
              </w:rPr>
            </w:pPr>
            <w:r>
              <w:rPr>
                <w:sz w:val="20"/>
              </w:rPr>
              <w:t>For development/training of decoders to be interoperable with deployed encoders (e.g., decoders for new cell sites or updating decoders for existing cell sites):</w:t>
            </w:r>
          </w:p>
          <w:p w14:paraId="34C6CA20" w14:textId="77777777" w:rsidR="00965841" w:rsidRDefault="00497177">
            <w:pPr>
              <w:pStyle w:val="3GPPText"/>
              <w:numPr>
                <w:ilvl w:val="1"/>
                <w:numId w:val="37"/>
              </w:numPr>
              <w:overflowPunct/>
              <w:autoSpaceDE/>
              <w:autoSpaceDN/>
              <w:adjustRightInd/>
              <w:spacing w:before="0" w:after="180"/>
              <w:textAlignment w:val="auto"/>
              <w:rPr>
                <w:sz w:val="20"/>
              </w:rPr>
            </w:pPr>
            <w:r>
              <w:rPr>
                <w:sz w:val="20"/>
              </w:rPr>
              <w:t>Network-side vendor trains new decoders based on the deployed encoders.</w:t>
            </w:r>
          </w:p>
          <w:p w14:paraId="4944F7CE" w14:textId="77777777" w:rsidR="00965841" w:rsidRDefault="00497177">
            <w:pPr>
              <w:pStyle w:val="3GPPText"/>
              <w:numPr>
                <w:ilvl w:val="1"/>
                <w:numId w:val="37"/>
              </w:numPr>
              <w:overflowPunct/>
              <w:autoSpaceDE/>
              <w:autoSpaceDN/>
              <w:adjustRightInd/>
              <w:spacing w:before="0" w:after="180"/>
              <w:textAlignment w:val="auto"/>
              <w:rPr>
                <w:sz w:val="20"/>
              </w:rPr>
            </w:pPr>
            <w:r>
              <w:rPr>
                <w:sz w:val="20"/>
              </w:rPr>
              <w:t>FFS: Need for encoder availability for decoder training</w:t>
            </w:r>
          </w:p>
          <w:p w14:paraId="75E36CEE" w14:textId="77777777" w:rsidR="00965841" w:rsidRDefault="00965841">
            <w:pPr>
              <w:rPr>
                <w:sz w:val="20"/>
                <w:szCs w:val="20"/>
              </w:rPr>
            </w:pPr>
          </w:p>
        </w:tc>
      </w:tr>
      <w:tr w:rsidR="00965841" w14:paraId="564B7034" w14:textId="77777777">
        <w:tc>
          <w:tcPr>
            <w:tcW w:w="1615" w:type="dxa"/>
          </w:tcPr>
          <w:p w14:paraId="3C22DE8C" w14:textId="77777777" w:rsidR="00965841" w:rsidRDefault="00497177">
            <w:pPr>
              <w:rPr>
                <w:sz w:val="20"/>
                <w:szCs w:val="20"/>
              </w:rPr>
            </w:pPr>
            <w:r>
              <w:rPr>
                <w:sz w:val="20"/>
                <w:szCs w:val="20"/>
              </w:rPr>
              <w:lastRenderedPageBreak/>
              <w:t>MediaTek</w:t>
            </w:r>
          </w:p>
        </w:tc>
        <w:tc>
          <w:tcPr>
            <w:tcW w:w="7395" w:type="dxa"/>
          </w:tcPr>
          <w:p w14:paraId="20C073BB" w14:textId="77777777" w:rsidR="00965841" w:rsidRDefault="00497177">
            <w:pPr>
              <w:pStyle w:val="3GPPText"/>
              <w:rPr>
                <w:sz w:val="20"/>
              </w:rPr>
            </w:pPr>
            <w:r>
              <w:rPr>
                <w:sz w:val="20"/>
              </w:rPr>
              <w:t>Proposal 2.</w:t>
            </w:r>
            <w:r>
              <w:rPr>
                <w:sz w:val="20"/>
              </w:rPr>
              <w:tab/>
              <w:t>Categorize type I training into “type I-training UE” and “type I- training gNB</w:t>
            </w:r>
            <w:proofErr w:type="gramStart"/>
            <w:r>
              <w:rPr>
                <w:sz w:val="20"/>
              </w:rPr>
              <w:t>”, and</w:t>
            </w:r>
            <w:proofErr w:type="gramEnd"/>
            <w:r>
              <w:rPr>
                <w:sz w:val="20"/>
              </w:rPr>
              <w:t xml:space="preserve"> discuss the spec impact on each separately.</w:t>
            </w:r>
          </w:p>
          <w:p w14:paraId="1224A2BB" w14:textId="77777777" w:rsidR="00965841" w:rsidRDefault="00497177">
            <w:pPr>
              <w:pStyle w:val="3GPPText"/>
              <w:rPr>
                <w:sz w:val="20"/>
              </w:rPr>
            </w:pPr>
            <w:r>
              <w:rPr>
                <w:sz w:val="20"/>
              </w:rPr>
              <w:t>Proposal 3.</w:t>
            </w:r>
            <w:r>
              <w:rPr>
                <w:sz w:val="20"/>
              </w:rPr>
              <w:tab/>
              <w:t>Discuss potential spec impact on exchangeable part of model in inference phase including:</w:t>
            </w:r>
          </w:p>
          <w:p w14:paraId="22839296" w14:textId="77777777" w:rsidR="00965841" w:rsidRDefault="00497177">
            <w:pPr>
              <w:pStyle w:val="3GPPText"/>
              <w:rPr>
                <w:sz w:val="20"/>
              </w:rPr>
            </w:pPr>
            <w:r>
              <w:rPr>
                <w:sz w:val="20"/>
              </w:rPr>
              <w:t>•</w:t>
            </w:r>
            <w:r>
              <w:rPr>
                <w:sz w:val="20"/>
              </w:rPr>
              <w:tab/>
              <w:t>Model format, pre/post-processing, quantization, input/output format.</w:t>
            </w:r>
          </w:p>
          <w:p w14:paraId="2C9B563E" w14:textId="77777777" w:rsidR="00965841" w:rsidRDefault="00497177">
            <w:pPr>
              <w:pStyle w:val="3GPPText"/>
              <w:rPr>
                <w:sz w:val="20"/>
              </w:rPr>
            </w:pPr>
            <w:r>
              <w:rPr>
                <w:sz w:val="20"/>
              </w:rPr>
              <w:t>•</w:t>
            </w:r>
            <w:r>
              <w:rPr>
                <w:sz w:val="20"/>
              </w:rPr>
              <w:tab/>
              <w:t>Signaling format for request and upload/download exchangeable part of AI/ML model</w:t>
            </w:r>
          </w:p>
          <w:p w14:paraId="5E484284" w14:textId="77777777" w:rsidR="00965841" w:rsidRDefault="00497177">
            <w:pPr>
              <w:pStyle w:val="3GPPText"/>
              <w:rPr>
                <w:sz w:val="20"/>
              </w:rPr>
            </w:pPr>
            <w:r>
              <w:rPr>
                <w:sz w:val="20"/>
              </w:rPr>
              <w:t>•</w:t>
            </w:r>
            <w:r>
              <w:rPr>
                <w:sz w:val="20"/>
              </w:rPr>
              <w:tab/>
              <w:t>Related UE capability</w:t>
            </w:r>
          </w:p>
          <w:p w14:paraId="152CB26C" w14:textId="77777777" w:rsidR="00965841" w:rsidRDefault="00497177">
            <w:pPr>
              <w:pStyle w:val="3GPPText"/>
              <w:rPr>
                <w:sz w:val="20"/>
              </w:rPr>
            </w:pPr>
            <w:r>
              <w:rPr>
                <w:sz w:val="20"/>
              </w:rPr>
              <w:t>Proposal 4.</w:t>
            </w:r>
            <w:r>
              <w:rPr>
                <w:sz w:val="20"/>
              </w:rPr>
              <w:tab/>
              <w:t xml:space="preserve">Discuss sharing full AI/ML model or only exchangeable part of AI/ML model to non-training entity for performance monitoring.  </w:t>
            </w:r>
          </w:p>
          <w:p w14:paraId="6EC5A55C" w14:textId="77777777" w:rsidR="00965841" w:rsidRDefault="00497177">
            <w:pPr>
              <w:pStyle w:val="3GPPText"/>
              <w:rPr>
                <w:sz w:val="20"/>
              </w:rPr>
            </w:pPr>
            <w:r>
              <w:rPr>
                <w:sz w:val="20"/>
              </w:rPr>
              <w:t>Proposal 5.</w:t>
            </w:r>
            <w:r>
              <w:rPr>
                <w:sz w:val="20"/>
              </w:rPr>
              <w:tab/>
              <w:t>For training type II, discuss alignment of quantization/dequantization as well as format/precision of gradient vectors, latent vectors, and CSI samples.</w:t>
            </w:r>
          </w:p>
          <w:p w14:paraId="2F65A93E" w14:textId="77777777" w:rsidR="00965841" w:rsidRDefault="00497177">
            <w:pPr>
              <w:pStyle w:val="3GPPText"/>
              <w:rPr>
                <w:sz w:val="20"/>
              </w:rPr>
            </w:pPr>
            <w:r>
              <w:rPr>
                <w:sz w:val="20"/>
              </w:rPr>
              <w:t>Proposal 6.</w:t>
            </w:r>
            <w:r>
              <w:rPr>
                <w:sz w:val="20"/>
              </w:rPr>
              <w:tab/>
              <w:t>For single-encoder multi-decoder setting in training type II, UE shall not break down the training session into multiple single-encoder single-decoder training sub-sessions</w:t>
            </w:r>
          </w:p>
          <w:p w14:paraId="6A1A7BE0" w14:textId="77777777" w:rsidR="00965841" w:rsidRDefault="00497177">
            <w:pPr>
              <w:pStyle w:val="3GPPText"/>
              <w:rPr>
                <w:sz w:val="20"/>
              </w:rPr>
            </w:pPr>
            <w:r>
              <w:rPr>
                <w:sz w:val="20"/>
              </w:rPr>
              <w:t>Proposal 7.</w:t>
            </w:r>
            <w:r>
              <w:rPr>
                <w:sz w:val="20"/>
              </w:rPr>
              <w:tab/>
              <w:t>In training type 2 for multi-encoder setting, if UE-specific datasets are used, the type of label CSI should be aligned among UE vendors.</w:t>
            </w:r>
          </w:p>
          <w:p w14:paraId="150F1DBD" w14:textId="77777777" w:rsidR="00965841" w:rsidRDefault="00497177">
            <w:pPr>
              <w:pStyle w:val="3GPPText"/>
              <w:rPr>
                <w:sz w:val="20"/>
              </w:rPr>
            </w:pPr>
            <w:r>
              <w:rPr>
                <w:sz w:val="20"/>
              </w:rPr>
              <w:t>Proposal 8.</w:t>
            </w:r>
            <w:r>
              <w:rPr>
                <w:sz w:val="20"/>
              </w:rPr>
              <w:tab/>
              <w:t>Discuss feasibility of synchronization/alignment required for different update scheduling in training type 2.</w:t>
            </w:r>
          </w:p>
          <w:p w14:paraId="7FF49B92" w14:textId="77777777" w:rsidR="00965841" w:rsidRDefault="00497177">
            <w:pPr>
              <w:pStyle w:val="3GPPText"/>
              <w:rPr>
                <w:sz w:val="20"/>
              </w:rPr>
            </w:pPr>
            <w:r>
              <w:rPr>
                <w:sz w:val="20"/>
              </w:rPr>
              <w:t>Proposal 9.</w:t>
            </w:r>
            <w:r>
              <w:rPr>
                <w:sz w:val="20"/>
              </w:rPr>
              <w:tab/>
              <w:t xml:space="preserve">If UE-specific datasets are used for multi-encoder training, </w:t>
            </w:r>
            <w:proofErr w:type="gramStart"/>
            <w:r>
              <w:rPr>
                <w:sz w:val="20"/>
              </w:rPr>
              <w:t>consider  sharing</w:t>
            </w:r>
            <w:proofErr w:type="gramEnd"/>
            <w:r>
              <w:rPr>
                <w:sz w:val="20"/>
              </w:rPr>
              <w:t xml:space="preserve"> information on training-related parameters such as size of datasets, statistics of datasets, training loss, and update schedule.</w:t>
            </w:r>
          </w:p>
          <w:p w14:paraId="66012DEB" w14:textId="77777777" w:rsidR="00965841" w:rsidRDefault="00497177">
            <w:pPr>
              <w:pStyle w:val="3GPPText"/>
              <w:rPr>
                <w:sz w:val="20"/>
              </w:rPr>
            </w:pPr>
            <w:r>
              <w:rPr>
                <w:sz w:val="20"/>
              </w:rPr>
              <w:t>Proposal 10.</w:t>
            </w:r>
            <w:r>
              <w:rPr>
                <w:sz w:val="20"/>
              </w:rPr>
              <w:tab/>
              <w:t>Consider sharing information about encoders’/decoders’ architecture type and complexity from entities doing training first to other entities.</w:t>
            </w:r>
          </w:p>
        </w:tc>
      </w:tr>
      <w:tr w:rsidR="00965841" w14:paraId="69D2576C" w14:textId="77777777">
        <w:tc>
          <w:tcPr>
            <w:tcW w:w="1615" w:type="dxa"/>
          </w:tcPr>
          <w:p w14:paraId="271C60F2" w14:textId="77777777" w:rsidR="00965841" w:rsidRDefault="00497177">
            <w:pPr>
              <w:rPr>
                <w:sz w:val="20"/>
                <w:szCs w:val="20"/>
              </w:rPr>
            </w:pPr>
            <w:r>
              <w:rPr>
                <w:sz w:val="20"/>
                <w:szCs w:val="20"/>
              </w:rPr>
              <w:t>Nokia</w:t>
            </w:r>
          </w:p>
        </w:tc>
        <w:tc>
          <w:tcPr>
            <w:tcW w:w="7395" w:type="dxa"/>
          </w:tcPr>
          <w:p w14:paraId="06BFE687" w14:textId="77777777" w:rsidR="00965841" w:rsidRDefault="00497177">
            <w:pPr>
              <w:jc w:val="both"/>
              <w:rPr>
                <w:sz w:val="20"/>
                <w:szCs w:val="20"/>
              </w:rPr>
            </w:pPr>
            <w:r>
              <w:rPr>
                <w:sz w:val="20"/>
                <w:szCs w:val="20"/>
              </w:rPr>
              <w:t>Proposal 1: For UE-first separate training scenario, the training dataset for NW-side model training needs to be studied to determine whether it can be achieved to find a common way of interpreting provided CSI feedback across multiple NW vendors, for example by defining AI/ML encoder output to CSI feedback mapping or by other schemes.</w:t>
            </w:r>
          </w:p>
          <w:p w14:paraId="0AFB8EE1" w14:textId="77777777" w:rsidR="00965841" w:rsidRDefault="00497177">
            <w:pPr>
              <w:spacing w:after="0"/>
              <w:jc w:val="both"/>
              <w:rPr>
                <w:sz w:val="20"/>
                <w:szCs w:val="20"/>
              </w:rPr>
            </w:pPr>
            <w:r>
              <w:rPr>
                <w:sz w:val="20"/>
                <w:szCs w:val="20"/>
              </w:rPr>
              <w:t xml:space="preserve">Proposal 2: For NW-first separate training scenario, training dataset for UE-side model training needs to be studied to determine how to acquire a common format of data (input to a hypothetical UE model) across multiple UE vendors. </w:t>
            </w:r>
          </w:p>
          <w:p w14:paraId="6FA50C4D" w14:textId="77777777" w:rsidR="00965841" w:rsidRDefault="00497177">
            <w:pPr>
              <w:pStyle w:val="ListParagraph"/>
              <w:numPr>
                <w:ilvl w:val="0"/>
                <w:numId w:val="38"/>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szCs w:val="20"/>
              </w:rPr>
            </w:pPr>
            <w:r>
              <w:rPr>
                <w:rFonts w:ascii="Times New Roman" w:eastAsia="Times New Roman" w:hAnsi="Times New Roman"/>
                <w:szCs w:val="20"/>
              </w:rPr>
              <w:t>This investigation needs to be done with generalization of this concept over multiple NW vendors in mind.</w:t>
            </w:r>
          </w:p>
          <w:p w14:paraId="29D5D984" w14:textId="77777777" w:rsidR="00965841" w:rsidRDefault="00965841">
            <w:pPr>
              <w:spacing w:after="0"/>
              <w:jc w:val="both"/>
              <w:rPr>
                <w:sz w:val="20"/>
                <w:szCs w:val="20"/>
              </w:rPr>
            </w:pPr>
          </w:p>
          <w:p w14:paraId="0C065407" w14:textId="77777777" w:rsidR="00965841" w:rsidRDefault="00965841">
            <w:pPr>
              <w:pStyle w:val="3GPPText"/>
              <w:rPr>
                <w:sz w:val="20"/>
              </w:rPr>
            </w:pPr>
          </w:p>
        </w:tc>
      </w:tr>
    </w:tbl>
    <w:p w14:paraId="4570C3FE" w14:textId="77777777" w:rsidR="00965841" w:rsidRDefault="00965841">
      <w:pPr>
        <w:tabs>
          <w:tab w:val="left" w:pos="990"/>
        </w:tabs>
        <w:rPr>
          <w:b/>
          <w:bCs/>
          <w:i/>
          <w:iCs/>
        </w:rPr>
      </w:pPr>
    </w:p>
    <w:p w14:paraId="121BC77C" w14:textId="77777777" w:rsidR="00965841" w:rsidRDefault="00497177">
      <w:pPr>
        <w:rPr>
          <w:b/>
          <w:bCs/>
          <w:i/>
          <w:iCs/>
          <w:u w:val="single"/>
        </w:rPr>
      </w:pPr>
      <w:r>
        <w:rPr>
          <w:b/>
          <w:bCs/>
          <w:i/>
          <w:iCs/>
          <w:u w:val="single"/>
        </w:rPr>
        <w:lastRenderedPageBreak/>
        <w:t xml:space="preserve">Summary: </w:t>
      </w:r>
    </w:p>
    <w:p w14:paraId="4EC09C37" w14:textId="77777777" w:rsidR="00965841" w:rsidRDefault="00497177">
      <w:r>
        <w:t xml:space="preserve">The following proposals focus on feasibility, necessity, and potential spec impact of type 1, 2 and type 3 training collaboration.   </w:t>
      </w:r>
    </w:p>
    <w:p w14:paraId="4E35BE59" w14:textId="77777777" w:rsidR="00965841" w:rsidRDefault="00497177">
      <w:pPr>
        <w:pStyle w:val="ListParagraph"/>
        <w:numPr>
          <w:ilvl w:val="0"/>
          <w:numId w:val="39"/>
        </w:numPr>
        <w:ind w:leftChars="0"/>
        <w:rPr>
          <w:sz w:val="24"/>
        </w:rPr>
      </w:pPr>
      <w:r>
        <w:rPr>
          <w:sz w:val="24"/>
        </w:rPr>
        <w:t>For training collaboration type 1, the main identified specification impact is model transfer. The proposal is to further discuss CSI compression related model transfer requirement to facilitate RAN2 discussion, but potential spec discussion if any, will be deferred after further progress in 9.2.1.</w:t>
      </w:r>
    </w:p>
    <w:p w14:paraId="7ED44A66" w14:textId="77777777" w:rsidR="00965841" w:rsidRDefault="00497177">
      <w:pPr>
        <w:pStyle w:val="ListParagraph"/>
        <w:numPr>
          <w:ilvl w:val="0"/>
          <w:numId w:val="39"/>
        </w:numPr>
        <w:ind w:leftChars="0"/>
        <w:rPr>
          <w:sz w:val="24"/>
        </w:rPr>
      </w:pPr>
      <w:r>
        <w:rPr>
          <w:sz w:val="24"/>
        </w:rPr>
        <w:t>For training collaboration type 2, many companies indicated the complexity and overhead of gradient exchange over the air interface. Training through spec transparent approach can always be done for type 2 training collaboration.</w:t>
      </w:r>
    </w:p>
    <w:p w14:paraId="313724BD" w14:textId="77777777" w:rsidR="00965841" w:rsidRDefault="00497177">
      <w:pPr>
        <w:pStyle w:val="ListParagraph"/>
        <w:numPr>
          <w:ilvl w:val="0"/>
          <w:numId w:val="39"/>
        </w:numPr>
        <w:ind w:leftChars="0"/>
        <w:rPr>
          <w:sz w:val="24"/>
        </w:rPr>
      </w:pPr>
      <w:r>
        <w:rPr>
          <w:sz w:val="24"/>
        </w:rPr>
        <w:t>For training collaboration type 3, more detailed proposals for parallel training (FFS in current agreement) are summarized, and sub-types of sequential training are summarized.</w:t>
      </w:r>
    </w:p>
    <w:p w14:paraId="2B893FE7" w14:textId="77777777" w:rsidR="00965841" w:rsidRDefault="00497177">
      <w:pPr>
        <w:pStyle w:val="ListParagraph"/>
        <w:numPr>
          <w:ilvl w:val="0"/>
          <w:numId w:val="39"/>
        </w:numPr>
        <w:ind w:leftChars="0"/>
        <w:rPr>
          <w:sz w:val="24"/>
        </w:rPr>
      </w:pPr>
      <w:r>
        <w:rPr>
          <w:sz w:val="24"/>
        </w:rPr>
        <w:t xml:space="preserve">Metrics to facilitate pros/cons discussion of each training collaboration types are proposed.    </w:t>
      </w:r>
    </w:p>
    <w:p w14:paraId="4B654135" w14:textId="77777777" w:rsidR="00965841" w:rsidRDefault="00497177">
      <w:pPr>
        <w:pStyle w:val="ListParagraph"/>
        <w:numPr>
          <w:ilvl w:val="0"/>
          <w:numId w:val="39"/>
        </w:numPr>
        <w:ind w:leftChars="0"/>
        <w:rPr>
          <w:sz w:val="24"/>
        </w:rPr>
      </w:pPr>
      <w:r>
        <w:rPr>
          <w:sz w:val="24"/>
        </w:rPr>
        <w:t xml:space="preserve">Data collection that applies to all training collaboration types are discussed in 3.2. </w:t>
      </w:r>
    </w:p>
    <w:p w14:paraId="06836241"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3-1-1: </w:t>
      </w:r>
    </w:p>
    <w:p w14:paraId="795CFC7A" w14:textId="77777777" w:rsidR="00965841" w:rsidRDefault="00497177">
      <w:pPr>
        <w:rPr>
          <w:rFonts w:eastAsia="Malgun Gothic"/>
          <w:b/>
          <w:bCs/>
          <w:i/>
          <w:iCs/>
        </w:rPr>
      </w:pPr>
      <w:r>
        <w:rPr>
          <w:rFonts w:eastAsia="Malgun Gothic"/>
          <w:b/>
          <w:bCs/>
          <w:i/>
          <w:iCs/>
        </w:rPr>
        <w:t>In CSI compression using two-sided model use case with training collaboration type 1, further study potential specification impact on:</w:t>
      </w:r>
    </w:p>
    <w:p w14:paraId="7F4EBC3E" w14:textId="77777777" w:rsidR="00965841" w:rsidRDefault="00497177">
      <w:pPr>
        <w:pStyle w:val="ListParagraph"/>
        <w:numPr>
          <w:ilvl w:val="0"/>
          <w:numId w:val="40"/>
        </w:numPr>
        <w:ind w:leftChars="0"/>
        <w:rPr>
          <w:b/>
          <w:bCs/>
          <w:i/>
          <w:iCs/>
          <w:sz w:val="24"/>
        </w:rPr>
      </w:pPr>
      <w:r>
        <w:rPr>
          <w:b/>
          <w:bCs/>
          <w:i/>
          <w:iCs/>
          <w:sz w:val="24"/>
        </w:rPr>
        <w:t xml:space="preserve">Protocol and signaling mechanism to enable CSI compression specific model transfer. </w:t>
      </w:r>
    </w:p>
    <w:p w14:paraId="0A989455" w14:textId="77777777" w:rsidR="00965841" w:rsidRDefault="00497177">
      <w:pPr>
        <w:pStyle w:val="ListParagraph"/>
        <w:numPr>
          <w:ilvl w:val="0"/>
          <w:numId w:val="40"/>
        </w:numPr>
        <w:ind w:leftChars="0"/>
        <w:rPr>
          <w:b/>
          <w:bCs/>
          <w:i/>
          <w:iCs/>
          <w:sz w:val="24"/>
        </w:rPr>
      </w:pPr>
      <w:r>
        <w:rPr>
          <w:b/>
          <w:bCs/>
          <w:i/>
          <w:iCs/>
          <w:sz w:val="24"/>
        </w:rPr>
        <w:t xml:space="preserve">Note: potential CSI compression specific model transfer spec impact, if any, will NOT be discussed until further progress in 9.2.1 on model transfer. </w:t>
      </w:r>
    </w:p>
    <w:p w14:paraId="1A7F3375" w14:textId="77777777" w:rsidR="00965841" w:rsidRDefault="00965841">
      <w:pPr>
        <w:rPr>
          <w:lang w:val="en-GB" w:eastAsia="en-US"/>
        </w:rPr>
      </w:pPr>
    </w:p>
    <w:p w14:paraId="1CE5DA49" w14:textId="77777777" w:rsidR="00965841" w:rsidRDefault="00497177">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61949190" w14:textId="77777777">
        <w:tc>
          <w:tcPr>
            <w:tcW w:w="2705" w:type="dxa"/>
          </w:tcPr>
          <w:p w14:paraId="38F3E0A3" w14:textId="77777777" w:rsidR="00965841" w:rsidRDefault="00497177">
            <w:pPr>
              <w:rPr>
                <w:b/>
                <w:bCs/>
                <w:lang w:eastAsia="en-US"/>
              </w:rPr>
            </w:pPr>
            <w:r>
              <w:rPr>
                <w:b/>
                <w:bCs/>
                <w:lang w:eastAsia="en-US"/>
              </w:rPr>
              <w:t>Company</w:t>
            </w:r>
          </w:p>
        </w:tc>
        <w:tc>
          <w:tcPr>
            <w:tcW w:w="6305" w:type="dxa"/>
          </w:tcPr>
          <w:p w14:paraId="7EFD96F1" w14:textId="77777777" w:rsidR="00965841" w:rsidRDefault="00497177">
            <w:pPr>
              <w:rPr>
                <w:b/>
                <w:bCs/>
                <w:lang w:eastAsia="en-US"/>
              </w:rPr>
            </w:pPr>
            <w:r>
              <w:rPr>
                <w:b/>
                <w:bCs/>
                <w:lang w:eastAsia="en-US"/>
              </w:rPr>
              <w:t>View</w:t>
            </w:r>
          </w:p>
        </w:tc>
      </w:tr>
      <w:tr w:rsidR="00965841" w14:paraId="7191DCAE" w14:textId="77777777">
        <w:tc>
          <w:tcPr>
            <w:tcW w:w="2705" w:type="dxa"/>
          </w:tcPr>
          <w:p w14:paraId="1BA11E73"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305" w:type="dxa"/>
          </w:tcPr>
          <w:p w14:paraId="0F19F327" w14:textId="77777777" w:rsidR="00965841" w:rsidRDefault="00497177">
            <w:pPr>
              <w:rPr>
                <w:lang w:eastAsia="en-US"/>
              </w:rPr>
            </w:pPr>
            <w:r>
              <w:rPr>
                <w:lang w:eastAsia="en-US"/>
              </w:rPr>
              <w:t>A clarification question: it looks the 1</w:t>
            </w:r>
            <w:r>
              <w:rPr>
                <w:vertAlign w:val="superscript"/>
                <w:lang w:eastAsia="en-US"/>
              </w:rPr>
              <w:t>st</w:t>
            </w:r>
            <w:r>
              <w:rPr>
                <w:lang w:eastAsia="en-US"/>
              </w:rPr>
              <w:t xml:space="preserve"> </w:t>
            </w:r>
            <w:proofErr w:type="gramStart"/>
            <w:r>
              <w:rPr>
                <w:lang w:eastAsia="en-US"/>
              </w:rPr>
              <w:t>bullet</w:t>
            </w:r>
            <w:proofErr w:type="gramEnd"/>
            <w:r>
              <w:rPr>
                <w:lang w:eastAsia="en-US"/>
              </w:rPr>
              <w:t xml:space="preserve"> and the 2</w:t>
            </w:r>
            <w:r>
              <w:rPr>
                <w:vertAlign w:val="superscript"/>
                <w:lang w:eastAsia="en-US"/>
              </w:rPr>
              <w:t>nd</w:t>
            </w:r>
            <w:r>
              <w:rPr>
                <w:lang w:eastAsia="en-US"/>
              </w:rPr>
              <w:t xml:space="preserve"> bullet are conflict: 1</w:t>
            </w:r>
            <w:r>
              <w:rPr>
                <w:vertAlign w:val="superscript"/>
                <w:lang w:eastAsia="en-US"/>
              </w:rPr>
              <w:t>st</w:t>
            </w:r>
            <w:r>
              <w:rPr>
                <w:lang w:eastAsia="en-US"/>
              </w:rPr>
              <w:t xml:space="preserve"> bullet says to further study the potential spec impact, while the 2</w:t>
            </w:r>
            <w:r>
              <w:rPr>
                <w:vertAlign w:val="superscript"/>
                <w:lang w:eastAsia="en-US"/>
              </w:rPr>
              <w:t>nd</w:t>
            </w:r>
            <w:r>
              <w:rPr>
                <w:lang w:eastAsia="en-US"/>
              </w:rPr>
              <w:t xml:space="preserve"> bullet says not to discuss and wait for 9.2.1. Could FL clarify the intention of this proposal?</w:t>
            </w:r>
          </w:p>
        </w:tc>
      </w:tr>
      <w:tr w:rsidR="00965841" w14:paraId="0E883BFF" w14:textId="77777777">
        <w:tc>
          <w:tcPr>
            <w:tcW w:w="2705" w:type="dxa"/>
          </w:tcPr>
          <w:p w14:paraId="03CC044A" w14:textId="77777777" w:rsidR="00965841" w:rsidRDefault="00497177">
            <w:pPr>
              <w:rPr>
                <w:lang w:eastAsia="en-US"/>
              </w:rPr>
            </w:pPr>
            <w:r>
              <w:rPr>
                <w:lang w:eastAsia="en-US"/>
              </w:rPr>
              <w:t xml:space="preserve"> vivo</w:t>
            </w:r>
          </w:p>
        </w:tc>
        <w:tc>
          <w:tcPr>
            <w:tcW w:w="6305" w:type="dxa"/>
          </w:tcPr>
          <w:p w14:paraId="44CD2EC6" w14:textId="77777777" w:rsidR="00965841" w:rsidRDefault="00497177">
            <w:pPr>
              <w:rPr>
                <w:lang w:eastAsia="en-US"/>
              </w:rPr>
            </w:pPr>
            <w:r>
              <w:rPr>
                <w:rFonts w:hint="eastAsia"/>
                <w:lang w:eastAsia="en-US"/>
              </w:rPr>
              <w:t>W</w:t>
            </w:r>
            <w:r>
              <w:rPr>
                <w:lang w:eastAsia="en-US"/>
              </w:rPr>
              <w:t>e are supportive of the proposal</w:t>
            </w:r>
          </w:p>
        </w:tc>
      </w:tr>
      <w:tr w:rsidR="00965841" w14:paraId="16CC3F0F" w14:textId="77777777">
        <w:tc>
          <w:tcPr>
            <w:tcW w:w="2705" w:type="dxa"/>
          </w:tcPr>
          <w:p w14:paraId="1B7265DA" w14:textId="77777777" w:rsidR="00965841" w:rsidRDefault="00497177">
            <w:pPr>
              <w:rPr>
                <w:lang w:eastAsia="en-US"/>
              </w:rPr>
            </w:pPr>
            <w:r>
              <w:rPr>
                <w:lang w:eastAsia="en-US"/>
              </w:rPr>
              <w:t xml:space="preserve"> OPPO</w:t>
            </w:r>
          </w:p>
        </w:tc>
        <w:tc>
          <w:tcPr>
            <w:tcW w:w="6305" w:type="dxa"/>
          </w:tcPr>
          <w:p w14:paraId="0EBA293A" w14:textId="77777777" w:rsidR="00965841" w:rsidRDefault="00497177">
            <w:pPr>
              <w:rPr>
                <w:lang w:eastAsia="en-US"/>
              </w:rPr>
            </w:pPr>
            <w:r>
              <w:rPr>
                <w:rFonts w:eastAsia="Malgun Gothic"/>
                <w:bCs/>
                <w:iCs/>
              </w:rPr>
              <w:t>Support</w:t>
            </w:r>
          </w:p>
        </w:tc>
      </w:tr>
      <w:tr w:rsidR="00965841" w14:paraId="42482EF3" w14:textId="77777777">
        <w:tc>
          <w:tcPr>
            <w:tcW w:w="2705" w:type="dxa"/>
          </w:tcPr>
          <w:p w14:paraId="349BE3A3" w14:textId="77777777" w:rsidR="00965841" w:rsidRDefault="00497177">
            <w:pPr>
              <w:rPr>
                <w:lang w:eastAsia="en-US"/>
              </w:rPr>
            </w:pPr>
            <w:r>
              <w:rPr>
                <w:lang w:eastAsia="en-US"/>
              </w:rPr>
              <w:t xml:space="preserve"> NTT DOCOMO</w:t>
            </w:r>
          </w:p>
        </w:tc>
        <w:tc>
          <w:tcPr>
            <w:tcW w:w="6305" w:type="dxa"/>
          </w:tcPr>
          <w:p w14:paraId="5B78BF1A" w14:textId="77777777" w:rsidR="00965841" w:rsidRDefault="00497177">
            <w:pPr>
              <w:rPr>
                <w:rFonts w:eastAsia="Malgun Gothic"/>
                <w:bCs/>
                <w:iCs/>
              </w:rPr>
            </w:pPr>
            <w:r>
              <w:rPr>
                <w:lang w:eastAsia="en-US"/>
              </w:rPr>
              <w:t xml:space="preserve">Support the proposal. </w:t>
            </w:r>
            <w:r>
              <w:rPr>
                <w:color w:val="FF0000"/>
                <w:lang w:eastAsia="en-US"/>
              </w:rPr>
              <w:t xml:space="preserve"> </w:t>
            </w:r>
            <w:r>
              <w:rPr>
                <w:rFonts w:eastAsia="Malgun Gothic"/>
                <w:b/>
                <w:bCs/>
                <w:i/>
                <w:iCs/>
                <w:color w:val="FF0000"/>
              </w:rPr>
              <w:t xml:space="preserve"> </w:t>
            </w:r>
          </w:p>
        </w:tc>
      </w:tr>
      <w:tr w:rsidR="00965841" w14:paraId="57EAE14B" w14:textId="77777777">
        <w:tc>
          <w:tcPr>
            <w:tcW w:w="2705" w:type="dxa"/>
          </w:tcPr>
          <w:p w14:paraId="663DE655" w14:textId="77777777" w:rsidR="00965841" w:rsidRDefault="00497177">
            <w:pPr>
              <w:rPr>
                <w:lang w:eastAsia="en-US"/>
              </w:rPr>
            </w:pPr>
            <w:r>
              <w:rPr>
                <w:lang w:eastAsia="en-US"/>
              </w:rPr>
              <w:lastRenderedPageBreak/>
              <w:t>Qualcomm</w:t>
            </w:r>
          </w:p>
        </w:tc>
        <w:tc>
          <w:tcPr>
            <w:tcW w:w="6305" w:type="dxa"/>
          </w:tcPr>
          <w:p w14:paraId="6FBA44B6" w14:textId="77777777" w:rsidR="00965841" w:rsidRDefault="00497177">
            <w:pPr>
              <w:rPr>
                <w:lang w:eastAsia="en-US"/>
              </w:rPr>
            </w:pPr>
            <w:r>
              <w:rPr>
                <w:lang w:eastAsia="en-US"/>
              </w:rPr>
              <w:t>Based on the note, we prefer to discuss this proposal after further progress in 9.2.1 on model transfer.</w:t>
            </w:r>
          </w:p>
        </w:tc>
      </w:tr>
      <w:tr w:rsidR="00965841" w14:paraId="6B9FF55E" w14:textId="77777777">
        <w:tc>
          <w:tcPr>
            <w:tcW w:w="2705" w:type="dxa"/>
          </w:tcPr>
          <w:p w14:paraId="68D1D8BA" w14:textId="77777777" w:rsidR="00965841" w:rsidRDefault="00497177">
            <w:pPr>
              <w:rPr>
                <w:lang w:eastAsia="en-US"/>
              </w:rPr>
            </w:pPr>
            <w:r>
              <w:rPr>
                <w:rFonts w:hint="eastAsia"/>
                <w:lang w:eastAsia="en-US"/>
              </w:rPr>
              <w:t>E</w:t>
            </w:r>
            <w:r>
              <w:rPr>
                <w:lang w:eastAsia="en-US"/>
              </w:rPr>
              <w:t>TRI</w:t>
            </w:r>
          </w:p>
        </w:tc>
        <w:tc>
          <w:tcPr>
            <w:tcW w:w="6305" w:type="dxa"/>
          </w:tcPr>
          <w:p w14:paraId="557459A5" w14:textId="77777777" w:rsidR="00965841" w:rsidRDefault="00497177">
            <w:pPr>
              <w:rPr>
                <w:lang w:eastAsia="en-US"/>
              </w:rPr>
            </w:pPr>
            <w:r>
              <w:rPr>
                <w:rFonts w:hint="eastAsia"/>
                <w:lang w:eastAsia="en-US"/>
              </w:rPr>
              <w:t>S</w:t>
            </w:r>
            <w:r>
              <w:rPr>
                <w:lang w:eastAsia="en-US"/>
              </w:rPr>
              <w:t>upport</w:t>
            </w:r>
          </w:p>
        </w:tc>
      </w:tr>
      <w:tr w:rsidR="00965841" w14:paraId="451B6963" w14:textId="77777777">
        <w:tc>
          <w:tcPr>
            <w:tcW w:w="2705" w:type="dxa"/>
          </w:tcPr>
          <w:p w14:paraId="7294FC99" w14:textId="77777777" w:rsidR="00965841" w:rsidRDefault="00497177">
            <w:pPr>
              <w:rPr>
                <w:lang w:eastAsia="en-US"/>
              </w:rPr>
            </w:pPr>
            <w:r>
              <w:rPr>
                <w:lang w:eastAsia="en-US"/>
              </w:rPr>
              <w:t xml:space="preserve"> CAICT</w:t>
            </w:r>
          </w:p>
        </w:tc>
        <w:tc>
          <w:tcPr>
            <w:tcW w:w="6305" w:type="dxa"/>
          </w:tcPr>
          <w:p w14:paraId="58AB77AF" w14:textId="77777777" w:rsidR="00965841" w:rsidRDefault="00497177">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41A75CAB" w14:textId="77777777">
        <w:tc>
          <w:tcPr>
            <w:tcW w:w="2705" w:type="dxa"/>
          </w:tcPr>
          <w:p w14:paraId="47A6DB9F" w14:textId="77777777" w:rsidR="00965841" w:rsidRDefault="00497177">
            <w:pPr>
              <w:rPr>
                <w:lang w:eastAsia="en-US"/>
              </w:rPr>
            </w:pPr>
            <w:r>
              <w:rPr>
                <w:lang w:eastAsia="en-US"/>
              </w:rPr>
              <w:t>CATT</w:t>
            </w:r>
          </w:p>
        </w:tc>
        <w:tc>
          <w:tcPr>
            <w:tcW w:w="6305" w:type="dxa"/>
          </w:tcPr>
          <w:p w14:paraId="674448BD" w14:textId="77777777" w:rsidR="00965841" w:rsidRDefault="00497177">
            <w:pPr>
              <w:rPr>
                <w:lang w:eastAsia="en-US"/>
              </w:rPr>
            </w:pPr>
            <w:r>
              <w:rPr>
                <w:rFonts w:eastAsiaTheme="minorEastAsia"/>
                <w:bCs/>
                <w:iCs/>
              </w:rPr>
              <w:t>W</w:t>
            </w:r>
            <w:r>
              <w:rPr>
                <w:rFonts w:eastAsiaTheme="minorEastAsia" w:hint="eastAsia"/>
                <w:bCs/>
                <w:iCs/>
              </w:rPr>
              <w:t>e have the same question as Huawei.</w:t>
            </w:r>
          </w:p>
        </w:tc>
      </w:tr>
      <w:tr w:rsidR="00965841" w14:paraId="65740833" w14:textId="77777777">
        <w:tc>
          <w:tcPr>
            <w:tcW w:w="2705" w:type="dxa"/>
          </w:tcPr>
          <w:p w14:paraId="4C9AD613" w14:textId="77777777" w:rsidR="00965841" w:rsidRDefault="00497177">
            <w:pPr>
              <w:rPr>
                <w:lang w:eastAsia="en-US"/>
              </w:rPr>
            </w:pPr>
            <w:r>
              <w:rPr>
                <w:lang w:eastAsia="en-US"/>
              </w:rPr>
              <w:t>LG</w:t>
            </w:r>
          </w:p>
        </w:tc>
        <w:tc>
          <w:tcPr>
            <w:tcW w:w="6305" w:type="dxa"/>
          </w:tcPr>
          <w:p w14:paraId="6B137B74" w14:textId="77777777" w:rsidR="00965841" w:rsidRDefault="00497177">
            <w:pPr>
              <w:rPr>
                <w:lang w:eastAsia="en-US"/>
              </w:rPr>
            </w:pPr>
            <w:r>
              <w:rPr>
                <w:lang w:eastAsia="en-US"/>
              </w:rPr>
              <w:t xml:space="preserve">We are generally fine, but we wonder whether the protocol impact is within RAN1 scope. </w:t>
            </w:r>
          </w:p>
        </w:tc>
      </w:tr>
      <w:tr w:rsidR="00965841" w14:paraId="466E8379" w14:textId="77777777">
        <w:tc>
          <w:tcPr>
            <w:tcW w:w="2705" w:type="dxa"/>
          </w:tcPr>
          <w:p w14:paraId="2F6B7E7F" w14:textId="77777777" w:rsidR="00965841" w:rsidRDefault="00497177">
            <w:pPr>
              <w:rPr>
                <w:lang w:eastAsia="en-US"/>
              </w:rPr>
            </w:pPr>
            <w:r>
              <w:rPr>
                <w:lang w:eastAsia="en-US"/>
              </w:rPr>
              <w:t>Lenovo</w:t>
            </w:r>
          </w:p>
        </w:tc>
        <w:tc>
          <w:tcPr>
            <w:tcW w:w="6305" w:type="dxa"/>
          </w:tcPr>
          <w:p w14:paraId="49E08C2D" w14:textId="77777777" w:rsidR="00965841" w:rsidRDefault="00497177">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257AE9E7" w14:textId="77777777">
        <w:tc>
          <w:tcPr>
            <w:tcW w:w="2705" w:type="dxa"/>
          </w:tcPr>
          <w:p w14:paraId="18B68CBB" w14:textId="77777777" w:rsidR="00965841" w:rsidRDefault="00497177">
            <w:pPr>
              <w:rPr>
                <w:lang w:eastAsia="en-US"/>
              </w:rPr>
            </w:pPr>
            <w:r>
              <w:rPr>
                <w:lang w:eastAsia="en-US"/>
              </w:rPr>
              <w:t>Samsung</w:t>
            </w:r>
          </w:p>
        </w:tc>
        <w:tc>
          <w:tcPr>
            <w:tcW w:w="6305" w:type="dxa"/>
          </w:tcPr>
          <w:p w14:paraId="2E419842" w14:textId="77777777" w:rsidR="00965841" w:rsidRDefault="00497177">
            <w:pPr>
              <w:rPr>
                <w:lang w:eastAsia="en-US"/>
              </w:rPr>
            </w:pPr>
            <w:r>
              <w:rPr>
                <w:rFonts w:eastAsia="Malgun Gothic"/>
                <w:bCs/>
                <w:iCs/>
              </w:rPr>
              <w:t>Since the definition of “model transfer” is still unclear in AI 9.2.1, we prefer to defer discussion of this proposal until that term is clarified.</w:t>
            </w:r>
          </w:p>
        </w:tc>
      </w:tr>
      <w:tr w:rsidR="00965841" w14:paraId="7C7C8097" w14:textId="77777777">
        <w:tc>
          <w:tcPr>
            <w:tcW w:w="2705" w:type="dxa"/>
          </w:tcPr>
          <w:p w14:paraId="776C1928" w14:textId="77777777" w:rsidR="00965841" w:rsidRDefault="00497177">
            <w:pPr>
              <w:rPr>
                <w:lang w:eastAsia="en-US"/>
              </w:rPr>
            </w:pPr>
            <w:r>
              <w:rPr>
                <w:rFonts w:eastAsiaTheme="minorEastAsia" w:hint="eastAsia"/>
              </w:rPr>
              <w:t>C</w:t>
            </w:r>
            <w:r>
              <w:rPr>
                <w:rFonts w:eastAsiaTheme="minorEastAsia"/>
              </w:rPr>
              <w:t>MCC</w:t>
            </w:r>
          </w:p>
        </w:tc>
        <w:tc>
          <w:tcPr>
            <w:tcW w:w="6305" w:type="dxa"/>
          </w:tcPr>
          <w:p w14:paraId="090E165C" w14:textId="77777777" w:rsidR="00965841" w:rsidRDefault="00497177">
            <w:pPr>
              <w:rPr>
                <w:rFonts w:eastAsia="Malgun Gothic"/>
                <w:bCs/>
                <w:iCs/>
              </w:rPr>
            </w:pPr>
            <w:r>
              <w:rPr>
                <w:rFonts w:eastAsiaTheme="minorEastAsia" w:hint="eastAsia"/>
              </w:rPr>
              <w:t>S</w:t>
            </w:r>
            <w:r>
              <w:rPr>
                <w:rFonts w:eastAsiaTheme="minorEastAsia"/>
              </w:rPr>
              <w:t>ame question as Huawei.</w:t>
            </w:r>
          </w:p>
        </w:tc>
      </w:tr>
      <w:tr w:rsidR="00965841" w14:paraId="12DEE13F" w14:textId="77777777">
        <w:tc>
          <w:tcPr>
            <w:tcW w:w="2705" w:type="dxa"/>
          </w:tcPr>
          <w:p w14:paraId="4F5E1166" w14:textId="77777777" w:rsidR="00965841" w:rsidRDefault="00497177">
            <w:pPr>
              <w:rPr>
                <w:rFonts w:eastAsiaTheme="minorEastAsia"/>
              </w:rPr>
            </w:pPr>
            <w:r>
              <w:rPr>
                <w:rFonts w:eastAsiaTheme="minorEastAsia"/>
              </w:rPr>
              <w:t>MediaTek</w:t>
            </w:r>
          </w:p>
        </w:tc>
        <w:tc>
          <w:tcPr>
            <w:tcW w:w="6305" w:type="dxa"/>
          </w:tcPr>
          <w:p w14:paraId="66CE494C" w14:textId="77777777" w:rsidR="00965841" w:rsidRDefault="00497177">
            <w:pPr>
              <w:rPr>
                <w:rFonts w:eastAsiaTheme="minorEastAsia"/>
              </w:rPr>
            </w:pPr>
            <w:r>
              <w:rPr>
                <w:rFonts w:eastAsia="Malgun Gothic"/>
                <w:color w:val="000000" w:themeColor="text1"/>
              </w:rPr>
              <w:t xml:space="preserve">As training type 1 is not very promising </w:t>
            </w:r>
            <w:proofErr w:type="gramStart"/>
            <w:r>
              <w:rPr>
                <w:rFonts w:eastAsia="Malgun Gothic"/>
                <w:color w:val="000000" w:themeColor="text1"/>
              </w:rPr>
              <w:t>and also</w:t>
            </w:r>
            <w:proofErr w:type="gramEnd"/>
            <w:r>
              <w:rPr>
                <w:rFonts w:eastAsia="Malgun Gothic"/>
                <w:color w:val="000000" w:themeColor="text1"/>
              </w:rPr>
              <w:t xml:space="preserve"> new training methods are emerging, we suggest to not study the model transfer requirement and signaling now.</w:t>
            </w:r>
          </w:p>
        </w:tc>
      </w:tr>
      <w:tr w:rsidR="00965841" w14:paraId="30BEA32F" w14:textId="77777777">
        <w:tc>
          <w:tcPr>
            <w:tcW w:w="2705" w:type="dxa"/>
          </w:tcPr>
          <w:p w14:paraId="0B73F24D" w14:textId="77777777" w:rsidR="00965841" w:rsidRDefault="00497177">
            <w:pPr>
              <w:rPr>
                <w:rFonts w:eastAsia="Yu Mincho"/>
                <w:lang w:eastAsia="ja-JP"/>
              </w:rPr>
            </w:pPr>
            <w:r>
              <w:rPr>
                <w:rFonts w:eastAsia="Yu Mincho" w:hint="eastAsia"/>
                <w:lang w:eastAsia="ja-JP"/>
              </w:rPr>
              <w:t>P</w:t>
            </w:r>
            <w:r>
              <w:rPr>
                <w:rFonts w:eastAsia="Yu Mincho"/>
                <w:lang w:eastAsia="ja-JP"/>
              </w:rPr>
              <w:t>anasonic</w:t>
            </w:r>
          </w:p>
        </w:tc>
        <w:tc>
          <w:tcPr>
            <w:tcW w:w="6305" w:type="dxa"/>
          </w:tcPr>
          <w:p w14:paraId="7A23213A" w14:textId="77777777" w:rsidR="00965841" w:rsidRDefault="00497177">
            <w:pPr>
              <w:rPr>
                <w:rFonts w:eastAsia="Yu Mincho"/>
                <w:color w:val="000000" w:themeColor="text1"/>
                <w:lang w:eastAsia="ja-JP"/>
              </w:rPr>
            </w:pPr>
            <w:r>
              <w:rPr>
                <w:rFonts w:eastAsia="Yu Mincho" w:hint="eastAsia"/>
                <w:color w:val="000000" w:themeColor="text1"/>
                <w:lang w:eastAsia="ja-JP"/>
              </w:rPr>
              <w:t>S</w:t>
            </w:r>
            <w:r>
              <w:rPr>
                <w:rFonts w:eastAsia="Yu Mincho"/>
                <w:color w:val="000000" w:themeColor="text1"/>
                <w:lang w:eastAsia="ja-JP"/>
              </w:rPr>
              <w:t>upport</w:t>
            </w:r>
          </w:p>
        </w:tc>
      </w:tr>
      <w:tr w:rsidR="00965841" w14:paraId="33E75EDA" w14:textId="77777777">
        <w:tc>
          <w:tcPr>
            <w:tcW w:w="2705" w:type="dxa"/>
          </w:tcPr>
          <w:p w14:paraId="1C871852" w14:textId="77777777" w:rsidR="00965841" w:rsidRDefault="00497177">
            <w:pPr>
              <w:rPr>
                <w:rFonts w:eastAsia="Yu Mincho"/>
                <w:lang w:eastAsia="ja-JP"/>
              </w:rPr>
            </w:pPr>
            <w:r>
              <w:rPr>
                <w:rFonts w:eastAsia="Yu Mincho"/>
                <w:lang w:eastAsia="ja-JP"/>
              </w:rPr>
              <w:t>AT&amp;T</w:t>
            </w:r>
          </w:p>
        </w:tc>
        <w:tc>
          <w:tcPr>
            <w:tcW w:w="6305" w:type="dxa"/>
          </w:tcPr>
          <w:p w14:paraId="05BCB7E4" w14:textId="77777777" w:rsidR="00965841" w:rsidRDefault="00497177">
            <w:pPr>
              <w:rPr>
                <w:rFonts w:eastAsia="Yu Mincho"/>
                <w:color w:val="000000" w:themeColor="text1"/>
                <w:lang w:eastAsia="ja-JP"/>
              </w:rPr>
            </w:pPr>
            <w:r>
              <w:rPr>
                <w:rFonts w:eastAsia="Yu Mincho"/>
                <w:color w:val="000000" w:themeColor="text1"/>
                <w:lang w:eastAsia="ja-JP"/>
              </w:rPr>
              <w:t>Support.</w:t>
            </w:r>
          </w:p>
        </w:tc>
      </w:tr>
      <w:tr w:rsidR="00965841" w14:paraId="4ED01921" w14:textId="77777777">
        <w:tc>
          <w:tcPr>
            <w:tcW w:w="2705" w:type="dxa"/>
          </w:tcPr>
          <w:p w14:paraId="4E2E8D70" w14:textId="77777777" w:rsidR="00965841" w:rsidRDefault="00497177">
            <w:pPr>
              <w:rPr>
                <w:rFonts w:eastAsia="Yu Mincho"/>
                <w:lang w:eastAsia="ja-JP"/>
              </w:rPr>
            </w:pPr>
            <w:r>
              <w:rPr>
                <w:rFonts w:eastAsiaTheme="minorEastAsia" w:hint="eastAsia"/>
              </w:rPr>
              <w:t>X</w:t>
            </w:r>
            <w:r>
              <w:rPr>
                <w:rFonts w:eastAsiaTheme="minorEastAsia"/>
              </w:rPr>
              <w:t>iaomi</w:t>
            </w:r>
          </w:p>
        </w:tc>
        <w:tc>
          <w:tcPr>
            <w:tcW w:w="6305" w:type="dxa"/>
          </w:tcPr>
          <w:p w14:paraId="6AF4DD06" w14:textId="77777777" w:rsidR="00965841" w:rsidRDefault="00497177">
            <w:pPr>
              <w:rPr>
                <w:rFonts w:eastAsia="Yu Mincho"/>
                <w:color w:val="000000" w:themeColor="text1"/>
                <w:lang w:eastAsia="ja-JP"/>
              </w:rPr>
            </w:pPr>
            <w:r>
              <w:rPr>
                <w:rFonts w:eastAsiaTheme="minorEastAsia" w:hint="eastAsia"/>
                <w:color w:val="000000" w:themeColor="text1"/>
              </w:rPr>
              <w:t>W</w:t>
            </w:r>
            <w:r>
              <w:rPr>
                <w:rFonts w:eastAsiaTheme="minorEastAsia"/>
                <w:color w:val="000000" w:themeColor="text1"/>
              </w:rPr>
              <w:t>e are fine with the proposal.</w:t>
            </w:r>
          </w:p>
        </w:tc>
      </w:tr>
      <w:tr w:rsidR="00965841" w14:paraId="340C8013" w14:textId="77777777">
        <w:tc>
          <w:tcPr>
            <w:tcW w:w="2705" w:type="dxa"/>
          </w:tcPr>
          <w:p w14:paraId="2060DAD6" w14:textId="77777777" w:rsidR="00965841" w:rsidRDefault="00497177">
            <w:pPr>
              <w:rPr>
                <w:rFonts w:eastAsia="Yu Mincho"/>
                <w:lang w:eastAsia="ja-JP"/>
              </w:rPr>
            </w:pPr>
            <w:r>
              <w:rPr>
                <w:rFonts w:eastAsia="Yu Mincho" w:hint="eastAsia"/>
                <w:lang w:eastAsia="ja-JP"/>
              </w:rPr>
              <w:t>S</w:t>
            </w:r>
            <w:r>
              <w:rPr>
                <w:rFonts w:eastAsia="Yu Mincho"/>
                <w:lang w:eastAsia="ja-JP"/>
              </w:rPr>
              <w:t>ony</w:t>
            </w:r>
          </w:p>
        </w:tc>
        <w:tc>
          <w:tcPr>
            <w:tcW w:w="6305" w:type="dxa"/>
          </w:tcPr>
          <w:p w14:paraId="3EB80109" w14:textId="77777777" w:rsidR="00965841" w:rsidRDefault="00497177">
            <w:pPr>
              <w:rPr>
                <w:rFonts w:eastAsia="Yu Mincho"/>
                <w:color w:val="000000" w:themeColor="text1"/>
                <w:lang w:eastAsia="ja-JP"/>
              </w:rPr>
            </w:pPr>
            <w:r>
              <w:rPr>
                <w:rFonts w:eastAsia="Yu Mincho" w:hint="eastAsia"/>
                <w:color w:val="000000" w:themeColor="text1"/>
                <w:lang w:eastAsia="ja-JP"/>
              </w:rPr>
              <w:t>S</w:t>
            </w:r>
            <w:r>
              <w:rPr>
                <w:rFonts w:eastAsia="Yu Mincho"/>
                <w:color w:val="000000" w:themeColor="text1"/>
                <w:lang w:eastAsia="ja-JP"/>
              </w:rPr>
              <w:t>upport</w:t>
            </w:r>
          </w:p>
        </w:tc>
      </w:tr>
      <w:tr w:rsidR="00965841" w14:paraId="004AE0C2" w14:textId="77777777">
        <w:tc>
          <w:tcPr>
            <w:tcW w:w="2705" w:type="dxa"/>
          </w:tcPr>
          <w:p w14:paraId="5E9A2F85" w14:textId="77777777" w:rsidR="00965841" w:rsidRDefault="00497177">
            <w:pPr>
              <w:rPr>
                <w:rFonts w:eastAsiaTheme="minorEastAsia"/>
                <w:lang w:eastAsia="ja-JP"/>
              </w:rPr>
            </w:pPr>
            <w:r>
              <w:rPr>
                <w:rFonts w:eastAsiaTheme="minorEastAsia" w:hint="eastAsia"/>
                <w:bCs/>
                <w:iCs/>
              </w:rPr>
              <w:t>ZTE</w:t>
            </w:r>
          </w:p>
        </w:tc>
        <w:tc>
          <w:tcPr>
            <w:tcW w:w="6305" w:type="dxa"/>
          </w:tcPr>
          <w:p w14:paraId="5C1DDA41" w14:textId="77777777" w:rsidR="00965841" w:rsidRDefault="00497177">
            <w:pPr>
              <w:rPr>
                <w:rFonts w:eastAsia="Malgun Gothic"/>
                <w:color w:val="000000" w:themeColor="text1"/>
                <w:lang w:eastAsia="ja-JP"/>
              </w:rPr>
            </w:pPr>
            <w:r>
              <w:rPr>
                <w:rFonts w:eastAsiaTheme="minorEastAsia"/>
                <w:bCs/>
                <w:iCs/>
              </w:rPr>
              <w:t>W</w:t>
            </w:r>
            <w:r>
              <w:rPr>
                <w:rFonts w:eastAsiaTheme="minorEastAsia" w:hint="eastAsia"/>
                <w:bCs/>
                <w:iCs/>
              </w:rPr>
              <w:t>e think the 1</w:t>
            </w:r>
            <w:r>
              <w:rPr>
                <w:rFonts w:eastAsiaTheme="minorEastAsia" w:hint="eastAsia"/>
                <w:bCs/>
                <w:iCs/>
                <w:vertAlign w:val="superscript"/>
              </w:rPr>
              <w:t>st</w:t>
            </w:r>
            <w:r>
              <w:rPr>
                <w:rFonts w:eastAsiaTheme="minorEastAsia" w:hint="eastAsia"/>
                <w:bCs/>
                <w:iCs/>
              </w:rPr>
              <w:t xml:space="preserve"> sub-bullet and 2</w:t>
            </w:r>
            <w:r>
              <w:rPr>
                <w:rFonts w:eastAsiaTheme="minorEastAsia" w:hint="eastAsia"/>
                <w:bCs/>
                <w:iCs/>
                <w:vertAlign w:val="superscript"/>
              </w:rPr>
              <w:t>nd</w:t>
            </w:r>
            <w:r>
              <w:rPr>
                <w:rFonts w:eastAsiaTheme="minorEastAsia" w:hint="eastAsia"/>
                <w:bCs/>
                <w:iCs/>
              </w:rPr>
              <w:t xml:space="preserve"> sub-bullet may be conflict, which needs further clarification.  </w:t>
            </w:r>
          </w:p>
        </w:tc>
      </w:tr>
      <w:tr w:rsidR="00E523B4" w14:paraId="359A8091" w14:textId="77777777">
        <w:tc>
          <w:tcPr>
            <w:tcW w:w="2705" w:type="dxa"/>
          </w:tcPr>
          <w:p w14:paraId="3822951B" w14:textId="105E1ED0" w:rsidR="00E523B4" w:rsidRDefault="00E523B4" w:rsidP="00E523B4">
            <w:pPr>
              <w:rPr>
                <w:rFonts w:eastAsiaTheme="minorEastAsia"/>
                <w:bCs/>
                <w:iCs/>
              </w:rPr>
            </w:pPr>
            <w:r w:rsidRPr="00297E88">
              <w:rPr>
                <w:lang w:eastAsia="en-US"/>
              </w:rPr>
              <w:t xml:space="preserve"> </w:t>
            </w:r>
            <w:proofErr w:type="spellStart"/>
            <w:r w:rsidRPr="00741191">
              <w:rPr>
                <w:smallCaps/>
                <w:lang w:eastAsia="en-US"/>
              </w:rPr>
              <w:t>Futurewei</w:t>
            </w:r>
            <w:proofErr w:type="spellEnd"/>
          </w:p>
        </w:tc>
        <w:tc>
          <w:tcPr>
            <w:tcW w:w="6305" w:type="dxa"/>
          </w:tcPr>
          <w:p w14:paraId="21BEF3C5" w14:textId="4AFEF614" w:rsidR="00E523B4" w:rsidRDefault="00E523B4" w:rsidP="00E523B4">
            <w:pPr>
              <w:rPr>
                <w:rFonts w:eastAsiaTheme="minorEastAsia"/>
                <w:bCs/>
                <w:iCs/>
              </w:rPr>
            </w:pPr>
            <w:r>
              <w:rPr>
                <w:rFonts w:eastAsia="Malgun Gothic"/>
              </w:rPr>
              <w:t>We also think the 1</w:t>
            </w:r>
            <w:r w:rsidRPr="00E523B4">
              <w:rPr>
                <w:rFonts w:eastAsia="Malgun Gothic"/>
                <w:vertAlign w:val="superscript"/>
              </w:rPr>
              <w:t>st</w:t>
            </w:r>
            <w:r>
              <w:rPr>
                <w:rFonts w:eastAsia="Malgun Gothic"/>
              </w:rPr>
              <w:t xml:space="preserve"> and 2</w:t>
            </w:r>
            <w:r w:rsidRPr="00E523B4">
              <w:rPr>
                <w:rFonts w:eastAsia="Malgun Gothic"/>
                <w:vertAlign w:val="superscript"/>
              </w:rPr>
              <w:t>nd</w:t>
            </w:r>
            <w:r>
              <w:rPr>
                <w:rFonts w:eastAsia="Malgun Gothic"/>
              </w:rPr>
              <w:t xml:space="preserve"> bullets </w:t>
            </w:r>
            <w:r w:rsidR="00DC06C6">
              <w:rPr>
                <w:rFonts w:eastAsia="Malgun Gothic"/>
              </w:rPr>
              <w:t>need clarification.</w:t>
            </w:r>
          </w:p>
        </w:tc>
      </w:tr>
    </w:tbl>
    <w:p w14:paraId="539D3097" w14:textId="77777777" w:rsidR="00965841" w:rsidRDefault="00965841">
      <w:pPr>
        <w:tabs>
          <w:tab w:val="left" w:pos="990"/>
        </w:tabs>
        <w:rPr>
          <w:b/>
          <w:bCs/>
          <w:i/>
          <w:iCs/>
        </w:rPr>
      </w:pPr>
    </w:p>
    <w:p w14:paraId="505E00F3"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3-1-2 (closed): </w:t>
      </w:r>
    </w:p>
    <w:p w14:paraId="41574850" w14:textId="77777777" w:rsidR="00965841" w:rsidRDefault="00497177">
      <w:pPr>
        <w:rPr>
          <w:rFonts w:eastAsia="Malgun Gothic"/>
          <w:b/>
          <w:bCs/>
          <w:i/>
          <w:iCs/>
        </w:rPr>
      </w:pPr>
      <w:r>
        <w:rPr>
          <w:rFonts w:eastAsia="Malgun Gothic"/>
          <w:b/>
          <w:bCs/>
          <w:i/>
          <w:iCs/>
        </w:rPr>
        <w:t xml:space="preserve">In CSI compression using two-sided model use case, training collaboration type 2 over the air interface is deprioritized in R18 SI. </w:t>
      </w:r>
    </w:p>
    <w:p w14:paraId="4C7DFD54" w14:textId="77777777" w:rsidR="00965841" w:rsidRDefault="00497177">
      <w:pPr>
        <w:tabs>
          <w:tab w:val="left" w:pos="990"/>
        </w:tabs>
        <w:rPr>
          <w:lang w:eastAsia="en-US"/>
        </w:rPr>
      </w:pPr>
      <w:r>
        <w:rPr>
          <w:lang w:eastAsia="en-US"/>
        </w:rPr>
        <w:t>Please provide your view below:</w:t>
      </w:r>
    </w:p>
    <w:tbl>
      <w:tblPr>
        <w:tblStyle w:val="TableGrid"/>
        <w:tblW w:w="9246" w:type="dxa"/>
        <w:tblLook w:val="04A0" w:firstRow="1" w:lastRow="0" w:firstColumn="1" w:lastColumn="0" w:noHBand="0" w:noVBand="1"/>
      </w:tblPr>
      <w:tblGrid>
        <w:gridCol w:w="2705"/>
        <w:gridCol w:w="6541"/>
      </w:tblGrid>
      <w:tr w:rsidR="00965841" w14:paraId="6AEA19DA" w14:textId="77777777">
        <w:tc>
          <w:tcPr>
            <w:tcW w:w="2705" w:type="dxa"/>
          </w:tcPr>
          <w:p w14:paraId="186C584F" w14:textId="77777777" w:rsidR="00965841" w:rsidRDefault="00497177">
            <w:pPr>
              <w:rPr>
                <w:b/>
                <w:bCs/>
                <w:lang w:eastAsia="en-US"/>
              </w:rPr>
            </w:pPr>
            <w:r>
              <w:rPr>
                <w:b/>
                <w:bCs/>
                <w:lang w:eastAsia="en-US"/>
              </w:rPr>
              <w:t>Company</w:t>
            </w:r>
          </w:p>
        </w:tc>
        <w:tc>
          <w:tcPr>
            <w:tcW w:w="6541" w:type="dxa"/>
          </w:tcPr>
          <w:p w14:paraId="0F848B8B" w14:textId="77777777" w:rsidR="00965841" w:rsidRDefault="00497177">
            <w:pPr>
              <w:rPr>
                <w:b/>
                <w:bCs/>
                <w:lang w:eastAsia="en-US"/>
              </w:rPr>
            </w:pPr>
            <w:r>
              <w:rPr>
                <w:b/>
                <w:bCs/>
                <w:lang w:eastAsia="en-US"/>
              </w:rPr>
              <w:t>View</w:t>
            </w:r>
          </w:p>
        </w:tc>
      </w:tr>
      <w:tr w:rsidR="00965841" w14:paraId="28B303C1" w14:textId="77777777">
        <w:tc>
          <w:tcPr>
            <w:tcW w:w="2705" w:type="dxa"/>
          </w:tcPr>
          <w:p w14:paraId="31EEAF8A"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541" w:type="dxa"/>
          </w:tcPr>
          <w:p w14:paraId="2CD117FA" w14:textId="77777777" w:rsidR="00965841" w:rsidRDefault="00497177">
            <w:pPr>
              <w:rPr>
                <w:lang w:eastAsia="en-US"/>
              </w:rPr>
            </w:pPr>
            <w:r>
              <w:rPr>
                <w:lang w:eastAsia="en-US"/>
              </w:rPr>
              <w:t xml:space="preserve">Agree that the Type 2 is deprioritized. But to further clarify: if we do not study the air interface impact of Type 2, does it mean there is nothing that need to be further studied at RAN? Whether the implementation manner of Type 2 is out of the scope of RAN, and RAN cannot justify its feasibility and specify solutions for development/commercialization. </w:t>
            </w:r>
          </w:p>
          <w:p w14:paraId="6C91994D" w14:textId="77777777" w:rsidR="00965841" w:rsidRDefault="00497177">
            <w:pPr>
              <w:rPr>
                <w:lang w:eastAsia="en-US"/>
              </w:rPr>
            </w:pPr>
            <w:proofErr w:type="gramStart"/>
            <w:r>
              <w:rPr>
                <w:lang w:eastAsia="en-US"/>
              </w:rPr>
              <w:lastRenderedPageBreak/>
              <w:t>Actually, in</w:t>
            </w:r>
            <w:proofErr w:type="gramEnd"/>
            <w:r>
              <w:rPr>
                <w:lang w:eastAsia="en-US"/>
              </w:rPr>
              <w:t xml:space="preserve"> our understanding, the multi-vendor development of Type 2 with real-time gradients exchange means all involved vendors need to align the timing for AI/ML model development, which is almost infeasible from engineering perspective.</w:t>
            </w:r>
          </w:p>
        </w:tc>
      </w:tr>
      <w:tr w:rsidR="00965841" w14:paraId="174ABF29" w14:textId="77777777">
        <w:tc>
          <w:tcPr>
            <w:tcW w:w="2705" w:type="dxa"/>
          </w:tcPr>
          <w:p w14:paraId="76A3C26D" w14:textId="77777777" w:rsidR="00965841" w:rsidRDefault="00497177">
            <w:pPr>
              <w:rPr>
                <w:lang w:eastAsia="en-US"/>
              </w:rPr>
            </w:pPr>
            <w:r>
              <w:rPr>
                <w:lang w:eastAsia="en-US"/>
              </w:rPr>
              <w:lastRenderedPageBreak/>
              <w:t xml:space="preserve"> vivo</w:t>
            </w:r>
          </w:p>
        </w:tc>
        <w:tc>
          <w:tcPr>
            <w:tcW w:w="6541" w:type="dxa"/>
          </w:tcPr>
          <w:p w14:paraId="0366BC19" w14:textId="77777777" w:rsidR="00965841" w:rsidRDefault="00497177">
            <w:pPr>
              <w:rPr>
                <w:lang w:eastAsia="en-US"/>
              </w:rPr>
            </w:pPr>
            <w:r>
              <w:rPr>
                <w:rFonts w:hint="eastAsia"/>
                <w:lang w:eastAsia="en-US"/>
              </w:rPr>
              <w:t>W</w:t>
            </w:r>
            <w:r>
              <w:rPr>
                <w:lang w:eastAsia="en-US"/>
              </w:rPr>
              <w:t>e are fine with the deserialization from the perspective of overhead over the air interface.</w:t>
            </w:r>
          </w:p>
        </w:tc>
      </w:tr>
      <w:tr w:rsidR="00965841" w14:paraId="0DC22E05" w14:textId="77777777">
        <w:tc>
          <w:tcPr>
            <w:tcW w:w="2705" w:type="dxa"/>
          </w:tcPr>
          <w:p w14:paraId="29944497" w14:textId="77777777" w:rsidR="00965841" w:rsidRDefault="00497177">
            <w:pPr>
              <w:rPr>
                <w:lang w:eastAsia="en-US"/>
              </w:rPr>
            </w:pPr>
            <w:r>
              <w:rPr>
                <w:lang w:eastAsia="en-US"/>
              </w:rPr>
              <w:t xml:space="preserve"> OPPO</w:t>
            </w:r>
          </w:p>
        </w:tc>
        <w:tc>
          <w:tcPr>
            <w:tcW w:w="6541" w:type="dxa"/>
          </w:tcPr>
          <w:p w14:paraId="38180D47" w14:textId="77777777" w:rsidR="00965841" w:rsidRDefault="00497177">
            <w:pPr>
              <w:rPr>
                <w:lang w:eastAsia="en-US"/>
              </w:rPr>
            </w:pPr>
            <w:r>
              <w:rPr>
                <w:rFonts w:eastAsia="Malgun Gothic"/>
                <w:bCs/>
                <w:iCs/>
              </w:rPr>
              <w:t>Support</w:t>
            </w:r>
          </w:p>
        </w:tc>
      </w:tr>
      <w:tr w:rsidR="00965841" w14:paraId="79E4D598" w14:textId="77777777">
        <w:tc>
          <w:tcPr>
            <w:tcW w:w="2705" w:type="dxa"/>
          </w:tcPr>
          <w:p w14:paraId="6D6C2565" w14:textId="77777777" w:rsidR="00965841" w:rsidRDefault="00497177">
            <w:pPr>
              <w:rPr>
                <w:lang w:eastAsia="en-US"/>
              </w:rPr>
            </w:pPr>
            <w:r>
              <w:rPr>
                <w:lang w:eastAsia="en-US"/>
              </w:rPr>
              <w:t xml:space="preserve"> Fujitsu</w:t>
            </w:r>
          </w:p>
        </w:tc>
        <w:tc>
          <w:tcPr>
            <w:tcW w:w="6541" w:type="dxa"/>
          </w:tcPr>
          <w:p w14:paraId="68E37AA4" w14:textId="77777777" w:rsidR="00965841" w:rsidRDefault="00497177">
            <w:pPr>
              <w:rPr>
                <w:rFonts w:eastAsia="Malgun Gothic"/>
                <w:bCs/>
                <w:iCs/>
              </w:rPr>
            </w:pPr>
            <w:r>
              <w:rPr>
                <w:lang w:eastAsia="en-US"/>
              </w:rPr>
              <w:t xml:space="preserve">We support this proposal. The complexity and request (latency, overhead, e.g.) to support type 2 training seems too high. </w:t>
            </w:r>
          </w:p>
        </w:tc>
      </w:tr>
      <w:tr w:rsidR="00965841" w14:paraId="06A40C74" w14:textId="77777777">
        <w:tc>
          <w:tcPr>
            <w:tcW w:w="2705" w:type="dxa"/>
          </w:tcPr>
          <w:p w14:paraId="5AE31743" w14:textId="77777777" w:rsidR="00965841" w:rsidRDefault="00497177">
            <w:pPr>
              <w:rPr>
                <w:lang w:eastAsia="en-US"/>
              </w:rPr>
            </w:pPr>
            <w:r>
              <w:rPr>
                <w:lang w:eastAsia="en-US"/>
              </w:rPr>
              <w:t>Qualcomm</w:t>
            </w:r>
          </w:p>
        </w:tc>
        <w:tc>
          <w:tcPr>
            <w:tcW w:w="6541" w:type="dxa"/>
          </w:tcPr>
          <w:p w14:paraId="550046AC" w14:textId="77777777" w:rsidR="00965841" w:rsidRDefault="00497177">
            <w:pPr>
              <w:rPr>
                <w:lang w:eastAsia="en-US"/>
              </w:rPr>
            </w:pPr>
            <w:r>
              <w:rPr>
                <w:lang w:eastAsia="en-US"/>
              </w:rPr>
              <w:t>Support</w:t>
            </w:r>
          </w:p>
        </w:tc>
      </w:tr>
      <w:tr w:rsidR="00965841" w14:paraId="02878628" w14:textId="77777777">
        <w:tc>
          <w:tcPr>
            <w:tcW w:w="2705" w:type="dxa"/>
          </w:tcPr>
          <w:p w14:paraId="5E7E7B0E" w14:textId="77777777" w:rsidR="00965841" w:rsidRDefault="00497177">
            <w:pPr>
              <w:rPr>
                <w:lang w:eastAsia="en-US"/>
              </w:rPr>
            </w:pPr>
            <w:r>
              <w:rPr>
                <w:rFonts w:hint="eastAsia"/>
                <w:lang w:eastAsia="en-US"/>
              </w:rPr>
              <w:t>E</w:t>
            </w:r>
            <w:r>
              <w:rPr>
                <w:lang w:eastAsia="en-US"/>
              </w:rPr>
              <w:t>TRI</w:t>
            </w:r>
          </w:p>
        </w:tc>
        <w:tc>
          <w:tcPr>
            <w:tcW w:w="6541" w:type="dxa"/>
          </w:tcPr>
          <w:p w14:paraId="3543BBC7" w14:textId="77777777" w:rsidR="00965841" w:rsidRDefault="00497177">
            <w:pPr>
              <w:rPr>
                <w:lang w:eastAsia="en-US"/>
              </w:rPr>
            </w:pPr>
            <w:r>
              <w:rPr>
                <w:rFonts w:hint="eastAsia"/>
                <w:lang w:eastAsia="en-US"/>
              </w:rPr>
              <w:t>S</w:t>
            </w:r>
            <w:r>
              <w:rPr>
                <w:lang w:eastAsia="en-US"/>
              </w:rPr>
              <w:t>upport</w:t>
            </w:r>
          </w:p>
        </w:tc>
      </w:tr>
      <w:tr w:rsidR="00965841" w14:paraId="2D94317E" w14:textId="77777777">
        <w:tc>
          <w:tcPr>
            <w:tcW w:w="2705" w:type="dxa"/>
          </w:tcPr>
          <w:p w14:paraId="24325D3D" w14:textId="77777777" w:rsidR="00965841" w:rsidRDefault="00497177">
            <w:pPr>
              <w:rPr>
                <w:lang w:eastAsia="en-US"/>
              </w:rPr>
            </w:pPr>
            <w:r>
              <w:rPr>
                <w:lang w:eastAsia="en-US"/>
              </w:rPr>
              <w:t xml:space="preserve"> CAICT</w:t>
            </w:r>
          </w:p>
        </w:tc>
        <w:tc>
          <w:tcPr>
            <w:tcW w:w="6541" w:type="dxa"/>
          </w:tcPr>
          <w:p w14:paraId="3B2FA330" w14:textId="77777777" w:rsidR="00965841" w:rsidRDefault="00497177">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1F98D192" w14:textId="77777777">
        <w:tc>
          <w:tcPr>
            <w:tcW w:w="2705" w:type="dxa"/>
          </w:tcPr>
          <w:p w14:paraId="293B8C6F" w14:textId="77777777" w:rsidR="00965841" w:rsidRDefault="00497177">
            <w:pPr>
              <w:rPr>
                <w:lang w:eastAsia="en-US"/>
              </w:rPr>
            </w:pPr>
            <w:r>
              <w:rPr>
                <w:lang w:eastAsia="en-US"/>
              </w:rPr>
              <w:t xml:space="preserve"> </w:t>
            </w:r>
            <w:r>
              <w:rPr>
                <w:rFonts w:eastAsiaTheme="minorEastAsia" w:hint="eastAsia"/>
              </w:rPr>
              <w:t>CATT</w:t>
            </w:r>
          </w:p>
        </w:tc>
        <w:tc>
          <w:tcPr>
            <w:tcW w:w="6541" w:type="dxa"/>
          </w:tcPr>
          <w:p w14:paraId="6C875A1C" w14:textId="77777777" w:rsidR="00965841" w:rsidRDefault="00497177">
            <w:pPr>
              <w:rPr>
                <w:lang w:eastAsia="en-US"/>
              </w:rPr>
            </w:pPr>
            <w:r>
              <w:rPr>
                <w:rFonts w:eastAsiaTheme="minorEastAsia" w:hint="eastAsia"/>
              </w:rPr>
              <w:t>Support.</w:t>
            </w:r>
          </w:p>
        </w:tc>
      </w:tr>
      <w:tr w:rsidR="00965841" w14:paraId="65E20E94" w14:textId="77777777">
        <w:tc>
          <w:tcPr>
            <w:tcW w:w="2705" w:type="dxa"/>
          </w:tcPr>
          <w:p w14:paraId="44AC8902" w14:textId="77777777" w:rsidR="00965841" w:rsidRDefault="00497177">
            <w:pPr>
              <w:rPr>
                <w:lang w:eastAsia="en-US"/>
              </w:rPr>
            </w:pPr>
            <w:r>
              <w:rPr>
                <w:lang w:eastAsia="en-US"/>
              </w:rPr>
              <w:t>LG</w:t>
            </w:r>
          </w:p>
        </w:tc>
        <w:tc>
          <w:tcPr>
            <w:tcW w:w="6541" w:type="dxa"/>
          </w:tcPr>
          <w:p w14:paraId="2A10E9B2" w14:textId="77777777" w:rsidR="00965841" w:rsidRDefault="00497177">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73D6EED9" w14:textId="77777777">
        <w:tc>
          <w:tcPr>
            <w:tcW w:w="2705" w:type="dxa"/>
          </w:tcPr>
          <w:p w14:paraId="2C563775" w14:textId="77777777" w:rsidR="00965841" w:rsidRDefault="00497177">
            <w:pPr>
              <w:rPr>
                <w:lang w:eastAsia="en-US"/>
              </w:rPr>
            </w:pPr>
            <w:r>
              <w:rPr>
                <w:lang w:eastAsia="en-US"/>
              </w:rPr>
              <w:t xml:space="preserve">Lenovo </w:t>
            </w:r>
          </w:p>
        </w:tc>
        <w:tc>
          <w:tcPr>
            <w:tcW w:w="6541" w:type="dxa"/>
          </w:tcPr>
          <w:p w14:paraId="029A485E" w14:textId="77777777" w:rsidR="00965841" w:rsidRDefault="00497177">
            <w:pPr>
              <w:rPr>
                <w:lang w:eastAsia="en-US"/>
              </w:rPr>
            </w:pPr>
            <w:r>
              <w:rPr>
                <w:rStyle w:val="CommentReference"/>
              </w:rPr>
              <w:t xml:space="preserve">As we pointed out in R1-2211773 for agenda 9.2.2.1, Type 2 training can be used in different stages of LCM, e.g., initial training, model update, fine tuning. Therefore, in order to evaluate a training </w:t>
            </w:r>
            <w:proofErr w:type="gramStart"/>
            <w:r>
              <w:rPr>
                <w:rStyle w:val="CommentReference"/>
              </w:rPr>
              <w:t>scheme</w:t>
            </w:r>
            <w:proofErr w:type="gramEnd"/>
            <w:r>
              <w:rPr>
                <w:rStyle w:val="CommentReference"/>
              </w:rPr>
              <w:t xml:space="preserve"> it should be first completely characterized with respect to the training stage under consideration. Additionally, if Type 2 in any stage is supported via proprietary signaling, the feasibility in terms of underlying overhead and delay needs to be discussed. We understand that proprietary schemes need not be discussed in 3GPP, but at least the feasibility of that proprietary scheme that needs to be verified</w:t>
            </w:r>
          </w:p>
        </w:tc>
      </w:tr>
      <w:tr w:rsidR="00965841" w14:paraId="7B38CE40" w14:textId="77777777">
        <w:tc>
          <w:tcPr>
            <w:tcW w:w="2705" w:type="dxa"/>
          </w:tcPr>
          <w:p w14:paraId="1795FD96" w14:textId="77777777" w:rsidR="00965841" w:rsidRDefault="00497177">
            <w:pPr>
              <w:rPr>
                <w:lang w:eastAsia="en-US"/>
              </w:rPr>
            </w:pPr>
            <w:r>
              <w:rPr>
                <w:lang w:eastAsia="en-US"/>
              </w:rPr>
              <w:t>Samsung</w:t>
            </w:r>
          </w:p>
        </w:tc>
        <w:tc>
          <w:tcPr>
            <w:tcW w:w="6541" w:type="dxa"/>
          </w:tcPr>
          <w:p w14:paraId="702E2C8B" w14:textId="77777777" w:rsidR="00965841" w:rsidRDefault="00497177">
            <w:pPr>
              <w:rPr>
                <w:lang w:eastAsia="en-US"/>
              </w:rPr>
            </w:pPr>
            <w:r>
              <w:rPr>
                <w:lang w:eastAsia="en-US"/>
              </w:rPr>
              <w:t>Support</w:t>
            </w:r>
          </w:p>
          <w:p w14:paraId="366FD485" w14:textId="77777777" w:rsidR="00965841" w:rsidRDefault="00497177">
            <w:pPr>
              <w:rPr>
                <w:rStyle w:val="CommentReference"/>
                <w:sz w:val="24"/>
                <w:szCs w:val="24"/>
              </w:rPr>
            </w:pPr>
            <w:r>
              <w:rPr>
                <w:lang w:eastAsia="en-US"/>
              </w:rPr>
              <w:t>Also, we’re already evaluating type 2 in AI 9.2.2.1, so it may be better to wait for progress on that front before discussing it here.</w:t>
            </w:r>
          </w:p>
        </w:tc>
      </w:tr>
      <w:tr w:rsidR="00965841" w14:paraId="1F1EFDCD" w14:textId="77777777">
        <w:tc>
          <w:tcPr>
            <w:tcW w:w="2705" w:type="dxa"/>
          </w:tcPr>
          <w:p w14:paraId="4D4D6895" w14:textId="77777777" w:rsidR="00965841" w:rsidRDefault="00497177">
            <w:pPr>
              <w:rPr>
                <w:lang w:eastAsia="en-US"/>
              </w:rPr>
            </w:pPr>
            <w:r>
              <w:rPr>
                <w:rFonts w:eastAsiaTheme="minorEastAsia" w:hint="eastAsia"/>
              </w:rPr>
              <w:t>C</w:t>
            </w:r>
            <w:r>
              <w:rPr>
                <w:rFonts w:eastAsiaTheme="minorEastAsia"/>
              </w:rPr>
              <w:t>MCC</w:t>
            </w:r>
          </w:p>
        </w:tc>
        <w:tc>
          <w:tcPr>
            <w:tcW w:w="6541" w:type="dxa"/>
          </w:tcPr>
          <w:p w14:paraId="2DB1F55F" w14:textId="77777777" w:rsidR="00965841" w:rsidRDefault="00497177">
            <w:pPr>
              <w:rPr>
                <w:lang w:eastAsia="en-US"/>
              </w:rPr>
            </w:pPr>
            <w:r>
              <w:rPr>
                <w:rFonts w:eastAsiaTheme="minorEastAsia"/>
              </w:rPr>
              <w:t>Support. The overhead over air-interface of Type 2 training is huge.</w:t>
            </w:r>
          </w:p>
        </w:tc>
      </w:tr>
      <w:tr w:rsidR="00965841" w14:paraId="4E8E2B37" w14:textId="77777777">
        <w:tc>
          <w:tcPr>
            <w:tcW w:w="2705" w:type="dxa"/>
          </w:tcPr>
          <w:p w14:paraId="02FB7579" w14:textId="77777777" w:rsidR="00965841" w:rsidRDefault="00497177">
            <w:pPr>
              <w:rPr>
                <w:rFonts w:eastAsiaTheme="minorEastAsia"/>
              </w:rPr>
            </w:pPr>
            <w:r>
              <w:rPr>
                <w:rFonts w:eastAsiaTheme="minorEastAsia"/>
              </w:rPr>
              <w:t>MediaTek</w:t>
            </w:r>
          </w:p>
        </w:tc>
        <w:tc>
          <w:tcPr>
            <w:tcW w:w="6541" w:type="dxa"/>
          </w:tcPr>
          <w:p w14:paraId="03D647D3" w14:textId="77777777" w:rsidR="00965841" w:rsidRDefault="00497177">
            <w:pPr>
              <w:rPr>
                <w:rFonts w:eastAsiaTheme="minorEastAsia"/>
              </w:rPr>
            </w:pPr>
            <w:r>
              <w:rPr>
                <w:rFonts w:eastAsia="Malgun Gothic"/>
              </w:rPr>
              <w:t>We support to discuss training collaboration type 2 over the air interface, but we are fine with deprioritizing it</w:t>
            </w:r>
          </w:p>
        </w:tc>
      </w:tr>
      <w:tr w:rsidR="00965841" w14:paraId="109A969D" w14:textId="77777777">
        <w:tc>
          <w:tcPr>
            <w:tcW w:w="2705" w:type="dxa"/>
          </w:tcPr>
          <w:p w14:paraId="3F1CCB57" w14:textId="77777777" w:rsidR="00965841" w:rsidRDefault="00497177">
            <w:pPr>
              <w:rPr>
                <w:rFonts w:eastAsia="Yu Mincho"/>
                <w:lang w:eastAsia="ja-JP"/>
              </w:rPr>
            </w:pPr>
            <w:r>
              <w:rPr>
                <w:rFonts w:eastAsia="Yu Mincho" w:hint="eastAsia"/>
                <w:lang w:eastAsia="ja-JP"/>
              </w:rPr>
              <w:t>P</w:t>
            </w:r>
            <w:r>
              <w:rPr>
                <w:rFonts w:eastAsia="Yu Mincho"/>
                <w:lang w:eastAsia="ja-JP"/>
              </w:rPr>
              <w:t>anasonic</w:t>
            </w:r>
          </w:p>
        </w:tc>
        <w:tc>
          <w:tcPr>
            <w:tcW w:w="6541" w:type="dxa"/>
          </w:tcPr>
          <w:p w14:paraId="4EB1A883" w14:textId="77777777" w:rsidR="00965841" w:rsidRDefault="00497177">
            <w:pPr>
              <w:rPr>
                <w:rFonts w:eastAsia="Yu Mincho"/>
                <w:lang w:eastAsia="ja-JP"/>
              </w:rPr>
            </w:pPr>
            <w:r>
              <w:rPr>
                <w:rFonts w:eastAsia="Yu Mincho" w:hint="eastAsia"/>
                <w:lang w:eastAsia="ja-JP"/>
              </w:rPr>
              <w:t>S</w:t>
            </w:r>
            <w:r>
              <w:rPr>
                <w:rFonts w:eastAsia="Yu Mincho"/>
                <w:lang w:eastAsia="ja-JP"/>
              </w:rPr>
              <w:t>upport</w:t>
            </w:r>
          </w:p>
        </w:tc>
      </w:tr>
      <w:tr w:rsidR="00965841" w14:paraId="27D9F0A9" w14:textId="77777777">
        <w:tc>
          <w:tcPr>
            <w:tcW w:w="2705" w:type="dxa"/>
          </w:tcPr>
          <w:p w14:paraId="1590C387" w14:textId="77777777" w:rsidR="00965841" w:rsidRDefault="00497177">
            <w:pPr>
              <w:rPr>
                <w:rFonts w:eastAsia="Yu Mincho"/>
                <w:lang w:eastAsia="ja-JP"/>
              </w:rPr>
            </w:pPr>
            <w:r>
              <w:rPr>
                <w:rFonts w:eastAsia="Yu Mincho"/>
                <w:lang w:eastAsia="ja-JP"/>
              </w:rPr>
              <w:t>AT&amp;T</w:t>
            </w:r>
          </w:p>
        </w:tc>
        <w:tc>
          <w:tcPr>
            <w:tcW w:w="6541" w:type="dxa"/>
          </w:tcPr>
          <w:p w14:paraId="6DA9D840" w14:textId="77777777" w:rsidR="00965841" w:rsidRDefault="00497177">
            <w:pPr>
              <w:rPr>
                <w:rFonts w:eastAsia="Yu Mincho"/>
                <w:lang w:eastAsia="ja-JP"/>
              </w:rPr>
            </w:pPr>
            <w:r>
              <w:rPr>
                <w:rFonts w:eastAsia="Yu Mincho"/>
                <w:lang w:eastAsia="ja-JP"/>
              </w:rPr>
              <w:t>Support</w:t>
            </w:r>
          </w:p>
        </w:tc>
      </w:tr>
      <w:tr w:rsidR="00965841" w14:paraId="5A9965AD" w14:textId="77777777">
        <w:tc>
          <w:tcPr>
            <w:tcW w:w="2705" w:type="dxa"/>
          </w:tcPr>
          <w:p w14:paraId="6EF23BF6" w14:textId="77777777" w:rsidR="00965841" w:rsidRDefault="00497177">
            <w:pPr>
              <w:rPr>
                <w:rFonts w:eastAsia="Yu Mincho"/>
                <w:lang w:eastAsia="ja-JP"/>
              </w:rPr>
            </w:pPr>
            <w:r>
              <w:rPr>
                <w:rFonts w:eastAsiaTheme="minorEastAsia" w:hint="eastAsia"/>
              </w:rPr>
              <w:t>X</w:t>
            </w:r>
            <w:r>
              <w:rPr>
                <w:rFonts w:eastAsiaTheme="minorEastAsia"/>
              </w:rPr>
              <w:t>iaomi</w:t>
            </w:r>
          </w:p>
        </w:tc>
        <w:tc>
          <w:tcPr>
            <w:tcW w:w="6541" w:type="dxa"/>
          </w:tcPr>
          <w:p w14:paraId="5DF351E3" w14:textId="77777777" w:rsidR="00965841" w:rsidRDefault="00497177">
            <w:pPr>
              <w:rPr>
                <w:rFonts w:eastAsia="Yu Mincho"/>
                <w:lang w:eastAsia="ja-JP"/>
              </w:rPr>
            </w:pPr>
            <w:r>
              <w:rPr>
                <w:rFonts w:eastAsiaTheme="minorEastAsia" w:hint="eastAsia"/>
              </w:rPr>
              <w:t>W</w:t>
            </w:r>
            <w:r>
              <w:rPr>
                <w:rFonts w:eastAsiaTheme="minorEastAsia"/>
              </w:rPr>
              <w:t>e support to deprioritize the study training type 2.</w:t>
            </w:r>
          </w:p>
        </w:tc>
      </w:tr>
    </w:tbl>
    <w:p w14:paraId="49DE937C" w14:textId="77777777" w:rsidR="00965841" w:rsidRDefault="00965841">
      <w:pPr>
        <w:tabs>
          <w:tab w:val="left" w:pos="990"/>
        </w:tabs>
        <w:rPr>
          <w:b/>
          <w:bCs/>
          <w:i/>
          <w:iCs/>
        </w:rPr>
      </w:pPr>
    </w:p>
    <w:p w14:paraId="7ACCDCA0" w14:textId="77777777" w:rsidR="00965841" w:rsidRDefault="00965841">
      <w:pPr>
        <w:tabs>
          <w:tab w:val="left" w:pos="990"/>
        </w:tabs>
        <w:rPr>
          <w:b/>
          <w:bCs/>
          <w:i/>
          <w:iCs/>
        </w:rPr>
      </w:pPr>
    </w:p>
    <w:p w14:paraId="2038EB80" w14:textId="77777777" w:rsidR="00965841" w:rsidRDefault="00497177">
      <w:pPr>
        <w:tabs>
          <w:tab w:val="left" w:pos="990"/>
        </w:tabs>
        <w:rPr>
          <w:lang w:eastAsia="en-US"/>
        </w:rPr>
      </w:pPr>
      <w:r>
        <w:rPr>
          <w:lang w:eastAsia="en-US"/>
        </w:rPr>
        <w:t xml:space="preserve">Proposal is updated based on official offline discussion.  </w:t>
      </w:r>
    </w:p>
    <w:p w14:paraId="42AF4D44" w14:textId="77777777" w:rsidR="00965841" w:rsidRDefault="00497177">
      <w:pPr>
        <w:pStyle w:val="Heading2"/>
        <w:numPr>
          <w:ilvl w:val="0"/>
          <w:numId w:val="0"/>
        </w:numPr>
        <w:ind w:left="576" w:hanging="576"/>
        <w:rPr>
          <w:b/>
          <w:bCs/>
          <w:i/>
          <w:iCs/>
          <w:sz w:val="24"/>
          <w:szCs w:val="24"/>
        </w:rPr>
      </w:pPr>
      <w:r>
        <w:rPr>
          <w:b/>
          <w:bCs/>
          <w:i/>
          <w:iCs/>
          <w:sz w:val="24"/>
          <w:szCs w:val="24"/>
        </w:rPr>
        <w:lastRenderedPageBreak/>
        <w:t xml:space="preserve">Proposal 3-1-2(v1): </w:t>
      </w:r>
    </w:p>
    <w:p w14:paraId="5A33F348" w14:textId="77777777" w:rsidR="00965841" w:rsidRDefault="00497177">
      <w:pPr>
        <w:rPr>
          <w:rFonts w:eastAsia="Malgun Gothic"/>
          <w:b/>
          <w:bCs/>
          <w:i/>
          <w:iCs/>
        </w:rPr>
      </w:pPr>
      <w:r>
        <w:rPr>
          <w:rFonts w:eastAsia="Malgun Gothic"/>
          <w:b/>
          <w:bCs/>
          <w:i/>
          <w:iCs/>
        </w:rPr>
        <w:t xml:space="preserve">In CSI compression using two-sided model use case, training collaboration type 2 over the air interface for model training and [model update] is deprioritized in R18 SI. </w:t>
      </w:r>
    </w:p>
    <w:p w14:paraId="1608F93C" w14:textId="77777777" w:rsidR="00965841" w:rsidRDefault="00497177">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52C1912E" w14:textId="77777777">
        <w:tc>
          <w:tcPr>
            <w:tcW w:w="2705" w:type="dxa"/>
          </w:tcPr>
          <w:p w14:paraId="714E31BC" w14:textId="77777777" w:rsidR="00965841" w:rsidRDefault="00497177">
            <w:pPr>
              <w:rPr>
                <w:b/>
                <w:bCs/>
                <w:lang w:eastAsia="en-US"/>
              </w:rPr>
            </w:pPr>
            <w:r>
              <w:rPr>
                <w:b/>
                <w:bCs/>
                <w:lang w:eastAsia="en-US"/>
              </w:rPr>
              <w:t>Company</w:t>
            </w:r>
          </w:p>
        </w:tc>
        <w:tc>
          <w:tcPr>
            <w:tcW w:w="6305" w:type="dxa"/>
          </w:tcPr>
          <w:p w14:paraId="5FD6E950" w14:textId="77777777" w:rsidR="00965841" w:rsidRDefault="00497177">
            <w:pPr>
              <w:rPr>
                <w:b/>
                <w:bCs/>
                <w:lang w:eastAsia="en-US"/>
              </w:rPr>
            </w:pPr>
            <w:r>
              <w:rPr>
                <w:b/>
                <w:bCs/>
                <w:lang w:eastAsia="en-US"/>
              </w:rPr>
              <w:t>View</w:t>
            </w:r>
          </w:p>
        </w:tc>
      </w:tr>
      <w:tr w:rsidR="00965841" w14:paraId="38CF18B3" w14:textId="77777777">
        <w:tc>
          <w:tcPr>
            <w:tcW w:w="2705" w:type="dxa"/>
          </w:tcPr>
          <w:p w14:paraId="66EB79DC" w14:textId="77777777" w:rsidR="00965841" w:rsidRDefault="00497177">
            <w:pPr>
              <w:rPr>
                <w:rFonts w:eastAsiaTheme="minorEastAsia"/>
                <w:lang w:eastAsia="en-US"/>
              </w:rPr>
            </w:pPr>
            <w:r>
              <w:rPr>
                <w:rFonts w:eastAsiaTheme="minorEastAsia" w:hint="eastAsia"/>
              </w:rPr>
              <w:t>ZTE</w:t>
            </w:r>
          </w:p>
        </w:tc>
        <w:tc>
          <w:tcPr>
            <w:tcW w:w="6305" w:type="dxa"/>
          </w:tcPr>
          <w:p w14:paraId="72AED931" w14:textId="77777777" w:rsidR="00965841" w:rsidRDefault="00497177">
            <w:pPr>
              <w:rPr>
                <w:rFonts w:eastAsiaTheme="minorEastAsia"/>
                <w:lang w:eastAsia="en-US"/>
              </w:rPr>
            </w:pPr>
            <w:r>
              <w:rPr>
                <w:lang w:eastAsia="en-US"/>
              </w:rPr>
              <w:t>Support</w:t>
            </w:r>
            <w:r>
              <w:rPr>
                <w:rFonts w:eastAsia="SimSun" w:hint="eastAsia"/>
              </w:rPr>
              <w:t xml:space="preserve">. </w:t>
            </w:r>
            <w:r>
              <w:rPr>
                <w:rFonts w:eastAsiaTheme="minorEastAsia" w:hint="eastAsia"/>
              </w:rPr>
              <w:t xml:space="preserve">We agree with that it is deprioritized in R18 SI.  </w:t>
            </w:r>
          </w:p>
        </w:tc>
      </w:tr>
      <w:tr w:rsidR="00732605" w14:paraId="533813FE" w14:textId="77777777">
        <w:tc>
          <w:tcPr>
            <w:tcW w:w="2705" w:type="dxa"/>
          </w:tcPr>
          <w:p w14:paraId="70FC256F" w14:textId="13BA6617" w:rsidR="00732605" w:rsidRDefault="00732605">
            <w:pPr>
              <w:rPr>
                <w:rFonts w:eastAsiaTheme="minorEastAsia"/>
              </w:rPr>
            </w:pPr>
            <w:r>
              <w:rPr>
                <w:rFonts w:eastAsiaTheme="minorEastAsia" w:hint="eastAsia"/>
              </w:rPr>
              <w:t>C</w:t>
            </w:r>
            <w:r>
              <w:rPr>
                <w:rFonts w:eastAsiaTheme="minorEastAsia"/>
              </w:rPr>
              <w:t>AICT</w:t>
            </w:r>
          </w:p>
        </w:tc>
        <w:tc>
          <w:tcPr>
            <w:tcW w:w="6305" w:type="dxa"/>
          </w:tcPr>
          <w:p w14:paraId="14351374" w14:textId="59E9C919" w:rsidR="00732605" w:rsidRPr="00732605" w:rsidRDefault="00732605">
            <w:pPr>
              <w:rPr>
                <w:rFonts w:eastAsiaTheme="minorEastAsia"/>
              </w:rPr>
            </w:pPr>
            <w:r>
              <w:rPr>
                <w:rFonts w:eastAsiaTheme="minorEastAsia" w:hint="eastAsia"/>
              </w:rPr>
              <w:t>S</w:t>
            </w:r>
            <w:r>
              <w:rPr>
                <w:rFonts w:eastAsiaTheme="minorEastAsia"/>
              </w:rPr>
              <w:t>upport</w:t>
            </w:r>
          </w:p>
        </w:tc>
      </w:tr>
      <w:tr w:rsidR="00B84160" w14:paraId="6E8AEF01" w14:textId="77777777">
        <w:tc>
          <w:tcPr>
            <w:tcW w:w="2705" w:type="dxa"/>
          </w:tcPr>
          <w:p w14:paraId="66919F98" w14:textId="5B373562" w:rsidR="00B84160" w:rsidRDefault="00B84160">
            <w:pPr>
              <w:rPr>
                <w:rFonts w:eastAsiaTheme="minorEastAsia"/>
              </w:rPr>
            </w:pPr>
            <w:r>
              <w:rPr>
                <w:rFonts w:eastAsiaTheme="minorEastAsia" w:hint="eastAsia"/>
              </w:rPr>
              <w:t>F</w:t>
            </w:r>
            <w:r>
              <w:rPr>
                <w:rFonts w:eastAsiaTheme="minorEastAsia"/>
              </w:rPr>
              <w:t>ujitsu</w:t>
            </w:r>
          </w:p>
        </w:tc>
        <w:tc>
          <w:tcPr>
            <w:tcW w:w="6305" w:type="dxa"/>
          </w:tcPr>
          <w:p w14:paraId="7BA470DE" w14:textId="5CC7A4EA" w:rsidR="00B84160" w:rsidRDefault="00B84160">
            <w:pPr>
              <w:rPr>
                <w:rFonts w:eastAsiaTheme="minorEastAsia"/>
              </w:rPr>
            </w:pPr>
            <w:r>
              <w:rPr>
                <w:rFonts w:eastAsiaTheme="minorEastAsia" w:hint="eastAsia"/>
              </w:rPr>
              <w:t>S</w:t>
            </w:r>
            <w:r>
              <w:rPr>
                <w:rFonts w:eastAsiaTheme="minorEastAsia"/>
              </w:rPr>
              <w:t>upport.</w:t>
            </w:r>
          </w:p>
        </w:tc>
      </w:tr>
      <w:tr w:rsidR="000B48D5" w14:paraId="40A8E9B5" w14:textId="77777777">
        <w:tc>
          <w:tcPr>
            <w:tcW w:w="2705" w:type="dxa"/>
          </w:tcPr>
          <w:p w14:paraId="655C7C9D" w14:textId="62B5B017" w:rsidR="000B48D5" w:rsidRDefault="000B48D5">
            <w:pPr>
              <w:rPr>
                <w:rFonts w:eastAsiaTheme="minorEastAsia"/>
              </w:rPr>
            </w:pPr>
            <w:r>
              <w:rPr>
                <w:rFonts w:eastAsiaTheme="minorEastAsia" w:hint="eastAsia"/>
              </w:rPr>
              <w:t>X</w:t>
            </w:r>
            <w:r>
              <w:rPr>
                <w:rFonts w:eastAsiaTheme="minorEastAsia"/>
              </w:rPr>
              <w:t>iaomi</w:t>
            </w:r>
          </w:p>
        </w:tc>
        <w:tc>
          <w:tcPr>
            <w:tcW w:w="6305" w:type="dxa"/>
          </w:tcPr>
          <w:p w14:paraId="2825793D" w14:textId="7542F8E2" w:rsidR="000B48D5" w:rsidRDefault="000B48D5">
            <w:pPr>
              <w:rPr>
                <w:rFonts w:eastAsiaTheme="minorEastAsia"/>
              </w:rPr>
            </w:pPr>
            <w:r>
              <w:rPr>
                <w:rFonts w:eastAsiaTheme="minorEastAsia" w:hint="eastAsia"/>
              </w:rPr>
              <w:t>S</w:t>
            </w:r>
            <w:r>
              <w:rPr>
                <w:rFonts w:eastAsiaTheme="minorEastAsia"/>
              </w:rPr>
              <w:t>upport.</w:t>
            </w:r>
          </w:p>
        </w:tc>
      </w:tr>
      <w:tr w:rsidR="00B026FE" w14:paraId="563D9A66" w14:textId="77777777">
        <w:tc>
          <w:tcPr>
            <w:tcW w:w="2705" w:type="dxa"/>
          </w:tcPr>
          <w:p w14:paraId="2300E100" w14:textId="1C9C0A9A" w:rsidR="00B026FE" w:rsidRPr="00B026FE" w:rsidRDefault="00B026FE">
            <w:pPr>
              <w:rPr>
                <w:rFonts w:eastAsia="Yu Mincho"/>
                <w:lang w:eastAsia="ja-JP"/>
              </w:rPr>
            </w:pPr>
            <w:r>
              <w:rPr>
                <w:rFonts w:eastAsia="Yu Mincho" w:hint="eastAsia"/>
                <w:lang w:eastAsia="ja-JP"/>
              </w:rPr>
              <w:t>P</w:t>
            </w:r>
            <w:r>
              <w:rPr>
                <w:rFonts w:eastAsia="Yu Mincho"/>
                <w:lang w:eastAsia="ja-JP"/>
              </w:rPr>
              <w:t>anasonic</w:t>
            </w:r>
          </w:p>
        </w:tc>
        <w:tc>
          <w:tcPr>
            <w:tcW w:w="6305" w:type="dxa"/>
          </w:tcPr>
          <w:p w14:paraId="73C48C0C" w14:textId="0626AC33" w:rsidR="00B026FE" w:rsidRPr="00B026FE" w:rsidRDefault="00B026FE">
            <w:pPr>
              <w:rPr>
                <w:rFonts w:eastAsia="Yu Mincho"/>
                <w:lang w:eastAsia="ja-JP"/>
              </w:rPr>
            </w:pPr>
            <w:r>
              <w:rPr>
                <w:rFonts w:eastAsia="Yu Mincho" w:hint="eastAsia"/>
                <w:lang w:eastAsia="ja-JP"/>
              </w:rPr>
              <w:t>S</w:t>
            </w:r>
            <w:r>
              <w:rPr>
                <w:rFonts w:eastAsia="Yu Mincho"/>
                <w:lang w:eastAsia="ja-JP"/>
              </w:rPr>
              <w:t>upport</w:t>
            </w:r>
          </w:p>
        </w:tc>
      </w:tr>
      <w:tr w:rsidR="00800F38" w14:paraId="4ED34051" w14:textId="77777777">
        <w:tc>
          <w:tcPr>
            <w:tcW w:w="2705" w:type="dxa"/>
          </w:tcPr>
          <w:p w14:paraId="3901DAA5" w14:textId="3FB72C9A" w:rsidR="00800F38" w:rsidRDefault="00800F38" w:rsidP="00800F38">
            <w:pPr>
              <w:rPr>
                <w:rFonts w:eastAsia="Yu Mincho"/>
                <w:lang w:eastAsia="ja-JP"/>
              </w:rPr>
            </w:pPr>
            <w:r>
              <w:rPr>
                <w:rFonts w:eastAsiaTheme="minorEastAsia" w:hint="eastAsia"/>
              </w:rPr>
              <w:t>C</w:t>
            </w:r>
            <w:r>
              <w:rPr>
                <w:rFonts w:eastAsiaTheme="minorEastAsia"/>
              </w:rPr>
              <w:t>MCC</w:t>
            </w:r>
          </w:p>
        </w:tc>
        <w:tc>
          <w:tcPr>
            <w:tcW w:w="6305" w:type="dxa"/>
          </w:tcPr>
          <w:p w14:paraId="172DB05B" w14:textId="7136EECD" w:rsidR="00800F38" w:rsidRDefault="00800F38" w:rsidP="00800F38">
            <w:pPr>
              <w:rPr>
                <w:rFonts w:eastAsia="Yu Mincho"/>
                <w:lang w:eastAsia="ja-JP"/>
              </w:rPr>
            </w:pPr>
            <w:r>
              <w:rPr>
                <w:lang w:eastAsia="en-US"/>
              </w:rPr>
              <w:t>Support.</w:t>
            </w:r>
          </w:p>
        </w:tc>
      </w:tr>
      <w:tr w:rsidR="00FB1552" w14:paraId="25651B57" w14:textId="77777777" w:rsidTr="00FB1552">
        <w:tc>
          <w:tcPr>
            <w:tcW w:w="2705" w:type="dxa"/>
          </w:tcPr>
          <w:p w14:paraId="4A232092" w14:textId="59CB39CF" w:rsidR="00FB1552" w:rsidRPr="00FB1552" w:rsidRDefault="00FB1552" w:rsidP="00FB1552">
            <w:pPr>
              <w:rPr>
                <w:rFonts w:eastAsia="Yu Mincho"/>
                <w:lang w:eastAsia="ja-JP"/>
              </w:rPr>
            </w:pPr>
            <w:r w:rsidRPr="00FB1552">
              <w:rPr>
                <w:rFonts w:eastAsiaTheme="minorEastAsia" w:hint="eastAsia"/>
              </w:rPr>
              <w:t>LG</w:t>
            </w:r>
          </w:p>
        </w:tc>
        <w:tc>
          <w:tcPr>
            <w:tcW w:w="6305" w:type="dxa"/>
          </w:tcPr>
          <w:p w14:paraId="40A56D76" w14:textId="77777777" w:rsidR="00FB1552" w:rsidRDefault="00FB1552" w:rsidP="00FB1552">
            <w:pPr>
              <w:rPr>
                <w:rFonts w:eastAsia="Yu Mincho"/>
                <w:lang w:eastAsia="ja-JP"/>
              </w:rPr>
            </w:pPr>
            <w:r>
              <w:rPr>
                <w:lang w:eastAsia="en-US"/>
              </w:rPr>
              <w:t>Support.</w:t>
            </w:r>
          </w:p>
        </w:tc>
      </w:tr>
      <w:tr w:rsidR="00B67FEF" w14:paraId="0246ACEE" w14:textId="77777777" w:rsidTr="00FB1552">
        <w:tc>
          <w:tcPr>
            <w:tcW w:w="2705" w:type="dxa"/>
          </w:tcPr>
          <w:p w14:paraId="0E6B5041" w14:textId="4901A826" w:rsidR="00B67FEF" w:rsidRPr="00FB1552" w:rsidRDefault="00B67FEF" w:rsidP="00B67FEF">
            <w:pPr>
              <w:rPr>
                <w:rFonts w:eastAsiaTheme="minorEastAsia"/>
              </w:rPr>
            </w:pPr>
            <w:r>
              <w:rPr>
                <w:rFonts w:eastAsiaTheme="minorEastAsia" w:hint="eastAsia"/>
              </w:rPr>
              <w:t>O</w:t>
            </w:r>
            <w:r>
              <w:rPr>
                <w:rFonts w:eastAsiaTheme="minorEastAsia"/>
              </w:rPr>
              <w:t>PPO</w:t>
            </w:r>
          </w:p>
        </w:tc>
        <w:tc>
          <w:tcPr>
            <w:tcW w:w="6305" w:type="dxa"/>
          </w:tcPr>
          <w:p w14:paraId="45F27A32" w14:textId="29E39755" w:rsidR="00B67FEF" w:rsidRDefault="00B67FEF" w:rsidP="00B67FEF">
            <w:pPr>
              <w:rPr>
                <w:lang w:eastAsia="en-US"/>
              </w:rPr>
            </w:pPr>
            <w:r>
              <w:rPr>
                <w:lang w:eastAsia="en-US"/>
              </w:rPr>
              <w:t>Support.</w:t>
            </w:r>
          </w:p>
        </w:tc>
      </w:tr>
      <w:tr w:rsidR="000F5A1E" w14:paraId="58D7BFFA" w14:textId="77777777" w:rsidTr="00FB1552">
        <w:tc>
          <w:tcPr>
            <w:tcW w:w="2705" w:type="dxa"/>
          </w:tcPr>
          <w:p w14:paraId="675E94A0" w14:textId="6BB0EE72" w:rsidR="000F5A1E" w:rsidRDefault="000F5A1E" w:rsidP="000F5A1E">
            <w:pPr>
              <w:rPr>
                <w:rFonts w:eastAsiaTheme="minorEastAsia"/>
              </w:rPr>
            </w:pPr>
            <w:r w:rsidRPr="00EC632D">
              <w:rPr>
                <w:lang w:eastAsia="en-US"/>
              </w:rPr>
              <w:t>Samsung</w:t>
            </w:r>
          </w:p>
        </w:tc>
        <w:tc>
          <w:tcPr>
            <w:tcW w:w="6305" w:type="dxa"/>
          </w:tcPr>
          <w:p w14:paraId="3278A17B" w14:textId="7DB8731D" w:rsidR="000F5A1E" w:rsidRDefault="000F5A1E" w:rsidP="000F5A1E">
            <w:pPr>
              <w:rPr>
                <w:lang w:eastAsia="en-US"/>
              </w:rPr>
            </w:pPr>
            <w:r w:rsidRPr="00EC632D">
              <w:rPr>
                <w:lang w:eastAsia="en-US"/>
              </w:rPr>
              <w:t>Support</w:t>
            </w:r>
          </w:p>
        </w:tc>
      </w:tr>
      <w:tr w:rsidR="00DE2152" w14:paraId="386E6DE4" w14:textId="77777777" w:rsidTr="00FB1552">
        <w:tc>
          <w:tcPr>
            <w:tcW w:w="2705" w:type="dxa"/>
          </w:tcPr>
          <w:p w14:paraId="471363DA" w14:textId="3B3FD0B8" w:rsidR="00DE2152" w:rsidRPr="00EC632D" w:rsidRDefault="00DE2152" w:rsidP="00DE2152">
            <w:pPr>
              <w:rPr>
                <w:lang w:eastAsia="en-US"/>
              </w:rPr>
            </w:pPr>
            <w:r>
              <w:rPr>
                <w:lang w:eastAsia="en-US"/>
              </w:rPr>
              <w:t>ETRI</w:t>
            </w:r>
          </w:p>
        </w:tc>
        <w:tc>
          <w:tcPr>
            <w:tcW w:w="6305" w:type="dxa"/>
          </w:tcPr>
          <w:p w14:paraId="4DEA8147" w14:textId="1CD50A2B" w:rsidR="00DE2152" w:rsidRPr="00EC632D" w:rsidRDefault="00DE2152" w:rsidP="00DE2152">
            <w:pPr>
              <w:rPr>
                <w:lang w:eastAsia="en-US"/>
              </w:rPr>
            </w:pPr>
            <w:r w:rsidRPr="00EC632D">
              <w:rPr>
                <w:lang w:eastAsia="en-US"/>
              </w:rPr>
              <w:t>Support</w:t>
            </w:r>
          </w:p>
        </w:tc>
      </w:tr>
      <w:tr w:rsidR="002363E0" w14:paraId="1E91946E" w14:textId="77777777" w:rsidTr="00FB1552">
        <w:tc>
          <w:tcPr>
            <w:tcW w:w="2705" w:type="dxa"/>
          </w:tcPr>
          <w:p w14:paraId="16F57E9D" w14:textId="3B9E90D8" w:rsidR="002363E0" w:rsidRDefault="002363E0" w:rsidP="00DE2152">
            <w:pPr>
              <w:rPr>
                <w:lang w:eastAsia="en-US"/>
              </w:rPr>
            </w:pPr>
            <w:r>
              <w:rPr>
                <w:lang w:eastAsia="en-US"/>
              </w:rPr>
              <w:t>Lenovo</w:t>
            </w:r>
          </w:p>
        </w:tc>
        <w:tc>
          <w:tcPr>
            <w:tcW w:w="6305" w:type="dxa"/>
          </w:tcPr>
          <w:p w14:paraId="6306FFD6" w14:textId="758A0478" w:rsidR="002363E0" w:rsidRPr="00EC632D" w:rsidRDefault="002363E0" w:rsidP="00DE2152">
            <w:pPr>
              <w:rPr>
                <w:lang w:eastAsia="en-US"/>
              </w:rPr>
            </w:pPr>
            <w:r>
              <w:rPr>
                <w:lang w:eastAsia="en-US"/>
              </w:rPr>
              <w:t>Support if “model update” is removed</w:t>
            </w:r>
          </w:p>
        </w:tc>
      </w:tr>
      <w:tr w:rsidR="00486532" w14:paraId="6CD19568" w14:textId="77777777" w:rsidTr="00FB1552">
        <w:tc>
          <w:tcPr>
            <w:tcW w:w="2705" w:type="dxa"/>
          </w:tcPr>
          <w:p w14:paraId="7D61B48E" w14:textId="16CE8363" w:rsidR="00486532" w:rsidRPr="00486532" w:rsidRDefault="00486532" w:rsidP="00DE2152">
            <w:pPr>
              <w:rPr>
                <w:smallCaps/>
                <w:lang w:eastAsia="en-US"/>
              </w:rPr>
            </w:pPr>
            <w:proofErr w:type="spellStart"/>
            <w:r w:rsidRPr="00486532">
              <w:rPr>
                <w:smallCaps/>
                <w:lang w:eastAsia="en-US"/>
              </w:rPr>
              <w:t>Futurewei</w:t>
            </w:r>
            <w:proofErr w:type="spellEnd"/>
          </w:p>
        </w:tc>
        <w:tc>
          <w:tcPr>
            <w:tcW w:w="6305" w:type="dxa"/>
          </w:tcPr>
          <w:p w14:paraId="2858AC2A" w14:textId="17DDDB1F" w:rsidR="00486532" w:rsidRDefault="00486532" w:rsidP="00DE2152">
            <w:pPr>
              <w:rPr>
                <w:lang w:eastAsia="en-US"/>
              </w:rPr>
            </w:pPr>
            <w:r>
              <w:rPr>
                <w:lang w:eastAsia="en-US"/>
              </w:rPr>
              <w:t>We support this proposal.</w:t>
            </w:r>
          </w:p>
        </w:tc>
      </w:tr>
      <w:tr w:rsidR="00DE4DBF" w14:paraId="7845ACEC" w14:textId="77777777" w:rsidTr="00FB1552">
        <w:tc>
          <w:tcPr>
            <w:tcW w:w="2705" w:type="dxa"/>
          </w:tcPr>
          <w:p w14:paraId="4471E99A" w14:textId="6EEF64C4" w:rsidR="00DE4DBF" w:rsidRPr="00DE4DBF" w:rsidRDefault="00DE4DBF" w:rsidP="00DE2152">
            <w:pPr>
              <w:rPr>
                <w:rFonts w:eastAsiaTheme="minorEastAsia"/>
                <w:smallCaps/>
              </w:rPr>
            </w:pPr>
            <w:r>
              <w:rPr>
                <w:rFonts w:eastAsiaTheme="minorEastAsia" w:hint="eastAsia"/>
                <w:smallCaps/>
              </w:rPr>
              <w:t>N</w:t>
            </w:r>
            <w:r>
              <w:rPr>
                <w:rFonts w:eastAsiaTheme="minorEastAsia"/>
                <w:smallCaps/>
              </w:rPr>
              <w:t>EC</w:t>
            </w:r>
          </w:p>
        </w:tc>
        <w:tc>
          <w:tcPr>
            <w:tcW w:w="6305" w:type="dxa"/>
          </w:tcPr>
          <w:p w14:paraId="611B8838" w14:textId="29EF75F2" w:rsidR="00DE4DBF" w:rsidRPr="00DE4DBF" w:rsidRDefault="00DE4DBF" w:rsidP="00DE2152">
            <w:pPr>
              <w:rPr>
                <w:rFonts w:eastAsiaTheme="minorEastAsia"/>
              </w:rPr>
            </w:pPr>
            <w:r>
              <w:rPr>
                <w:rFonts w:eastAsiaTheme="minorEastAsia" w:hint="eastAsia"/>
              </w:rPr>
              <w:t>S</w:t>
            </w:r>
            <w:r>
              <w:rPr>
                <w:rFonts w:eastAsiaTheme="minorEastAsia"/>
              </w:rPr>
              <w:t>upport</w:t>
            </w:r>
          </w:p>
        </w:tc>
      </w:tr>
      <w:tr w:rsidR="00BC2A2A" w14:paraId="4CD2E9BE" w14:textId="77777777" w:rsidTr="00FB1552">
        <w:tc>
          <w:tcPr>
            <w:tcW w:w="2705" w:type="dxa"/>
          </w:tcPr>
          <w:p w14:paraId="319AE924" w14:textId="6858EE9C" w:rsidR="00BC2A2A" w:rsidRDefault="00BC2A2A" w:rsidP="00BC2A2A">
            <w:pPr>
              <w:rPr>
                <w:rFonts w:eastAsiaTheme="minorEastAsia"/>
                <w:smallCaps/>
              </w:rPr>
            </w:pPr>
            <w:r>
              <w:rPr>
                <w:lang w:eastAsia="en-US"/>
              </w:rPr>
              <w:t>Huawei/</w:t>
            </w:r>
            <w:proofErr w:type="spellStart"/>
            <w:r>
              <w:rPr>
                <w:lang w:eastAsia="en-US"/>
              </w:rPr>
              <w:t>HiSi</w:t>
            </w:r>
            <w:proofErr w:type="spellEnd"/>
          </w:p>
        </w:tc>
        <w:tc>
          <w:tcPr>
            <w:tcW w:w="6305" w:type="dxa"/>
          </w:tcPr>
          <w:p w14:paraId="1EEEDE4D" w14:textId="36C6BB74" w:rsidR="00BC2A2A" w:rsidRDefault="00BC2A2A" w:rsidP="00BC2A2A">
            <w:pPr>
              <w:rPr>
                <w:rFonts w:eastAsiaTheme="minorEastAsia"/>
              </w:rPr>
            </w:pPr>
            <w:r w:rsidRPr="00EC632D">
              <w:rPr>
                <w:lang w:eastAsia="en-US"/>
              </w:rPr>
              <w:t>Support</w:t>
            </w:r>
          </w:p>
        </w:tc>
      </w:tr>
    </w:tbl>
    <w:p w14:paraId="7BF35414" w14:textId="77777777" w:rsidR="00965841" w:rsidRDefault="00965841">
      <w:pPr>
        <w:rPr>
          <w:lang w:eastAsia="en-US"/>
        </w:rPr>
      </w:pPr>
    </w:p>
    <w:p w14:paraId="40ED874A" w14:textId="77777777" w:rsidR="00965841" w:rsidRDefault="00965841">
      <w:pPr>
        <w:tabs>
          <w:tab w:val="left" w:pos="990"/>
        </w:tabs>
        <w:rPr>
          <w:b/>
          <w:bCs/>
          <w:i/>
          <w:iCs/>
        </w:rPr>
      </w:pPr>
    </w:p>
    <w:p w14:paraId="736BFDD1"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3-1-3: </w:t>
      </w:r>
    </w:p>
    <w:p w14:paraId="10F53643" w14:textId="77777777" w:rsidR="00965841" w:rsidRDefault="00497177">
      <w:pPr>
        <w:rPr>
          <w:b/>
          <w:bCs/>
          <w:i/>
          <w:iCs/>
        </w:rPr>
      </w:pPr>
      <w:r>
        <w:rPr>
          <w:rFonts w:eastAsia="Malgun Gothic"/>
          <w:b/>
          <w:bCs/>
          <w:i/>
          <w:iCs/>
        </w:rPr>
        <w:t xml:space="preserve">In CSI compression using two-sided model use case with training collaboration type 2, further discuss necessity, feasibility, and potential specification impact to facilitate offline training including at least: </w:t>
      </w:r>
      <w:r>
        <w:rPr>
          <w:b/>
          <w:bCs/>
          <w:i/>
          <w:iCs/>
        </w:rPr>
        <w:t xml:space="preserve"> </w:t>
      </w:r>
    </w:p>
    <w:p w14:paraId="2A2F5B38" w14:textId="77777777" w:rsidR="00965841" w:rsidRDefault="00497177">
      <w:pPr>
        <w:pStyle w:val="ListParagraph"/>
        <w:numPr>
          <w:ilvl w:val="0"/>
          <w:numId w:val="4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Format definition of information exchanges between the UE and network prior to the joint training procedure at UE side (for CSI generation part) and network side (for CSI reconstruction) respectively, e.g., target CSI format, latent vector format, quantization/de-quantization method etc.  </w:t>
      </w:r>
    </w:p>
    <w:p w14:paraId="75CB33A1" w14:textId="77777777" w:rsidR="00965841" w:rsidRDefault="00497177">
      <w:pPr>
        <w:pStyle w:val="ListParagraph"/>
        <w:numPr>
          <w:ilvl w:val="0"/>
          <w:numId w:val="4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Format definition of gradients for forward and backward propagation </w:t>
      </w:r>
    </w:p>
    <w:p w14:paraId="0F88A1D9" w14:textId="77777777" w:rsidR="00965841" w:rsidRDefault="00497177">
      <w:pPr>
        <w:pStyle w:val="ListParagraph"/>
        <w:numPr>
          <w:ilvl w:val="0"/>
          <w:numId w:val="4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Model ID exchange between UE and NW</w:t>
      </w:r>
    </w:p>
    <w:p w14:paraId="07B5CD24" w14:textId="77777777" w:rsidR="00965841" w:rsidRDefault="00965841">
      <w:pPr>
        <w:rPr>
          <w:rFonts w:eastAsia="Malgun Gothic"/>
          <w:b/>
          <w:bCs/>
          <w:i/>
          <w:iCs/>
        </w:rPr>
      </w:pPr>
    </w:p>
    <w:p w14:paraId="648B803E" w14:textId="77777777" w:rsidR="00965841" w:rsidRDefault="00497177">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7CCBA488" w14:textId="77777777">
        <w:tc>
          <w:tcPr>
            <w:tcW w:w="2705" w:type="dxa"/>
          </w:tcPr>
          <w:p w14:paraId="56C3C422" w14:textId="77777777" w:rsidR="00965841" w:rsidRDefault="00497177">
            <w:pPr>
              <w:rPr>
                <w:b/>
                <w:bCs/>
                <w:lang w:eastAsia="en-US"/>
              </w:rPr>
            </w:pPr>
            <w:r>
              <w:rPr>
                <w:b/>
                <w:bCs/>
                <w:lang w:eastAsia="en-US"/>
              </w:rPr>
              <w:t>Company</w:t>
            </w:r>
          </w:p>
        </w:tc>
        <w:tc>
          <w:tcPr>
            <w:tcW w:w="6305" w:type="dxa"/>
          </w:tcPr>
          <w:p w14:paraId="2F481EA0" w14:textId="77777777" w:rsidR="00965841" w:rsidRDefault="00497177">
            <w:pPr>
              <w:rPr>
                <w:b/>
                <w:bCs/>
                <w:lang w:eastAsia="en-US"/>
              </w:rPr>
            </w:pPr>
            <w:r>
              <w:rPr>
                <w:b/>
                <w:bCs/>
                <w:lang w:eastAsia="en-US"/>
              </w:rPr>
              <w:t>View</w:t>
            </w:r>
          </w:p>
        </w:tc>
      </w:tr>
      <w:tr w:rsidR="00965841" w14:paraId="240677A9" w14:textId="77777777">
        <w:tc>
          <w:tcPr>
            <w:tcW w:w="2705" w:type="dxa"/>
          </w:tcPr>
          <w:p w14:paraId="2B73EF64"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305" w:type="dxa"/>
          </w:tcPr>
          <w:p w14:paraId="19B39E15" w14:textId="77777777" w:rsidR="00965841" w:rsidRDefault="00497177">
            <w:pPr>
              <w:rPr>
                <w:rFonts w:eastAsiaTheme="minorEastAsia"/>
              </w:rPr>
            </w:pPr>
            <w:r>
              <w:rPr>
                <w:rFonts w:eastAsiaTheme="minorEastAsia" w:hint="eastAsia"/>
              </w:rPr>
              <w:t>W</w:t>
            </w:r>
            <w:r>
              <w:rPr>
                <w:rFonts w:eastAsiaTheme="minorEastAsia"/>
              </w:rPr>
              <w:t xml:space="preserve">e are confused of the relation between </w:t>
            </w:r>
            <w:r>
              <w:rPr>
                <w:b/>
                <w:bCs/>
                <w:i/>
                <w:iCs/>
              </w:rPr>
              <w:t>Proposal 3-1-2</w:t>
            </w:r>
            <w:r>
              <w:rPr>
                <w:rFonts w:eastAsiaTheme="minorEastAsia"/>
              </w:rPr>
              <w:t xml:space="preserve"> and </w:t>
            </w:r>
            <w:r>
              <w:rPr>
                <w:b/>
                <w:bCs/>
                <w:i/>
                <w:iCs/>
              </w:rPr>
              <w:t>Proposal 3-1-3</w:t>
            </w:r>
            <w:r>
              <w:rPr>
                <w:rFonts w:eastAsiaTheme="minorEastAsia"/>
              </w:rPr>
              <w:t>.</w:t>
            </w:r>
          </w:p>
          <w:p w14:paraId="1AC43B70" w14:textId="77777777" w:rsidR="00965841" w:rsidRDefault="00497177">
            <w:pPr>
              <w:rPr>
                <w:lang w:eastAsia="en-US"/>
              </w:rPr>
            </w:pPr>
            <w:r>
              <w:rPr>
                <w:lang w:eastAsia="en-US"/>
              </w:rPr>
              <w:t xml:space="preserve">Firstly, “offline training” in our understanding means training after collecting the whole dataset, so it applies also for the over-the-air-interface Type 2 collaboration, which is proposed to be deprioritized in </w:t>
            </w:r>
            <w:r>
              <w:rPr>
                <w:b/>
                <w:bCs/>
                <w:i/>
                <w:iCs/>
              </w:rPr>
              <w:t>Proposal 3-1-2</w:t>
            </w:r>
            <w:r>
              <w:rPr>
                <w:lang w:eastAsia="en-US"/>
              </w:rPr>
              <w:t>.</w:t>
            </w:r>
          </w:p>
          <w:p w14:paraId="7528E6D1" w14:textId="77777777" w:rsidR="00965841" w:rsidRDefault="00497177">
            <w:pPr>
              <w:rPr>
                <w:lang w:eastAsia="en-US"/>
              </w:rPr>
            </w:pPr>
            <w:r>
              <w:rPr>
                <w:lang w:eastAsia="en-US"/>
              </w:rPr>
              <w:t xml:space="preserve">Secondly, if the Type 2 is to be offline development w/o air-interface signaling, the main text is conflict with the first and second sub-bullets? If everything is offline as proposed by </w:t>
            </w:r>
            <w:r>
              <w:rPr>
                <w:b/>
                <w:bCs/>
                <w:i/>
                <w:iCs/>
              </w:rPr>
              <w:t>Proposal 3-1-2</w:t>
            </w:r>
            <w:r>
              <w:rPr>
                <w:lang w:eastAsia="en-US"/>
              </w:rPr>
              <w:t xml:space="preserve">, why do we still specify the formats of target CSI/latent space/gradients? </w:t>
            </w:r>
          </w:p>
          <w:p w14:paraId="3D2BC36E" w14:textId="77777777" w:rsidR="00965841" w:rsidRDefault="00497177">
            <w:pPr>
              <w:rPr>
                <w:lang w:eastAsia="en-US"/>
              </w:rPr>
            </w:pPr>
            <w:r>
              <w:rPr>
                <w:lang w:eastAsia="en-US"/>
              </w:rPr>
              <w:t>For model ID, it is not a type 2 specific issue (Type 1/3 may also need it).</w:t>
            </w:r>
          </w:p>
          <w:p w14:paraId="52F53531" w14:textId="77777777" w:rsidR="00965841" w:rsidRDefault="00497177">
            <w:pPr>
              <w:rPr>
                <w:lang w:eastAsia="en-US"/>
              </w:rPr>
            </w:pPr>
            <w:r>
              <w:rPr>
                <w:lang w:eastAsia="en-US"/>
              </w:rPr>
              <w:t>In brief, we do not observe any Type 2 specific spec impact if we do not further discuss the air interface spec impact on FP/BP interaction of Type 2.</w:t>
            </w:r>
          </w:p>
        </w:tc>
      </w:tr>
      <w:tr w:rsidR="00965841" w14:paraId="1E029664" w14:textId="77777777">
        <w:tc>
          <w:tcPr>
            <w:tcW w:w="2705" w:type="dxa"/>
          </w:tcPr>
          <w:p w14:paraId="27296696" w14:textId="77777777" w:rsidR="00965841" w:rsidRDefault="00497177">
            <w:pPr>
              <w:rPr>
                <w:lang w:eastAsia="en-US"/>
              </w:rPr>
            </w:pPr>
            <w:r>
              <w:rPr>
                <w:lang w:eastAsia="en-US"/>
              </w:rPr>
              <w:t xml:space="preserve"> vivo</w:t>
            </w:r>
          </w:p>
        </w:tc>
        <w:tc>
          <w:tcPr>
            <w:tcW w:w="6305" w:type="dxa"/>
          </w:tcPr>
          <w:p w14:paraId="7A515A50" w14:textId="77777777" w:rsidR="00965841" w:rsidRDefault="00497177">
            <w:pPr>
              <w:rPr>
                <w:rFonts w:eastAsiaTheme="minorEastAsia"/>
              </w:rPr>
            </w:pPr>
            <w:r>
              <w:rPr>
                <w:rFonts w:hint="eastAsia"/>
                <w:lang w:eastAsia="en-US"/>
              </w:rPr>
              <w:t>W</w:t>
            </w:r>
            <w:r>
              <w:rPr>
                <w:lang w:eastAsia="en-US"/>
              </w:rPr>
              <w:t>e are supportive of the proposal.</w:t>
            </w:r>
          </w:p>
        </w:tc>
      </w:tr>
      <w:tr w:rsidR="00965841" w14:paraId="7576DD9A" w14:textId="77777777">
        <w:tc>
          <w:tcPr>
            <w:tcW w:w="2705" w:type="dxa"/>
          </w:tcPr>
          <w:p w14:paraId="64504062" w14:textId="77777777" w:rsidR="00965841" w:rsidRDefault="00497177">
            <w:pPr>
              <w:rPr>
                <w:lang w:eastAsia="en-US"/>
              </w:rPr>
            </w:pPr>
            <w:r>
              <w:rPr>
                <w:lang w:eastAsia="en-US"/>
              </w:rPr>
              <w:t xml:space="preserve"> OPPO</w:t>
            </w:r>
          </w:p>
        </w:tc>
        <w:tc>
          <w:tcPr>
            <w:tcW w:w="6305" w:type="dxa"/>
          </w:tcPr>
          <w:p w14:paraId="75C2E96F" w14:textId="77777777" w:rsidR="00965841" w:rsidRDefault="00497177">
            <w:pPr>
              <w:rPr>
                <w:lang w:eastAsia="en-US"/>
              </w:rPr>
            </w:pPr>
            <w:r>
              <w:rPr>
                <w:lang w:eastAsia="en-US"/>
              </w:rPr>
              <w:t xml:space="preserve">First, the relationship between the </w:t>
            </w:r>
            <w:r>
              <w:rPr>
                <w:bCs/>
                <w:iCs/>
              </w:rPr>
              <w:t xml:space="preserve">Proposal 3-1-2 </w:t>
            </w:r>
            <w:r>
              <w:rPr>
                <w:lang w:eastAsia="en-US"/>
              </w:rPr>
              <w:t xml:space="preserve">and </w:t>
            </w:r>
            <w:r>
              <w:rPr>
                <w:bCs/>
                <w:iCs/>
              </w:rPr>
              <w:t>Proposal 3-1-3 needs to be clarified.</w:t>
            </w:r>
          </w:p>
          <w:p w14:paraId="51822E80" w14:textId="77777777" w:rsidR="00965841" w:rsidRDefault="00497177">
            <w:pPr>
              <w:rPr>
                <w:rFonts w:eastAsiaTheme="minorEastAsia"/>
                <w:bCs/>
                <w:iCs/>
              </w:rPr>
            </w:pPr>
            <w:r>
              <w:rPr>
                <w:lang w:eastAsia="en-US"/>
              </w:rPr>
              <w:t xml:space="preserve">If we agree to further discuss the </w:t>
            </w:r>
            <w:r>
              <w:rPr>
                <w:rFonts w:eastAsia="Malgun Gothic"/>
                <w:bCs/>
                <w:iCs/>
              </w:rPr>
              <w:t>training collaboration type 2, following aspects should be included:</w:t>
            </w:r>
          </w:p>
          <w:p w14:paraId="0A3EC2FD" w14:textId="77777777" w:rsidR="00965841" w:rsidRDefault="00497177">
            <w:pPr>
              <w:pStyle w:val="ListParagraph"/>
              <w:numPr>
                <w:ilvl w:val="0"/>
                <w:numId w:val="37"/>
              </w:numPr>
              <w:ind w:leftChars="0"/>
              <w:rPr>
                <w:rFonts w:eastAsia="Malgun Gothic"/>
                <w:bCs/>
                <w:iCs/>
                <w:sz w:val="22"/>
              </w:rPr>
            </w:pPr>
            <w:r>
              <w:rPr>
                <w:rFonts w:eastAsiaTheme="minorEastAsia"/>
                <w:sz w:val="22"/>
              </w:rPr>
              <w:t>The performance loss and the cost caused by real-time FP/BP exchange</w:t>
            </w:r>
          </w:p>
          <w:p w14:paraId="24CB1943" w14:textId="77777777" w:rsidR="00965841" w:rsidRDefault="00497177">
            <w:pPr>
              <w:pStyle w:val="ListParagraph"/>
              <w:numPr>
                <w:ilvl w:val="0"/>
                <w:numId w:val="37"/>
              </w:numPr>
              <w:ind w:leftChars="0"/>
              <w:rPr>
                <w:rFonts w:eastAsia="Malgun Gothic"/>
                <w:bCs/>
                <w:iCs/>
                <w:sz w:val="22"/>
              </w:rPr>
            </w:pPr>
            <w:r>
              <w:rPr>
                <w:rFonts w:eastAsiaTheme="minorEastAsia"/>
                <w:sz w:val="22"/>
              </w:rPr>
              <w:t>The information exchange between the UE and NW during the joint training stage</w:t>
            </w:r>
          </w:p>
          <w:p w14:paraId="1E94DF68" w14:textId="77777777" w:rsidR="00965841" w:rsidRDefault="00497177">
            <w:pPr>
              <w:pStyle w:val="ListParagraph"/>
              <w:numPr>
                <w:ilvl w:val="0"/>
                <w:numId w:val="37"/>
              </w:numPr>
              <w:ind w:leftChars="0"/>
              <w:rPr>
                <w:rFonts w:eastAsia="Malgun Gothic"/>
                <w:bCs/>
                <w:iCs/>
                <w:sz w:val="22"/>
              </w:rPr>
            </w:pPr>
            <w:r>
              <w:rPr>
                <w:rFonts w:eastAsia="Malgun Gothic"/>
                <w:bCs/>
                <w:iCs/>
                <w:sz w:val="22"/>
              </w:rPr>
              <w:t xml:space="preserve">Whether the information exchange in training collaboration type2 belongs to model transfers or not needs to be clarified </w:t>
            </w:r>
          </w:p>
          <w:p w14:paraId="504B57DF" w14:textId="77777777" w:rsidR="00965841" w:rsidRDefault="00965841">
            <w:pPr>
              <w:rPr>
                <w:lang w:eastAsia="en-US"/>
              </w:rPr>
            </w:pPr>
          </w:p>
        </w:tc>
      </w:tr>
      <w:tr w:rsidR="00965841" w14:paraId="561E84D9" w14:textId="77777777">
        <w:tc>
          <w:tcPr>
            <w:tcW w:w="2705" w:type="dxa"/>
          </w:tcPr>
          <w:p w14:paraId="6C2043BF" w14:textId="77777777" w:rsidR="00965841" w:rsidRDefault="00497177">
            <w:pPr>
              <w:rPr>
                <w:lang w:eastAsia="en-US"/>
              </w:rPr>
            </w:pPr>
            <w:r>
              <w:rPr>
                <w:lang w:eastAsia="en-US"/>
              </w:rPr>
              <w:t xml:space="preserve"> Fujitsu</w:t>
            </w:r>
          </w:p>
        </w:tc>
        <w:tc>
          <w:tcPr>
            <w:tcW w:w="6305" w:type="dxa"/>
          </w:tcPr>
          <w:p w14:paraId="2CD3D852" w14:textId="77777777" w:rsidR="00965841" w:rsidRDefault="00497177">
            <w:pPr>
              <w:rPr>
                <w:lang w:eastAsia="en-US"/>
              </w:rPr>
            </w:pPr>
            <w:r>
              <w:rPr>
                <w:lang w:eastAsia="en-US"/>
              </w:rPr>
              <w:t xml:space="preserve"> We can discuss 3-1-2 first. </w:t>
            </w:r>
          </w:p>
        </w:tc>
      </w:tr>
      <w:tr w:rsidR="00965841" w14:paraId="556FD02D" w14:textId="77777777">
        <w:tc>
          <w:tcPr>
            <w:tcW w:w="2705" w:type="dxa"/>
          </w:tcPr>
          <w:p w14:paraId="6BDB6879" w14:textId="77777777" w:rsidR="00965841" w:rsidRDefault="00497177">
            <w:pPr>
              <w:rPr>
                <w:lang w:eastAsia="en-US"/>
              </w:rPr>
            </w:pPr>
            <w:r>
              <w:rPr>
                <w:lang w:eastAsia="en-US"/>
              </w:rPr>
              <w:t>Qualcomm</w:t>
            </w:r>
          </w:p>
        </w:tc>
        <w:tc>
          <w:tcPr>
            <w:tcW w:w="6305" w:type="dxa"/>
          </w:tcPr>
          <w:p w14:paraId="5B43DC85" w14:textId="77777777" w:rsidR="00965841" w:rsidRDefault="00497177">
            <w:pPr>
              <w:rPr>
                <w:lang w:eastAsia="en-US"/>
              </w:rPr>
            </w:pPr>
            <w:r>
              <w:rPr>
                <w:lang w:eastAsia="en-US"/>
              </w:rPr>
              <w:t>The need to specify such formats for offline training is not clear. The training entities involved in offline training can agree on the formats before training begins.</w:t>
            </w:r>
          </w:p>
        </w:tc>
      </w:tr>
      <w:tr w:rsidR="00965841" w14:paraId="74902C37" w14:textId="77777777">
        <w:tc>
          <w:tcPr>
            <w:tcW w:w="2705" w:type="dxa"/>
          </w:tcPr>
          <w:p w14:paraId="3D9243D6" w14:textId="77777777" w:rsidR="00965841" w:rsidRDefault="00497177">
            <w:pPr>
              <w:rPr>
                <w:lang w:eastAsia="en-US"/>
              </w:rPr>
            </w:pPr>
            <w:r>
              <w:rPr>
                <w:rFonts w:hint="eastAsia"/>
                <w:lang w:eastAsia="en-US"/>
              </w:rPr>
              <w:t>E</w:t>
            </w:r>
            <w:r>
              <w:rPr>
                <w:lang w:eastAsia="en-US"/>
              </w:rPr>
              <w:t>TRI</w:t>
            </w:r>
          </w:p>
        </w:tc>
        <w:tc>
          <w:tcPr>
            <w:tcW w:w="6305" w:type="dxa"/>
          </w:tcPr>
          <w:p w14:paraId="2F413B64" w14:textId="77777777" w:rsidR="00965841" w:rsidRDefault="00497177">
            <w:pPr>
              <w:rPr>
                <w:lang w:eastAsia="en-US"/>
              </w:rPr>
            </w:pPr>
            <w:r>
              <w:rPr>
                <w:rFonts w:hint="eastAsia"/>
                <w:lang w:eastAsia="en-US"/>
              </w:rPr>
              <w:t>S</w:t>
            </w:r>
            <w:r>
              <w:rPr>
                <w:lang w:eastAsia="en-US"/>
              </w:rPr>
              <w:t>upport</w:t>
            </w:r>
          </w:p>
        </w:tc>
      </w:tr>
      <w:tr w:rsidR="00965841" w14:paraId="0F37B9CB" w14:textId="77777777">
        <w:tc>
          <w:tcPr>
            <w:tcW w:w="2705" w:type="dxa"/>
          </w:tcPr>
          <w:p w14:paraId="59FD1F5B" w14:textId="77777777" w:rsidR="00965841" w:rsidRDefault="00497177">
            <w:pPr>
              <w:rPr>
                <w:lang w:eastAsia="en-US"/>
              </w:rPr>
            </w:pPr>
            <w:r>
              <w:rPr>
                <w:rFonts w:eastAsiaTheme="minorEastAsia" w:hint="eastAsia"/>
              </w:rPr>
              <w:lastRenderedPageBreak/>
              <w:t>CATT</w:t>
            </w:r>
          </w:p>
        </w:tc>
        <w:tc>
          <w:tcPr>
            <w:tcW w:w="6305" w:type="dxa"/>
          </w:tcPr>
          <w:p w14:paraId="5EA8DD1E" w14:textId="77777777" w:rsidR="00965841" w:rsidRDefault="00497177">
            <w:pPr>
              <w:rPr>
                <w:lang w:eastAsia="en-US"/>
              </w:rPr>
            </w:pPr>
            <w:r>
              <w:rPr>
                <w:rFonts w:eastAsiaTheme="minorEastAsia" w:hint="eastAsia"/>
              </w:rPr>
              <w:t xml:space="preserve">It is strange that if we agree proposal 3-1-2, why we still need to discuss proposal 3-1-3. From our point of view, proposal 3-1-3 is not </w:t>
            </w:r>
            <w:proofErr w:type="gramStart"/>
            <w:r>
              <w:rPr>
                <w:rFonts w:eastAsiaTheme="minorEastAsia" w:hint="eastAsia"/>
              </w:rPr>
              <w:t>needed, since</w:t>
            </w:r>
            <w:proofErr w:type="gramEnd"/>
            <w:r>
              <w:rPr>
                <w:rFonts w:eastAsiaTheme="minorEastAsia" w:hint="eastAsia"/>
              </w:rPr>
              <w:t xml:space="preserve"> type 2 is </w:t>
            </w:r>
            <w:r>
              <w:rPr>
                <w:rFonts w:eastAsiaTheme="minorEastAsia"/>
              </w:rPr>
              <w:t>deprioritized</w:t>
            </w:r>
            <w:r>
              <w:rPr>
                <w:rFonts w:eastAsiaTheme="minorEastAsia" w:hint="eastAsia"/>
              </w:rPr>
              <w:t>.</w:t>
            </w:r>
          </w:p>
        </w:tc>
      </w:tr>
      <w:tr w:rsidR="00965841" w14:paraId="66169D61" w14:textId="77777777">
        <w:tc>
          <w:tcPr>
            <w:tcW w:w="2705" w:type="dxa"/>
          </w:tcPr>
          <w:p w14:paraId="67DF57D1" w14:textId="77777777" w:rsidR="00965841" w:rsidRDefault="00497177">
            <w:pPr>
              <w:rPr>
                <w:rFonts w:eastAsia="Malgun Gothic"/>
                <w:lang w:eastAsia="ko-KR"/>
              </w:rPr>
            </w:pPr>
            <w:r>
              <w:rPr>
                <w:rFonts w:eastAsia="Malgun Gothic" w:hint="eastAsia"/>
                <w:lang w:eastAsia="ko-KR"/>
              </w:rPr>
              <w:t>LG</w:t>
            </w:r>
          </w:p>
        </w:tc>
        <w:tc>
          <w:tcPr>
            <w:tcW w:w="6305" w:type="dxa"/>
          </w:tcPr>
          <w:p w14:paraId="7E38DA2B" w14:textId="77777777" w:rsidR="00965841" w:rsidRDefault="00497177">
            <w:pPr>
              <w:rPr>
                <w:rFonts w:eastAsia="Malgun Gothic"/>
                <w:lang w:eastAsia="ko-KR"/>
              </w:rPr>
            </w:pPr>
            <w:r>
              <w:rPr>
                <w:rFonts w:eastAsia="Malgun Gothic" w:hint="eastAsia"/>
                <w:lang w:eastAsia="ko-KR"/>
              </w:rPr>
              <w:t>Agree with Fujitsu.</w:t>
            </w:r>
          </w:p>
        </w:tc>
      </w:tr>
      <w:tr w:rsidR="00965841" w14:paraId="4227BF2D" w14:textId="77777777">
        <w:tc>
          <w:tcPr>
            <w:tcW w:w="2705" w:type="dxa"/>
          </w:tcPr>
          <w:p w14:paraId="0CA07286" w14:textId="77777777" w:rsidR="00965841" w:rsidRDefault="00497177">
            <w:pPr>
              <w:rPr>
                <w:rFonts w:eastAsia="Malgun Gothic"/>
                <w:lang w:eastAsia="ko-KR"/>
              </w:rPr>
            </w:pPr>
            <w:r>
              <w:rPr>
                <w:lang w:eastAsia="en-US"/>
              </w:rPr>
              <w:t xml:space="preserve"> Lenovo</w:t>
            </w:r>
          </w:p>
        </w:tc>
        <w:tc>
          <w:tcPr>
            <w:tcW w:w="6305" w:type="dxa"/>
          </w:tcPr>
          <w:p w14:paraId="025641D2" w14:textId="77777777" w:rsidR="00965841" w:rsidRDefault="00497177">
            <w:pPr>
              <w:rPr>
                <w:rFonts w:eastAsia="Malgun Gothic"/>
                <w:lang w:eastAsia="ko-KR"/>
              </w:rPr>
            </w:pPr>
            <w:proofErr w:type="gramStart"/>
            <w:r>
              <w:rPr>
                <w:lang w:eastAsia="en-US"/>
              </w:rPr>
              <w:t>Similar to</w:t>
            </w:r>
            <w:proofErr w:type="gramEnd"/>
            <w:r>
              <w:rPr>
                <w:lang w:eastAsia="en-US"/>
              </w:rPr>
              <w:t xml:space="preserve"> our previous comment, this depends on which stage of training is being considered. For instance, for the initial training stage with offline training, we do not see the necessity of discussing the above items as there is no involvement of 3GPP signaling</w:t>
            </w:r>
          </w:p>
        </w:tc>
      </w:tr>
      <w:tr w:rsidR="00965841" w14:paraId="4E3B7CAF" w14:textId="77777777">
        <w:tc>
          <w:tcPr>
            <w:tcW w:w="2705" w:type="dxa"/>
          </w:tcPr>
          <w:p w14:paraId="09DDE96F" w14:textId="77777777" w:rsidR="00965841" w:rsidRDefault="00497177">
            <w:pPr>
              <w:rPr>
                <w:lang w:eastAsia="en-US"/>
              </w:rPr>
            </w:pPr>
            <w:r>
              <w:rPr>
                <w:lang w:eastAsia="en-US"/>
              </w:rPr>
              <w:t>Samsung</w:t>
            </w:r>
          </w:p>
        </w:tc>
        <w:tc>
          <w:tcPr>
            <w:tcW w:w="6305" w:type="dxa"/>
          </w:tcPr>
          <w:p w14:paraId="215107C4" w14:textId="77777777" w:rsidR="00965841" w:rsidRDefault="00497177">
            <w:pPr>
              <w:rPr>
                <w:bCs/>
              </w:rPr>
            </w:pPr>
            <w:r>
              <w:t>We think that this discussion should occur in AI 9.2.1; see our “</w:t>
            </w:r>
            <w:r>
              <w:rPr>
                <w:bCs/>
              </w:rPr>
              <w:t>Proposal 2-4: Study the various types of AI/ML model training collaborations under agenda item 9.2.1: general aspects of AI/ML framework.”</w:t>
            </w:r>
          </w:p>
          <w:p w14:paraId="3CA3A5C6" w14:textId="77777777" w:rsidR="00965841" w:rsidRDefault="00497177">
            <w:pPr>
              <w:rPr>
                <w:lang w:eastAsia="en-US"/>
              </w:rPr>
            </w:pPr>
            <w:r>
              <w:rPr>
                <w:lang w:eastAsia="en-US"/>
              </w:rPr>
              <w:t>Also, we’re already evaluating type 2 in AI 9.2.2.1, so it may be better to wait for progress on that front before discussing it here.</w:t>
            </w:r>
          </w:p>
          <w:p w14:paraId="6D1B5FEA" w14:textId="77777777" w:rsidR="00965841" w:rsidRDefault="00497177">
            <w:pPr>
              <w:rPr>
                <w:lang w:eastAsia="en-US"/>
              </w:rPr>
            </w:pPr>
            <w:r>
              <w:rPr>
                <w:bCs/>
              </w:rPr>
              <w:t>If this discussion occurs in this agenda item, then we have concerns about the feasibility of type 2, especially as the above-mentioned information exchanges may reveal proprietary information.</w:t>
            </w:r>
          </w:p>
        </w:tc>
      </w:tr>
      <w:tr w:rsidR="00965841" w14:paraId="7C4F5AE0" w14:textId="77777777">
        <w:tc>
          <w:tcPr>
            <w:tcW w:w="2705" w:type="dxa"/>
          </w:tcPr>
          <w:p w14:paraId="5B2B15F9" w14:textId="77777777" w:rsidR="00965841" w:rsidRDefault="00497177">
            <w:pPr>
              <w:rPr>
                <w:lang w:eastAsia="en-US"/>
              </w:rPr>
            </w:pPr>
            <w:r>
              <w:rPr>
                <w:rFonts w:eastAsiaTheme="minorEastAsia" w:hint="eastAsia"/>
              </w:rPr>
              <w:t>C</w:t>
            </w:r>
            <w:r>
              <w:rPr>
                <w:rFonts w:eastAsiaTheme="minorEastAsia"/>
              </w:rPr>
              <w:t>MCC</w:t>
            </w:r>
          </w:p>
        </w:tc>
        <w:tc>
          <w:tcPr>
            <w:tcW w:w="6305" w:type="dxa"/>
          </w:tcPr>
          <w:p w14:paraId="1EF6C77A" w14:textId="77777777" w:rsidR="00965841" w:rsidRDefault="00497177">
            <w:r>
              <w:rPr>
                <w:rFonts w:eastAsiaTheme="minorEastAsia" w:hint="eastAsia"/>
              </w:rPr>
              <w:t>W</w:t>
            </w:r>
            <w:r>
              <w:rPr>
                <w:rFonts w:eastAsiaTheme="minorEastAsia"/>
              </w:rPr>
              <w:t>e can discuss proposal 3-1-2 firstly. If it is agreed, then proposal 3-1-3 is not needed.</w:t>
            </w:r>
          </w:p>
        </w:tc>
      </w:tr>
      <w:tr w:rsidR="00965841" w14:paraId="1116B3AC" w14:textId="77777777">
        <w:tc>
          <w:tcPr>
            <w:tcW w:w="2705" w:type="dxa"/>
          </w:tcPr>
          <w:p w14:paraId="0B5E2F20" w14:textId="77777777" w:rsidR="00965841" w:rsidRDefault="00497177">
            <w:pPr>
              <w:rPr>
                <w:rFonts w:eastAsiaTheme="minorEastAsia"/>
              </w:rPr>
            </w:pPr>
            <w:r>
              <w:rPr>
                <w:rFonts w:eastAsiaTheme="minorEastAsia"/>
              </w:rPr>
              <w:t>MediaTek</w:t>
            </w:r>
          </w:p>
        </w:tc>
        <w:tc>
          <w:tcPr>
            <w:tcW w:w="6305" w:type="dxa"/>
          </w:tcPr>
          <w:p w14:paraId="374299E5" w14:textId="77777777" w:rsidR="00965841" w:rsidRDefault="00497177">
            <w:pPr>
              <w:rPr>
                <w:rFonts w:eastAsiaTheme="minorEastAsia"/>
              </w:rPr>
            </w:pPr>
            <w:r>
              <w:rPr>
                <w:rFonts w:eastAsiaTheme="minorEastAsia"/>
              </w:rPr>
              <w:t>Support</w:t>
            </w:r>
          </w:p>
        </w:tc>
      </w:tr>
      <w:tr w:rsidR="00965841" w14:paraId="780D8A4C" w14:textId="77777777">
        <w:tc>
          <w:tcPr>
            <w:tcW w:w="2705" w:type="dxa"/>
          </w:tcPr>
          <w:p w14:paraId="2EF779EB" w14:textId="77777777" w:rsidR="00965841" w:rsidRDefault="00497177">
            <w:pPr>
              <w:rPr>
                <w:rFonts w:eastAsia="Yu Mincho"/>
                <w:lang w:eastAsia="ja-JP"/>
              </w:rPr>
            </w:pPr>
            <w:r>
              <w:rPr>
                <w:rFonts w:eastAsia="Yu Mincho" w:hint="eastAsia"/>
                <w:lang w:eastAsia="ja-JP"/>
              </w:rPr>
              <w:t>P</w:t>
            </w:r>
            <w:r>
              <w:rPr>
                <w:rFonts w:eastAsia="Yu Mincho"/>
                <w:lang w:eastAsia="ja-JP"/>
              </w:rPr>
              <w:t>anasonic Support</w:t>
            </w:r>
          </w:p>
        </w:tc>
        <w:tc>
          <w:tcPr>
            <w:tcW w:w="6305" w:type="dxa"/>
          </w:tcPr>
          <w:p w14:paraId="670CFB32" w14:textId="77777777" w:rsidR="00965841" w:rsidRDefault="00965841">
            <w:pPr>
              <w:rPr>
                <w:rFonts w:eastAsiaTheme="minorEastAsia"/>
              </w:rPr>
            </w:pPr>
          </w:p>
        </w:tc>
      </w:tr>
      <w:tr w:rsidR="00965841" w14:paraId="22E02F49" w14:textId="77777777">
        <w:tc>
          <w:tcPr>
            <w:tcW w:w="2705" w:type="dxa"/>
          </w:tcPr>
          <w:p w14:paraId="3A7F7D58" w14:textId="77777777" w:rsidR="00965841" w:rsidRDefault="00497177">
            <w:pPr>
              <w:rPr>
                <w:rFonts w:eastAsia="Yu Mincho"/>
                <w:lang w:eastAsia="ja-JP"/>
              </w:rPr>
            </w:pPr>
            <w:r>
              <w:rPr>
                <w:rFonts w:eastAsia="Yu Mincho"/>
                <w:lang w:eastAsia="ja-JP"/>
              </w:rPr>
              <w:t>AT&amp;T</w:t>
            </w:r>
          </w:p>
        </w:tc>
        <w:tc>
          <w:tcPr>
            <w:tcW w:w="6305" w:type="dxa"/>
          </w:tcPr>
          <w:p w14:paraId="47F87CFF" w14:textId="77777777" w:rsidR="00965841" w:rsidRDefault="00497177">
            <w:pPr>
              <w:rPr>
                <w:rFonts w:eastAsiaTheme="minorEastAsia"/>
              </w:rPr>
            </w:pPr>
            <w:r>
              <w:rPr>
                <w:rFonts w:eastAsiaTheme="minorEastAsia"/>
              </w:rPr>
              <w:t xml:space="preserve">Support in principle, however we would like to have a definition or working assumption of Model ID from 9.2.1 before agreement on this proposal. </w:t>
            </w:r>
          </w:p>
        </w:tc>
      </w:tr>
      <w:tr w:rsidR="00965841" w14:paraId="072DBCE2" w14:textId="77777777">
        <w:tc>
          <w:tcPr>
            <w:tcW w:w="2705" w:type="dxa"/>
          </w:tcPr>
          <w:p w14:paraId="0D82C589" w14:textId="77777777" w:rsidR="00965841" w:rsidRDefault="00497177">
            <w:pPr>
              <w:rPr>
                <w:rFonts w:eastAsia="Yu Mincho"/>
                <w:lang w:eastAsia="ja-JP"/>
              </w:rPr>
            </w:pPr>
            <w:r>
              <w:rPr>
                <w:rFonts w:eastAsiaTheme="minorEastAsia" w:hint="eastAsia"/>
              </w:rPr>
              <w:t>X</w:t>
            </w:r>
            <w:r>
              <w:rPr>
                <w:rFonts w:eastAsiaTheme="minorEastAsia"/>
              </w:rPr>
              <w:t>iaomi</w:t>
            </w:r>
          </w:p>
        </w:tc>
        <w:tc>
          <w:tcPr>
            <w:tcW w:w="6305" w:type="dxa"/>
          </w:tcPr>
          <w:p w14:paraId="6CE0CD38" w14:textId="77777777" w:rsidR="00965841" w:rsidRDefault="00497177">
            <w:pPr>
              <w:rPr>
                <w:rFonts w:eastAsiaTheme="minorEastAsia"/>
              </w:rPr>
            </w:pPr>
            <w:r>
              <w:rPr>
                <w:rFonts w:eastAsiaTheme="minorEastAsia" w:hint="eastAsia"/>
              </w:rPr>
              <w:t>W</w:t>
            </w:r>
            <w:r>
              <w:rPr>
                <w:rFonts w:eastAsiaTheme="minorEastAsia"/>
              </w:rPr>
              <w:t>e have also a confusion the relation between proposal 3-1-2 and proposal 3-1-3. If we deprioritize the study of training type 2, the proposal is not needed.</w:t>
            </w:r>
          </w:p>
        </w:tc>
      </w:tr>
      <w:tr w:rsidR="00965841" w14:paraId="49D9C0D2" w14:textId="77777777">
        <w:tc>
          <w:tcPr>
            <w:tcW w:w="2705" w:type="dxa"/>
          </w:tcPr>
          <w:p w14:paraId="00B3CDFF" w14:textId="77777777" w:rsidR="00965841" w:rsidRDefault="00497177">
            <w:pPr>
              <w:rPr>
                <w:rFonts w:eastAsiaTheme="minorEastAsia"/>
              </w:rPr>
            </w:pPr>
            <w:r>
              <w:rPr>
                <w:rFonts w:eastAsiaTheme="minorEastAsia" w:hint="eastAsia"/>
              </w:rPr>
              <w:t>ZTE</w:t>
            </w:r>
          </w:p>
        </w:tc>
        <w:tc>
          <w:tcPr>
            <w:tcW w:w="6305" w:type="dxa"/>
          </w:tcPr>
          <w:p w14:paraId="0CF26357" w14:textId="77777777" w:rsidR="00965841" w:rsidRDefault="00497177">
            <w:pPr>
              <w:rPr>
                <w:rFonts w:eastAsiaTheme="minorEastAsia"/>
              </w:rPr>
            </w:pPr>
            <w:r>
              <w:rPr>
                <w:rFonts w:eastAsiaTheme="minorEastAsia" w:hint="eastAsia"/>
              </w:rPr>
              <w:t xml:space="preserve">It seems </w:t>
            </w:r>
            <w:r>
              <w:rPr>
                <w:rFonts w:eastAsiaTheme="minorEastAsia"/>
              </w:rPr>
              <w:t xml:space="preserve">proposal 3-1-2 </w:t>
            </w:r>
            <w:r>
              <w:rPr>
                <w:rFonts w:eastAsiaTheme="minorEastAsia" w:hint="eastAsia"/>
              </w:rPr>
              <w:t>and proposal 3-1-3 are conflict, if proposal 3-1-2 is agreed,</w:t>
            </w:r>
            <w:r>
              <w:rPr>
                <w:rFonts w:eastAsiaTheme="minorEastAsia"/>
              </w:rPr>
              <w:t xml:space="preserve"> then</w:t>
            </w:r>
            <w:r>
              <w:rPr>
                <w:rFonts w:eastAsiaTheme="minorEastAsia" w:hint="eastAsia"/>
              </w:rPr>
              <w:t xml:space="preserve"> it</w:t>
            </w:r>
            <w:r>
              <w:rPr>
                <w:rFonts w:eastAsiaTheme="minorEastAsia"/>
              </w:rPr>
              <w:t xml:space="preserve"> is not n</w:t>
            </w:r>
            <w:r>
              <w:rPr>
                <w:rFonts w:eastAsiaTheme="minorEastAsia" w:hint="eastAsia"/>
              </w:rPr>
              <w:t>ecessary for offline training to specify these FP/BP interactions.</w:t>
            </w:r>
          </w:p>
        </w:tc>
      </w:tr>
    </w:tbl>
    <w:p w14:paraId="41C710D1" w14:textId="77777777" w:rsidR="00965841" w:rsidRDefault="00965841">
      <w:pPr>
        <w:tabs>
          <w:tab w:val="left" w:pos="990"/>
        </w:tabs>
        <w:rPr>
          <w:b/>
          <w:bCs/>
          <w:i/>
          <w:iCs/>
        </w:rPr>
      </w:pPr>
    </w:p>
    <w:p w14:paraId="0CDCFFE4"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3-1-4: </w:t>
      </w:r>
    </w:p>
    <w:p w14:paraId="155178C4" w14:textId="77777777" w:rsidR="00965841" w:rsidRDefault="00497177">
      <w:pPr>
        <w:rPr>
          <w:rFonts w:eastAsia="Malgun Gothic"/>
          <w:b/>
          <w:bCs/>
          <w:i/>
          <w:iCs/>
        </w:rPr>
      </w:pPr>
      <w:r>
        <w:rPr>
          <w:rFonts w:eastAsia="Malgun Gothic"/>
          <w:b/>
          <w:bCs/>
          <w:i/>
          <w:iCs/>
        </w:rPr>
        <w:t xml:space="preserve">In CSI compression using two-sided model use case with training collaboration type 3, for NW first sequential training, further study at least the following options for UE side CSI generation model training:   </w:t>
      </w:r>
    </w:p>
    <w:p w14:paraId="7192ADC0" w14:textId="77777777" w:rsidR="00965841" w:rsidRDefault="00497177">
      <w:pPr>
        <w:pStyle w:val="ListParagraph"/>
        <w:numPr>
          <w:ilvl w:val="0"/>
          <w:numId w:val="42"/>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lastRenderedPageBreak/>
        <w:t xml:space="preserve">Alt 1: NW generate training dataset to enable UE side supervised learning. </w:t>
      </w:r>
    </w:p>
    <w:p w14:paraId="23208195" w14:textId="77777777" w:rsidR="00965841" w:rsidRDefault="00497177">
      <w:pPr>
        <w:pStyle w:val="ListParagraph"/>
        <w:numPr>
          <w:ilvl w:val="0"/>
          <w:numId w:val="42"/>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Alt 2: Training based on gradient exchange with NW side CSI reconstruction model. </w:t>
      </w:r>
    </w:p>
    <w:p w14:paraId="3117FB16" w14:textId="77777777" w:rsidR="00965841" w:rsidRDefault="00497177">
      <w:pPr>
        <w:pStyle w:val="ListParagraph"/>
        <w:numPr>
          <w:ilvl w:val="0"/>
          <w:numId w:val="42"/>
        </w:numPr>
        <w:ind w:leftChars="0"/>
        <w:rPr>
          <w:rFonts w:eastAsia="Malgun Gothic"/>
          <w:b/>
          <w:bCs/>
          <w:i/>
          <w:iCs/>
        </w:rPr>
      </w:pPr>
      <w:r>
        <w:rPr>
          <w:rFonts w:ascii="Times New Roman" w:eastAsia="Malgun Gothic" w:hAnsi="Times New Roman"/>
          <w:b/>
          <w:bCs/>
          <w:i/>
          <w:iCs/>
          <w:sz w:val="24"/>
          <w:lang w:val="en-US"/>
        </w:rPr>
        <w:t xml:space="preserve">Alt 3: Training based on reference CSI reconstruction model shared by NW side. </w:t>
      </w:r>
    </w:p>
    <w:p w14:paraId="00083930" w14:textId="77777777" w:rsidR="00965841" w:rsidRDefault="00497177">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7F2CBE93" w14:textId="77777777">
        <w:tc>
          <w:tcPr>
            <w:tcW w:w="2705" w:type="dxa"/>
          </w:tcPr>
          <w:p w14:paraId="568690C5" w14:textId="77777777" w:rsidR="00965841" w:rsidRDefault="00497177">
            <w:pPr>
              <w:rPr>
                <w:b/>
                <w:bCs/>
                <w:lang w:eastAsia="en-US"/>
              </w:rPr>
            </w:pPr>
            <w:r>
              <w:rPr>
                <w:b/>
                <w:bCs/>
                <w:lang w:eastAsia="en-US"/>
              </w:rPr>
              <w:t>Company</w:t>
            </w:r>
          </w:p>
        </w:tc>
        <w:tc>
          <w:tcPr>
            <w:tcW w:w="6305" w:type="dxa"/>
          </w:tcPr>
          <w:p w14:paraId="036CC776" w14:textId="77777777" w:rsidR="00965841" w:rsidRDefault="00497177">
            <w:pPr>
              <w:rPr>
                <w:b/>
                <w:bCs/>
                <w:lang w:eastAsia="en-US"/>
              </w:rPr>
            </w:pPr>
            <w:r>
              <w:rPr>
                <w:b/>
                <w:bCs/>
                <w:lang w:eastAsia="en-US"/>
              </w:rPr>
              <w:t>View</w:t>
            </w:r>
          </w:p>
        </w:tc>
      </w:tr>
      <w:tr w:rsidR="00965841" w14:paraId="0CFB95D9" w14:textId="77777777">
        <w:tc>
          <w:tcPr>
            <w:tcW w:w="2705" w:type="dxa"/>
          </w:tcPr>
          <w:p w14:paraId="7297FCE5"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305" w:type="dxa"/>
          </w:tcPr>
          <w:p w14:paraId="4BCDC1D2" w14:textId="77777777" w:rsidR="00965841" w:rsidRDefault="00497177">
            <w:pPr>
              <w:rPr>
                <w:lang w:eastAsia="en-US"/>
              </w:rPr>
            </w:pPr>
            <w:r>
              <w:rPr>
                <w:lang w:eastAsia="en-US"/>
              </w:rPr>
              <w:t>Support Alt 1. For Alt 2 and Alt 3, we think they are not appropriate to be categorized to Type 3.</w:t>
            </w:r>
          </w:p>
          <w:p w14:paraId="2F916D08" w14:textId="77777777" w:rsidR="00965841" w:rsidRDefault="00497177">
            <w:pPr>
              <w:rPr>
                <w:lang w:eastAsia="en-US"/>
              </w:rPr>
            </w:pPr>
            <w:r>
              <w:rPr>
                <w:lang w:eastAsia="en-US"/>
              </w:rPr>
              <w:t xml:space="preserve">For Alt 2, our understanding is that it belongs to Type 2, as the real time BP/FP loop is needed across the UE side and NW side; the only difference from typical Type 2 is that NW part does not update the parameters during the UE side training, which is implementation however (even for typical Type 2, whether/how the NW side update parameters of the NW side model is transparent). If we have </w:t>
            </w:r>
            <w:proofErr w:type="gramStart"/>
            <w:r>
              <w:rPr>
                <w:lang w:eastAsia="en-US"/>
              </w:rPr>
              <w:t>deprioritize</w:t>
            </w:r>
            <w:proofErr w:type="gramEnd"/>
            <w:r>
              <w:rPr>
                <w:lang w:eastAsia="en-US"/>
              </w:rPr>
              <w:t xml:space="preserve"> Type 2, then Alt 2 here is also deprioritized. </w:t>
            </w:r>
          </w:p>
          <w:p w14:paraId="79109A47" w14:textId="77777777" w:rsidR="00965841" w:rsidRDefault="00497177">
            <w:pPr>
              <w:rPr>
                <w:lang w:eastAsia="en-US"/>
              </w:rPr>
            </w:pPr>
            <w:r>
              <w:rPr>
                <w:lang w:eastAsia="en-US"/>
              </w:rPr>
              <w:t>For Alt 3, it relies on model transfer and should be categorized to Type 1?</w:t>
            </w:r>
          </w:p>
        </w:tc>
      </w:tr>
      <w:tr w:rsidR="00965841" w14:paraId="21212B11" w14:textId="77777777">
        <w:tc>
          <w:tcPr>
            <w:tcW w:w="2705" w:type="dxa"/>
          </w:tcPr>
          <w:p w14:paraId="2AB069A5" w14:textId="77777777" w:rsidR="00965841" w:rsidRDefault="00497177">
            <w:pPr>
              <w:rPr>
                <w:lang w:eastAsia="en-US"/>
              </w:rPr>
            </w:pPr>
            <w:r>
              <w:rPr>
                <w:lang w:eastAsia="en-US"/>
              </w:rPr>
              <w:t xml:space="preserve"> vivo</w:t>
            </w:r>
          </w:p>
        </w:tc>
        <w:tc>
          <w:tcPr>
            <w:tcW w:w="6305" w:type="dxa"/>
          </w:tcPr>
          <w:p w14:paraId="4CD1A12D" w14:textId="77777777" w:rsidR="00965841" w:rsidRDefault="00497177">
            <w:pPr>
              <w:rPr>
                <w:lang w:eastAsia="en-US"/>
              </w:rPr>
            </w:pPr>
            <w:r>
              <w:rPr>
                <w:lang w:eastAsia="en-US"/>
              </w:rPr>
              <w:t>We support Alt1. We believe Alt2 belongs to collaboration type 2. Besides, for Alt 3, how to share the reference CSI reconstruction model to UE? via model transfer?</w:t>
            </w:r>
          </w:p>
        </w:tc>
      </w:tr>
      <w:tr w:rsidR="00965841" w14:paraId="6EE04708" w14:textId="77777777">
        <w:tc>
          <w:tcPr>
            <w:tcW w:w="2705" w:type="dxa"/>
          </w:tcPr>
          <w:p w14:paraId="107DFE59" w14:textId="77777777" w:rsidR="00965841" w:rsidRDefault="00497177">
            <w:pPr>
              <w:rPr>
                <w:lang w:eastAsia="en-US"/>
              </w:rPr>
            </w:pPr>
            <w:r>
              <w:rPr>
                <w:lang w:eastAsia="en-US"/>
              </w:rPr>
              <w:t xml:space="preserve"> OPPO</w:t>
            </w:r>
          </w:p>
        </w:tc>
        <w:tc>
          <w:tcPr>
            <w:tcW w:w="6305" w:type="dxa"/>
          </w:tcPr>
          <w:p w14:paraId="4C9367A2" w14:textId="77777777" w:rsidR="00965841" w:rsidRDefault="00497177">
            <w:pPr>
              <w:rPr>
                <w:lang w:eastAsia="en-US"/>
              </w:rPr>
            </w:pPr>
            <w:r>
              <w:rPr>
                <w:lang w:eastAsia="en-US"/>
              </w:rPr>
              <w:t xml:space="preserve">The feasibility of alt 2 and alt 3 should be evaluated. </w:t>
            </w:r>
          </w:p>
          <w:p w14:paraId="4DFBA0BF" w14:textId="77777777" w:rsidR="00965841" w:rsidRDefault="00497177">
            <w:pPr>
              <w:rPr>
                <w:lang w:eastAsia="en-US"/>
              </w:rPr>
            </w:pPr>
            <w:r>
              <w:rPr>
                <w:lang w:eastAsia="en-US"/>
              </w:rPr>
              <w:t xml:space="preserve">For alt 2, how to achieve this through training collaboration type 3 is unclear to us. </w:t>
            </w:r>
          </w:p>
          <w:p w14:paraId="495292A2" w14:textId="77777777" w:rsidR="00965841" w:rsidRDefault="00497177">
            <w:pPr>
              <w:rPr>
                <w:lang w:eastAsia="en-US"/>
              </w:rPr>
            </w:pPr>
            <w:r>
              <w:rPr>
                <w:lang w:eastAsia="en-US"/>
              </w:rPr>
              <w:t xml:space="preserve">For alt 3, if the performance of the reference reconstruction model is the same as that of the model used by NW, it is unclear why the reference model does not need to consider the privatization issue. If the performance difference between the reference model and the model used by NW </w:t>
            </w:r>
            <w:proofErr w:type="spellStart"/>
            <w:r>
              <w:rPr>
                <w:lang w:eastAsia="en-US"/>
              </w:rPr>
              <w:t>can not</w:t>
            </w:r>
            <w:proofErr w:type="spellEnd"/>
            <w:r>
              <w:rPr>
                <w:lang w:eastAsia="en-US"/>
              </w:rPr>
              <w:t xml:space="preserve"> be ignored, NOT sure the reference model can help the UE complete the training of the local encoder.</w:t>
            </w:r>
          </w:p>
          <w:p w14:paraId="7FD0231F" w14:textId="77777777" w:rsidR="00965841" w:rsidRDefault="00497177">
            <w:pPr>
              <w:rPr>
                <w:lang w:eastAsia="en-US"/>
              </w:rPr>
            </w:pPr>
            <w:r>
              <w:rPr>
                <w:lang w:eastAsia="en-US"/>
              </w:rPr>
              <w:t>We suggest to f</w:t>
            </w:r>
            <w:r>
              <w:rPr>
                <w:rFonts w:eastAsia="Malgun Gothic"/>
                <w:bCs/>
                <w:iCs/>
                <w:szCs w:val="20"/>
              </w:rPr>
              <w:t xml:space="preserve">urther study the necessity and feasibility of training collaboration type 3, to evaluate whether it could work, and </w:t>
            </w:r>
            <w:r>
              <w:rPr>
                <w:rFonts w:eastAsiaTheme="minorEastAsia"/>
                <w:szCs w:val="20"/>
              </w:rPr>
              <w:t>whether it is necessary to be a protocol visible training type.</w:t>
            </w:r>
          </w:p>
        </w:tc>
      </w:tr>
      <w:tr w:rsidR="00965841" w14:paraId="66F5CB69" w14:textId="77777777">
        <w:tc>
          <w:tcPr>
            <w:tcW w:w="2705" w:type="dxa"/>
          </w:tcPr>
          <w:p w14:paraId="2D11F7F7" w14:textId="77777777" w:rsidR="00965841" w:rsidRDefault="00497177">
            <w:pPr>
              <w:rPr>
                <w:lang w:eastAsia="en-US"/>
              </w:rPr>
            </w:pPr>
            <w:r>
              <w:rPr>
                <w:lang w:eastAsia="en-US"/>
              </w:rPr>
              <w:t>NTT DOCOMO</w:t>
            </w:r>
          </w:p>
        </w:tc>
        <w:tc>
          <w:tcPr>
            <w:tcW w:w="6305" w:type="dxa"/>
          </w:tcPr>
          <w:p w14:paraId="25629486" w14:textId="77777777" w:rsidR="00965841" w:rsidRDefault="00497177">
            <w:pPr>
              <w:rPr>
                <w:rFonts w:eastAsia="Yu Mincho"/>
                <w:lang w:eastAsia="ja-JP"/>
              </w:rPr>
            </w:pPr>
            <w:r>
              <w:rPr>
                <w:rFonts w:eastAsia="Yu Mincho" w:hint="eastAsia"/>
                <w:lang w:eastAsia="ja-JP"/>
              </w:rPr>
              <w:t>F</w:t>
            </w:r>
            <w:r>
              <w:rPr>
                <w:rFonts w:eastAsia="Yu Mincho"/>
                <w:lang w:eastAsia="ja-JP"/>
              </w:rPr>
              <w:t>ine with the proposal.</w:t>
            </w:r>
          </w:p>
          <w:p w14:paraId="51E8B1B2" w14:textId="77777777" w:rsidR="00965841" w:rsidRDefault="00497177">
            <w:pPr>
              <w:rPr>
                <w:rFonts w:eastAsia="Yu Mincho"/>
                <w:lang w:eastAsia="ja-JP"/>
              </w:rPr>
            </w:pPr>
            <w:r>
              <w:rPr>
                <w:rFonts w:eastAsia="Yu Mincho" w:hint="eastAsia"/>
                <w:lang w:eastAsia="ja-JP"/>
              </w:rPr>
              <w:lastRenderedPageBreak/>
              <w:t>A</w:t>
            </w:r>
            <w:r>
              <w:rPr>
                <w:rFonts w:eastAsia="Yu Mincho"/>
                <w:lang w:eastAsia="ja-JP"/>
              </w:rPr>
              <w:t xml:space="preserve">s of Alt.2, we are fine to include Alt.2 in type 3 training procedure, because the training procedure is sequential not joint training. </w:t>
            </w:r>
          </w:p>
        </w:tc>
      </w:tr>
      <w:tr w:rsidR="00965841" w14:paraId="61584F4B" w14:textId="77777777">
        <w:tc>
          <w:tcPr>
            <w:tcW w:w="2705" w:type="dxa"/>
          </w:tcPr>
          <w:p w14:paraId="7E895B80" w14:textId="77777777" w:rsidR="00965841" w:rsidRDefault="00497177">
            <w:pPr>
              <w:rPr>
                <w:lang w:eastAsia="en-US"/>
              </w:rPr>
            </w:pPr>
            <w:r>
              <w:rPr>
                <w:lang w:eastAsia="en-US"/>
              </w:rPr>
              <w:lastRenderedPageBreak/>
              <w:t xml:space="preserve"> </w:t>
            </w:r>
            <w:r>
              <w:rPr>
                <w:rFonts w:eastAsia="SimSun"/>
              </w:rPr>
              <w:t>Fujitsu</w:t>
            </w:r>
          </w:p>
        </w:tc>
        <w:tc>
          <w:tcPr>
            <w:tcW w:w="6305" w:type="dxa"/>
          </w:tcPr>
          <w:p w14:paraId="76882DF7" w14:textId="77777777" w:rsidR="00965841" w:rsidRDefault="00497177">
            <w:pPr>
              <w:rPr>
                <w:rFonts w:eastAsia="Yu Mincho"/>
                <w:lang w:eastAsia="ja-JP"/>
              </w:rPr>
            </w:pPr>
            <w:r>
              <w:rPr>
                <w:lang w:eastAsia="en-US"/>
              </w:rPr>
              <w:t>We are fine with Alt 1, but do not support Alt 2 and Alt 3. We think that Alt 2 belongs to type 2, and Alt 3 belongs to type1. It is unclear to us why they belong to type 3?</w:t>
            </w:r>
          </w:p>
        </w:tc>
      </w:tr>
      <w:tr w:rsidR="00965841" w14:paraId="28842942" w14:textId="77777777">
        <w:tc>
          <w:tcPr>
            <w:tcW w:w="2705" w:type="dxa"/>
          </w:tcPr>
          <w:p w14:paraId="13E6E61C" w14:textId="77777777" w:rsidR="00965841" w:rsidRDefault="00497177">
            <w:pPr>
              <w:rPr>
                <w:lang w:eastAsia="en-US"/>
              </w:rPr>
            </w:pPr>
            <w:r>
              <w:rPr>
                <w:lang w:eastAsia="en-US"/>
              </w:rPr>
              <w:t>Qualcomm</w:t>
            </w:r>
          </w:p>
        </w:tc>
        <w:tc>
          <w:tcPr>
            <w:tcW w:w="6305" w:type="dxa"/>
          </w:tcPr>
          <w:p w14:paraId="1C168F4C" w14:textId="77777777" w:rsidR="00965841" w:rsidRDefault="00497177">
            <w:pPr>
              <w:rPr>
                <w:lang w:eastAsia="en-US"/>
              </w:rPr>
            </w:pPr>
            <w:r>
              <w:rPr>
                <w:lang w:eastAsia="en-US"/>
              </w:rPr>
              <w:t>Support</w:t>
            </w:r>
          </w:p>
        </w:tc>
      </w:tr>
      <w:tr w:rsidR="00965841" w14:paraId="7CC6F274" w14:textId="77777777">
        <w:tc>
          <w:tcPr>
            <w:tcW w:w="2705" w:type="dxa"/>
          </w:tcPr>
          <w:p w14:paraId="712F89DD" w14:textId="77777777" w:rsidR="00965841" w:rsidRDefault="00497177">
            <w:pPr>
              <w:rPr>
                <w:lang w:eastAsia="en-US"/>
              </w:rPr>
            </w:pPr>
            <w:r>
              <w:rPr>
                <w:rFonts w:hint="eastAsia"/>
                <w:lang w:eastAsia="en-US"/>
              </w:rPr>
              <w:t>E</w:t>
            </w:r>
            <w:r>
              <w:rPr>
                <w:lang w:eastAsia="en-US"/>
              </w:rPr>
              <w:t>TRI</w:t>
            </w:r>
          </w:p>
        </w:tc>
        <w:tc>
          <w:tcPr>
            <w:tcW w:w="6305" w:type="dxa"/>
          </w:tcPr>
          <w:p w14:paraId="47C8C8AA" w14:textId="77777777" w:rsidR="00965841" w:rsidRDefault="00497177">
            <w:pPr>
              <w:rPr>
                <w:lang w:eastAsia="en-US"/>
              </w:rPr>
            </w:pPr>
            <w:r>
              <w:rPr>
                <w:lang w:eastAsia="en-US"/>
              </w:rPr>
              <w:t>In our view, training based on gradient exchange is in the training collaboration type 2.</w:t>
            </w:r>
          </w:p>
        </w:tc>
      </w:tr>
      <w:tr w:rsidR="00965841" w14:paraId="335C74ED" w14:textId="77777777">
        <w:tc>
          <w:tcPr>
            <w:tcW w:w="2705" w:type="dxa"/>
          </w:tcPr>
          <w:p w14:paraId="77503E07" w14:textId="77777777" w:rsidR="00965841" w:rsidRDefault="00497177">
            <w:pPr>
              <w:rPr>
                <w:lang w:eastAsia="en-US"/>
              </w:rPr>
            </w:pPr>
            <w:r>
              <w:rPr>
                <w:lang w:eastAsia="en-US"/>
              </w:rPr>
              <w:t xml:space="preserve"> CAICT</w:t>
            </w:r>
          </w:p>
        </w:tc>
        <w:tc>
          <w:tcPr>
            <w:tcW w:w="6305" w:type="dxa"/>
          </w:tcPr>
          <w:p w14:paraId="5C689657" w14:textId="77777777" w:rsidR="00965841" w:rsidRDefault="00497177">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6510411B" w14:textId="77777777">
        <w:tc>
          <w:tcPr>
            <w:tcW w:w="2705" w:type="dxa"/>
          </w:tcPr>
          <w:p w14:paraId="7CFE8275" w14:textId="77777777" w:rsidR="00965841" w:rsidRDefault="00497177">
            <w:pPr>
              <w:rPr>
                <w:lang w:eastAsia="en-US"/>
              </w:rPr>
            </w:pPr>
            <w:r>
              <w:rPr>
                <w:rFonts w:eastAsiaTheme="minorEastAsia" w:hint="eastAsia"/>
              </w:rPr>
              <w:t>CATT</w:t>
            </w:r>
          </w:p>
        </w:tc>
        <w:tc>
          <w:tcPr>
            <w:tcW w:w="6305" w:type="dxa"/>
          </w:tcPr>
          <w:p w14:paraId="4ADFC4F4" w14:textId="77777777" w:rsidR="00965841" w:rsidRDefault="00497177">
            <w:pPr>
              <w:rPr>
                <w:rFonts w:eastAsiaTheme="minorEastAsia"/>
              </w:rPr>
            </w:pPr>
            <w:r>
              <w:rPr>
                <w:rFonts w:eastAsiaTheme="minorEastAsia" w:hint="eastAsia"/>
              </w:rPr>
              <w:t>Support Alt 1.</w:t>
            </w:r>
          </w:p>
          <w:p w14:paraId="0593A7A0" w14:textId="77777777" w:rsidR="00965841" w:rsidRDefault="00497177">
            <w:pPr>
              <w:rPr>
                <w:rFonts w:eastAsiaTheme="minorEastAsia"/>
              </w:rPr>
            </w:pPr>
            <w:r>
              <w:rPr>
                <w:rFonts w:eastAsiaTheme="minorEastAsia" w:hint="eastAsia"/>
              </w:rPr>
              <w:t xml:space="preserve">Not support Alt 2. We think it should belong to type2, since there is </w:t>
            </w:r>
            <w:r>
              <w:rPr>
                <w:rFonts w:eastAsiaTheme="minorEastAsia"/>
              </w:rPr>
              <w:t>gradient exchange</w:t>
            </w:r>
            <w:r>
              <w:rPr>
                <w:rFonts w:eastAsiaTheme="minorEastAsia" w:hint="eastAsia"/>
              </w:rPr>
              <w:t xml:space="preserve"> between NW and UE.</w:t>
            </w:r>
          </w:p>
          <w:p w14:paraId="0C925695" w14:textId="77777777" w:rsidR="00965841" w:rsidRDefault="00497177">
            <w:pPr>
              <w:rPr>
                <w:lang w:eastAsia="en-US"/>
              </w:rPr>
            </w:pPr>
            <w:r>
              <w:rPr>
                <w:rFonts w:eastAsiaTheme="minorEastAsia" w:hint="eastAsia"/>
              </w:rPr>
              <w:t>F</w:t>
            </w:r>
            <w:r>
              <w:rPr>
                <w:rFonts w:eastAsiaTheme="minorEastAsia"/>
              </w:rPr>
              <w:t>o</w:t>
            </w:r>
            <w:r>
              <w:rPr>
                <w:rFonts w:eastAsiaTheme="minorEastAsia" w:hint="eastAsia"/>
              </w:rPr>
              <w:t xml:space="preserve">r Alt 3, we think it can belong to type 3, since UE will re-train the reference model from NW. But the </w:t>
            </w:r>
            <w:r>
              <w:rPr>
                <w:rFonts w:eastAsiaTheme="minorEastAsia"/>
              </w:rPr>
              <w:t>feasibility</w:t>
            </w:r>
            <w:r>
              <w:rPr>
                <w:rFonts w:eastAsiaTheme="minorEastAsia" w:hint="eastAsia"/>
              </w:rPr>
              <w:t xml:space="preserve"> of Alt 3 should be further studied. </w:t>
            </w:r>
          </w:p>
        </w:tc>
      </w:tr>
      <w:tr w:rsidR="00965841" w14:paraId="62BDE376" w14:textId="77777777">
        <w:tc>
          <w:tcPr>
            <w:tcW w:w="2705" w:type="dxa"/>
          </w:tcPr>
          <w:p w14:paraId="3B9EA4BE" w14:textId="77777777" w:rsidR="00965841" w:rsidRDefault="00497177">
            <w:pPr>
              <w:rPr>
                <w:lang w:eastAsia="en-US"/>
              </w:rPr>
            </w:pPr>
            <w:r>
              <w:rPr>
                <w:lang w:eastAsia="en-US"/>
              </w:rPr>
              <w:t>LG</w:t>
            </w:r>
          </w:p>
        </w:tc>
        <w:tc>
          <w:tcPr>
            <w:tcW w:w="6305" w:type="dxa"/>
          </w:tcPr>
          <w:p w14:paraId="5022D122" w14:textId="77777777" w:rsidR="00965841" w:rsidRDefault="00497177">
            <w:pPr>
              <w:rPr>
                <w:lang w:eastAsia="en-US"/>
              </w:rPr>
            </w:pPr>
            <w:r>
              <w:rPr>
                <w:lang w:eastAsia="en-US"/>
              </w:rPr>
              <w:t xml:space="preserve">Agree with other companies that Alt 2 belongs to type 2 training. </w:t>
            </w:r>
          </w:p>
        </w:tc>
      </w:tr>
      <w:tr w:rsidR="00965841" w14:paraId="329430BC" w14:textId="77777777">
        <w:tc>
          <w:tcPr>
            <w:tcW w:w="2705" w:type="dxa"/>
          </w:tcPr>
          <w:p w14:paraId="29CC051A" w14:textId="77777777" w:rsidR="00965841" w:rsidRDefault="00497177">
            <w:pPr>
              <w:rPr>
                <w:lang w:eastAsia="en-US"/>
              </w:rPr>
            </w:pPr>
            <w:r>
              <w:rPr>
                <w:lang w:eastAsia="en-US"/>
              </w:rPr>
              <w:t xml:space="preserve"> Lenovo</w:t>
            </w:r>
          </w:p>
        </w:tc>
        <w:tc>
          <w:tcPr>
            <w:tcW w:w="6305" w:type="dxa"/>
          </w:tcPr>
          <w:p w14:paraId="12EC8B1E" w14:textId="77777777" w:rsidR="00965841" w:rsidRDefault="00497177">
            <w:pPr>
              <w:rPr>
                <w:lang w:eastAsia="en-US"/>
              </w:rPr>
            </w:pPr>
            <w:r>
              <w:rPr>
                <w:lang w:eastAsia="en-US"/>
              </w:rPr>
              <w:t xml:space="preserve">We suggest </w:t>
            </w:r>
            <w:proofErr w:type="gramStart"/>
            <w:r>
              <w:rPr>
                <w:lang w:eastAsia="en-US"/>
              </w:rPr>
              <w:t>to modify</w:t>
            </w:r>
            <w:proofErr w:type="gramEnd"/>
            <w:r>
              <w:rPr>
                <w:lang w:eastAsia="en-US"/>
              </w:rPr>
              <w:t xml:space="preserve"> Alt 3 to be more inclusive.</w:t>
            </w:r>
          </w:p>
          <w:p w14:paraId="17A1BB1E" w14:textId="77777777" w:rsidR="00965841" w:rsidRDefault="00497177">
            <w:pPr>
              <w:rPr>
                <w:lang w:eastAsia="en-US"/>
              </w:rPr>
            </w:pPr>
            <w:r>
              <w:rPr>
                <w:lang w:eastAsia="en-US"/>
              </w:rPr>
              <w:t>•</w:t>
            </w:r>
            <w:r>
              <w:rPr>
                <w:lang w:eastAsia="en-US"/>
              </w:rPr>
              <w:tab/>
              <w:t xml:space="preserve">Alt 3: Training based on reference </w:t>
            </w:r>
            <w:r>
              <w:rPr>
                <w:b/>
                <w:bCs/>
                <w:strike/>
                <w:lang w:eastAsia="en-US"/>
              </w:rPr>
              <w:t xml:space="preserve">CSI reconstruction </w:t>
            </w:r>
            <w:r>
              <w:rPr>
                <w:lang w:eastAsia="en-US"/>
              </w:rPr>
              <w:t xml:space="preserve">model shared by NW side.  </w:t>
            </w:r>
            <w:r>
              <w:rPr>
                <w:color w:val="FF0000"/>
                <w:lang w:eastAsia="en-US"/>
              </w:rPr>
              <w:t xml:space="preserve"> </w:t>
            </w:r>
            <w:r>
              <w:rPr>
                <w:rFonts w:eastAsia="Malgun Gothic"/>
                <w:b/>
                <w:bCs/>
                <w:i/>
                <w:iCs/>
                <w:color w:val="FF0000"/>
              </w:rPr>
              <w:t xml:space="preserve"> </w:t>
            </w:r>
          </w:p>
        </w:tc>
      </w:tr>
      <w:tr w:rsidR="00965841" w14:paraId="5EB4A25A" w14:textId="77777777">
        <w:tc>
          <w:tcPr>
            <w:tcW w:w="2705" w:type="dxa"/>
          </w:tcPr>
          <w:p w14:paraId="7A1E7708" w14:textId="77777777" w:rsidR="00965841" w:rsidRDefault="00497177">
            <w:pPr>
              <w:rPr>
                <w:lang w:eastAsia="en-US"/>
              </w:rPr>
            </w:pPr>
            <w:r>
              <w:rPr>
                <w:lang w:eastAsia="en-US"/>
              </w:rPr>
              <w:t>Samsung</w:t>
            </w:r>
          </w:p>
        </w:tc>
        <w:tc>
          <w:tcPr>
            <w:tcW w:w="6305" w:type="dxa"/>
          </w:tcPr>
          <w:p w14:paraId="7DC96CD5" w14:textId="77777777" w:rsidR="00965841" w:rsidRDefault="00497177">
            <w:pPr>
              <w:rPr>
                <w:bCs/>
                <w:lang w:eastAsia="en-US"/>
              </w:rPr>
            </w:pPr>
            <w:r>
              <w:rPr>
                <w:bCs/>
                <w:lang w:eastAsia="en-US"/>
              </w:rPr>
              <w:t>Again, we think that this discussion should occur in AI 9.2.1.</w:t>
            </w:r>
          </w:p>
          <w:p w14:paraId="33611C31" w14:textId="77777777" w:rsidR="00965841" w:rsidRDefault="00497177">
            <w:pPr>
              <w:rPr>
                <w:bCs/>
                <w:lang w:eastAsia="en-US"/>
              </w:rPr>
            </w:pPr>
            <w:r>
              <w:rPr>
                <w:bCs/>
                <w:lang w:eastAsia="en-US"/>
              </w:rPr>
              <w:t>Also, before discussing type 3 here, we think we should evaluate it in AI 9.2.2.1.</w:t>
            </w:r>
          </w:p>
          <w:p w14:paraId="2F836489" w14:textId="77777777" w:rsidR="00965841" w:rsidRDefault="00497177">
            <w:pPr>
              <w:rPr>
                <w:lang w:eastAsia="en-US"/>
              </w:rPr>
            </w:pPr>
            <w:r>
              <w:rPr>
                <w:rFonts w:eastAsia="Malgun Gothic"/>
                <w:bCs/>
                <w:iCs/>
              </w:rPr>
              <w:t>If this discussion occurs in this agenda item, then we have concerns about the feasibility of sequential training for type 3, especially as all three of these alternatives may incur significant overhead.</w:t>
            </w:r>
          </w:p>
        </w:tc>
      </w:tr>
      <w:tr w:rsidR="00965841" w14:paraId="20F6214D" w14:textId="77777777">
        <w:tc>
          <w:tcPr>
            <w:tcW w:w="2705" w:type="dxa"/>
          </w:tcPr>
          <w:p w14:paraId="52C53494" w14:textId="77777777" w:rsidR="00965841" w:rsidRDefault="00497177">
            <w:pPr>
              <w:rPr>
                <w:lang w:eastAsia="en-US"/>
              </w:rPr>
            </w:pPr>
            <w:r>
              <w:rPr>
                <w:rFonts w:eastAsiaTheme="minorEastAsia" w:hint="eastAsia"/>
              </w:rPr>
              <w:t>C</w:t>
            </w:r>
            <w:r>
              <w:rPr>
                <w:rFonts w:eastAsiaTheme="minorEastAsia"/>
              </w:rPr>
              <w:t>MCC</w:t>
            </w:r>
          </w:p>
        </w:tc>
        <w:tc>
          <w:tcPr>
            <w:tcW w:w="6305" w:type="dxa"/>
          </w:tcPr>
          <w:p w14:paraId="727F0274" w14:textId="77777777" w:rsidR="00965841" w:rsidRDefault="00497177">
            <w:pPr>
              <w:rPr>
                <w:rFonts w:eastAsiaTheme="minorEastAsia"/>
              </w:rPr>
            </w:pPr>
            <w:r>
              <w:rPr>
                <w:rFonts w:eastAsiaTheme="minorEastAsia"/>
              </w:rPr>
              <w:t>Support Alt1.</w:t>
            </w:r>
          </w:p>
          <w:p w14:paraId="0D8E238A" w14:textId="77777777" w:rsidR="00965841" w:rsidRDefault="00497177">
            <w:pPr>
              <w:rPr>
                <w:bCs/>
                <w:lang w:eastAsia="en-US"/>
              </w:rPr>
            </w:pPr>
            <w:r>
              <w:rPr>
                <w:rFonts w:eastAsiaTheme="minorEastAsia" w:hint="eastAsia"/>
              </w:rPr>
              <w:t>A</w:t>
            </w:r>
            <w:r>
              <w:rPr>
                <w:rFonts w:eastAsiaTheme="minorEastAsia"/>
              </w:rPr>
              <w:t>lt 2 is more like Type 2 training and Alt 3 is more like Type 1 training.</w:t>
            </w:r>
          </w:p>
        </w:tc>
      </w:tr>
      <w:tr w:rsidR="00965841" w14:paraId="555DEE2B" w14:textId="77777777">
        <w:tc>
          <w:tcPr>
            <w:tcW w:w="2705" w:type="dxa"/>
          </w:tcPr>
          <w:p w14:paraId="1D685B58" w14:textId="77777777" w:rsidR="00965841" w:rsidRDefault="00497177">
            <w:pPr>
              <w:rPr>
                <w:rFonts w:eastAsiaTheme="minorEastAsia"/>
              </w:rPr>
            </w:pPr>
            <w:r>
              <w:rPr>
                <w:color w:val="000000" w:themeColor="text1"/>
                <w:lang w:eastAsia="en-US"/>
              </w:rPr>
              <w:t xml:space="preserve"> MediaTek</w:t>
            </w:r>
          </w:p>
        </w:tc>
        <w:tc>
          <w:tcPr>
            <w:tcW w:w="6305" w:type="dxa"/>
          </w:tcPr>
          <w:p w14:paraId="478506AD" w14:textId="77777777" w:rsidR="00965841" w:rsidRDefault="00497177">
            <w:pPr>
              <w:rPr>
                <w:rFonts w:eastAsiaTheme="minorEastAsia"/>
              </w:rPr>
            </w:pPr>
            <w:r>
              <w:rPr>
                <w:rFonts w:eastAsia="Malgun Gothic"/>
                <w:color w:val="000000" w:themeColor="text1"/>
              </w:rPr>
              <w:t xml:space="preserve">Support the proposal in principle, but we think Alt. </w:t>
            </w:r>
            <w:proofErr w:type="gramStart"/>
            <w:r>
              <w:rPr>
                <w:rFonts w:eastAsia="Malgun Gothic"/>
                <w:color w:val="000000" w:themeColor="text1"/>
              </w:rPr>
              <w:t>3  can</w:t>
            </w:r>
            <w:proofErr w:type="gramEnd"/>
            <w:r>
              <w:rPr>
                <w:rFonts w:eastAsia="Malgun Gothic"/>
                <w:color w:val="000000" w:themeColor="text1"/>
              </w:rPr>
              <w:t xml:space="preserve"> be deprioritized because the main benefit of collaboration type 2 and 3 is keeping proprietary of own models</w:t>
            </w:r>
          </w:p>
        </w:tc>
      </w:tr>
      <w:tr w:rsidR="00965841" w14:paraId="364D4166" w14:textId="77777777">
        <w:tc>
          <w:tcPr>
            <w:tcW w:w="2705" w:type="dxa"/>
          </w:tcPr>
          <w:p w14:paraId="0F86C0DD" w14:textId="77777777" w:rsidR="00965841" w:rsidRDefault="00497177">
            <w:pPr>
              <w:rPr>
                <w:rFonts w:eastAsia="Yu Mincho"/>
                <w:color w:val="000000" w:themeColor="text1"/>
                <w:lang w:eastAsia="ja-JP"/>
              </w:rPr>
            </w:pPr>
            <w:r>
              <w:rPr>
                <w:rFonts w:eastAsia="Yu Mincho" w:hint="eastAsia"/>
                <w:color w:val="000000" w:themeColor="text1"/>
                <w:lang w:eastAsia="ja-JP"/>
              </w:rPr>
              <w:t>P</w:t>
            </w:r>
            <w:r>
              <w:rPr>
                <w:rFonts w:eastAsia="Yu Mincho"/>
                <w:color w:val="000000" w:themeColor="text1"/>
                <w:lang w:eastAsia="ja-JP"/>
              </w:rPr>
              <w:t>anasonic</w:t>
            </w:r>
          </w:p>
        </w:tc>
        <w:tc>
          <w:tcPr>
            <w:tcW w:w="6305" w:type="dxa"/>
          </w:tcPr>
          <w:p w14:paraId="3FA19E93" w14:textId="77777777" w:rsidR="00965841" w:rsidRDefault="00497177">
            <w:pPr>
              <w:rPr>
                <w:rFonts w:eastAsia="Yu Mincho"/>
                <w:color w:val="000000" w:themeColor="text1"/>
                <w:lang w:eastAsia="ja-JP"/>
              </w:rPr>
            </w:pPr>
            <w:r>
              <w:rPr>
                <w:rFonts w:eastAsia="Yu Mincho" w:hint="eastAsia"/>
                <w:color w:val="000000" w:themeColor="text1"/>
                <w:lang w:eastAsia="ja-JP"/>
              </w:rPr>
              <w:t>S</w:t>
            </w:r>
            <w:r>
              <w:rPr>
                <w:rFonts w:eastAsia="Yu Mincho"/>
                <w:color w:val="000000" w:themeColor="text1"/>
                <w:lang w:eastAsia="ja-JP"/>
              </w:rPr>
              <w:t>upport</w:t>
            </w:r>
          </w:p>
        </w:tc>
      </w:tr>
      <w:tr w:rsidR="00965841" w14:paraId="64319FFE" w14:textId="77777777">
        <w:tc>
          <w:tcPr>
            <w:tcW w:w="2705" w:type="dxa"/>
          </w:tcPr>
          <w:p w14:paraId="4CD2B148" w14:textId="77777777" w:rsidR="00965841" w:rsidRDefault="00497177">
            <w:pPr>
              <w:rPr>
                <w:rFonts w:eastAsia="Yu Mincho"/>
                <w:color w:val="000000" w:themeColor="text1"/>
                <w:lang w:eastAsia="ja-JP"/>
              </w:rPr>
            </w:pPr>
            <w:r>
              <w:rPr>
                <w:rFonts w:eastAsia="Yu Mincho"/>
                <w:color w:val="000000" w:themeColor="text1"/>
                <w:lang w:eastAsia="ja-JP"/>
              </w:rPr>
              <w:t>AT&amp;T</w:t>
            </w:r>
          </w:p>
        </w:tc>
        <w:tc>
          <w:tcPr>
            <w:tcW w:w="6305" w:type="dxa"/>
          </w:tcPr>
          <w:p w14:paraId="49E7FF15" w14:textId="77777777" w:rsidR="00965841" w:rsidRDefault="00497177">
            <w:pPr>
              <w:rPr>
                <w:rFonts w:eastAsia="Yu Mincho"/>
                <w:color w:val="000000" w:themeColor="text1"/>
                <w:lang w:eastAsia="ja-JP"/>
              </w:rPr>
            </w:pPr>
            <w:r>
              <w:rPr>
                <w:rFonts w:eastAsia="Yu Mincho"/>
                <w:color w:val="000000" w:themeColor="text1"/>
                <w:lang w:eastAsia="ja-JP"/>
              </w:rPr>
              <w:t>Support</w:t>
            </w:r>
          </w:p>
        </w:tc>
      </w:tr>
      <w:tr w:rsidR="00965841" w14:paraId="2E24D141" w14:textId="77777777">
        <w:tc>
          <w:tcPr>
            <w:tcW w:w="2705" w:type="dxa"/>
          </w:tcPr>
          <w:p w14:paraId="5ED3CB88" w14:textId="77777777" w:rsidR="00965841" w:rsidRDefault="00497177">
            <w:pPr>
              <w:rPr>
                <w:rFonts w:eastAsia="Yu Mincho"/>
                <w:color w:val="000000" w:themeColor="text1"/>
                <w:lang w:eastAsia="ja-JP"/>
              </w:rPr>
            </w:pPr>
            <w:r>
              <w:rPr>
                <w:rFonts w:eastAsiaTheme="minorEastAsia" w:hint="eastAsia"/>
                <w:color w:val="000000" w:themeColor="text1"/>
              </w:rPr>
              <w:lastRenderedPageBreak/>
              <w:t>X</w:t>
            </w:r>
            <w:r>
              <w:rPr>
                <w:rFonts w:eastAsiaTheme="minorEastAsia"/>
                <w:color w:val="000000" w:themeColor="text1"/>
              </w:rPr>
              <w:t>iaomi</w:t>
            </w:r>
          </w:p>
        </w:tc>
        <w:tc>
          <w:tcPr>
            <w:tcW w:w="6305" w:type="dxa"/>
          </w:tcPr>
          <w:p w14:paraId="7E340EB2" w14:textId="77777777" w:rsidR="00965841" w:rsidRDefault="00497177">
            <w:pPr>
              <w:rPr>
                <w:rFonts w:eastAsia="Yu Mincho"/>
                <w:color w:val="000000" w:themeColor="text1"/>
                <w:lang w:eastAsia="ja-JP"/>
              </w:rPr>
            </w:pPr>
            <w:r>
              <w:rPr>
                <w:rFonts w:eastAsiaTheme="minorEastAsia" w:hint="eastAsia"/>
                <w:color w:val="000000" w:themeColor="text1"/>
              </w:rPr>
              <w:t>S</w:t>
            </w:r>
            <w:r>
              <w:rPr>
                <w:rFonts w:eastAsiaTheme="minorEastAsia"/>
                <w:color w:val="000000" w:themeColor="text1"/>
              </w:rPr>
              <w:t>upport Alt1. We share similar view with other companies. Alt2 can be regarded as training type 2. I</w:t>
            </w:r>
            <w:r>
              <w:rPr>
                <w:rFonts w:eastAsiaTheme="minorEastAsia" w:hint="eastAsia"/>
                <w:color w:val="000000" w:themeColor="text1"/>
              </w:rPr>
              <w:t>t</w:t>
            </w:r>
            <w:r>
              <w:rPr>
                <w:rFonts w:eastAsiaTheme="minorEastAsia"/>
                <w:color w:val="000000" w:themeColor="text1"/>
              </w:rPr>
              <w:t xml:space="preserve"> </w:t>
            </w:r>
            <w:r>
              <w:rPr>
                <w:rFonts w:eastAsiaTheme="minorEastAsia" w:hint="eastAsia"/>
                <w:color w:val="000000" w:themeColor="text1"/>
              </w:rPr>
              <w:t>se</w:t>
            </w:r>
            <w:r>
              <w:rPr>
                <w:rFonts w:eastAsiaTheme="minorEastAsia"/>
                <w:color w:val="000000" w:themeColor="text1"/>
              </w:rPr>
              <w:t xml:space="preserve">ems that Alt3 belong to parallel training if the reference model is deployed before training CSI generation part at UE side. </w:t>
            </w:r>
          </w:p>
        </w:tc>
      </w:tr>
      <w:tr w:rsidR="00965841" w14:paraId="619F0AC2" w14:textId="77777777">
        <w:tc>
          <w:tcPr>
            <w:tcW w:w="2705" w:type="dxa"/>
          </w:tcPr>
          <w:p w14:paraId="557C7790" w14:textId="77777777" w:rsidR="00965841" w:rsidRDefault="00497177">
            <w:pPr>
              <w:rPr>
                <w:rFonts w:eastAsia="Yu Mincho"/>
                <w:lang w:eastAsia="ja-JP"/>
              </w:rPr>
            </w:pPr>
            <w:r>
              <w:rPr>
                <w:rFonts w:eastAsia="Yu Mincho" w:hint="eastAsia"/>
                <w:lang w:eastAsia="ja-JP"/>
              </w:rPr>
              <w:t>S</w:t>
            </w:r>
            <w:r>
              <w:rPr>
                <w:rFonts w:eastAsia="Yu Mincho"/>
                <w:lang w:eastAsia="ja-JP"/>
              </w:rPr>
              <w:t>ony</w:t>
            </w:r>
          </w:p>
        </w:tc>
        <w:tc>
          <w:tcPr>
            <w:tcW w:w="6305" w:type="dxa"/>
          </w:tcPr>
          <w:p w14:paraId="2303BE0F" w14:textId="77777777" w:rsidR="00965841" w:rsidRDefault="00497177">
            <w:pPr>
              <w:rPr>
                <w:rFonts w:eastAsia="Yu Mincho"/>
                <w:color w:val="000000" w:themeColor="text1"/>
                <w:lang w:eastAsia="ja-JP"/>
              </w:rPr>
            </w:pPr>
            <w:r>
              <w:rPr>
                <w:rFonts w:eastAsia="Yu Mincho" w:hint="eastAsia"/>
                <w:color w:val="000000" w:themeColor="text1"/>
                <w:lang w:eastAsia="ja-JP"/>
              </w:rPr>
              <w:t>S</w:t>
            </w:r>
            <w:r>
              <w:rPr>
                <w:rFonts w:eastAsia="Yu Mincho"/>
                <w:color w:val="000000" w:themeColor="text1"/>
                <w:lang w:eastAsia="ja-JP"/>
              </w:rPr>
              <w:t>upport</w:t>
            </w:r>
          </w:p>
        </w:tc>
      </w:tr>
      <w:tr w:rsidR="00965841" w14:paraId="490AD07D" w14:textId="77777777">
        <w:tc>
          <w:tcPr>
            <w:tcW w:w="2705" w:type="dxa"/>
          </w:tcPr>
          <w:p w14:paraId="2D6C8EFE" w14:textId="77777777" w:rsidR="00965841" w:rsidRDefault="00497177">
            <w:pPr>
              <w:jc w:val="both"/>
              <w:rPr>
                <w:rFonts w:eastAsia="SimSun"/>
                <w:color w:val="000000" w:themeColor="text1"/>
                <w:lang w:eastAsia="ja-JP"/>
              </w:rPr>
            </w:pPr>
            <w:r>
              <w:rPr>
                <w:rFonts w:eastAsia="SimSun" w:hint="eastAsia"/>
                <w:color w:val="000000" w:themeColor="text1"/>
              </w:rPr>
              <w:t>ZTE</w:t>
            </w:r>
          </w:p>
        </w:tc>
        <w:tc>
          <w:tcPr>
            <w:tcW w:w="6305" w:type="dxa"/>
          </w:tcPr>
          <w:p w14:paraId="38B669EF" w14:textId="77777777" w:rsidR="00965841" w:rsidRDefault="00497177">
            <w:pPr>
              <w:jc w:val="both"/>
              <w:rPr>
                <w:rFonts w:eastAsia="SimSun"/>
                <w:color w:val="000000" w:themeColor="text1"/>
                <w:lang w:eastAsia="ja-JP"/>
              </w:rPr>
            </w:pPr>
            <w:r>
              <w:rPr>
                <w:rFonts w:eastAsia="SimSun" w:hint="eastAsia"/>
                <w:color w:val="000000" w:themeColor="text1"/>
              </w:rPr>
              <w:t xml:space="preserve">We are fine with Alt 1. From our understanding, Alt 2 is a kind of combinations of Type 3 and Type 2 </w:t>
            </w:r>
            <w:proofErr w:type="gramStart"/>
            <w:r>
              <w:rPr>
                <w:rFonts w:eastAsia="SimSun" w:hint="eastAsia"/>
                <w:color w:val="000000" w:themeColor="text1"/>
              </w:rPr>
              <w:t>training</w:t>
            </w:r>
            <w:proofErr w:type="gramEnd"/>
            <w:r>
              <w:rPr>
                <w:rFonts w:eastAsia="SimSun" w:hint="eastAsia"/>
                <w:color w:val="000000" w:themeColor="text1"/>
              </w:rPr>
              <w:t xml:space="preserve"> and the parameters of NW part model are frozen compared with typical Type 2 training collaboration. The boundary of Alt 2 and Type 2 training is ambiguous, which needs further clarification whether Alt 2 belongs </w:t>
            </w:r>
            <w:proofErr w:type="gramStart"/>
            <w:r>
              <w:rPr>
                <w:rFonts w:eastAsia="SimSun" w:hint="eastAsia"/>
                <w:color w:val="000000" w:themeColor="text1"/>
              </w:rPr>
              <w:t>to  Type</w:t>
            </w:r>
            <w:proofErr w:type="gramEnd"/>
            <w:r>
              <w:rPr>
                <w:rFonts w:eastAsia="SimSun" w:hint="eastAsia"/>
                <w:color w:val="000000" w:themeColor="text1"/>
              </w:rPr>
              <w:t xml:space="preserve"> 2 collaboration. For Alt 3, we still have concerns about whether it belongs to Type 1 training collaboration, and the problems of keeping model proprietary may occur. </w:t>
            </w:r>
          </w:p>
        </w:tc>
      </w:tr>
      <w:tr w:rsidR="00744FFC" w14:paraId="6B2C2B15" w14:textId="77777777">
        <w:tc>
          <w:tcPr>
            <w:tcW w:w="2705" w:type="dxa"/>
          </w:tcPr>
          <w:p w14:paraId="474E84FB" w14:textId="55F7A72D" w:rsidR="00744FFC" w:rsidRDefault="00744FFC">
            <w:pPr>
              <w:jc w:val="both"/>
              <w:rPr>
                <w:rFonts w:eastAsia="SimSun"/>
                <w:color w:val="000000" w:themeColor="text1"/>
              </w:rPr>
            </w:pPr>
            <w:r>
              <w:rPr>
                <w:rFonts w:eastAsia="SimSun" w:hint="eastAsia"/>
                <w:color w:val="000000" w:themeColor="text1"/>
              </w:rPr>
              <w:t>N</w:t>
            </w:r>
            <w:r>
              <w:rPr>
                <w:rFonts w:eastAsia="SimSun"/>
                <w:color w:val="000000" w:themeColor="text1"/>
              </w:rPr>
              <w:t>EC</w:t>
            </w:r>
          </w:p>
        </w:tc>
        <w:tc>
          <w:tcPr>
            <w:tcW w:w="6305" w:type="dxa"/>
          </w:tcPr>
          <w:p w14:paraId="2A5071D8" w14:textId="650B4BF1" w:rsidR="00744FFC" w:rsidRDefault="00744FFC">
            <w:pPr>
              <w:jc w:val="both"/>
              <w:rPr>
                <w:rFonts w:eastAsia="SimSun"/>
                <w:color w:val="000000" w:themeColor="text1"/>
              </w:rPr>
            </w:pPr>
            <w:r>
              <w:rPr>
                <w:rFonts w:eastAsia="SimSun"/>
                <w:color w:val="000000" w:themeColor="text1"/>
              </w:rPr>
              <w:t xml:space="preserve">We prefer Alt.1. </w:t>
            </w:r>
            <w:r w:rsidR="00271AE4">
              <w:rPr>
                <w:rFonts w:eastAsia="SimSun"/>
                <w:color w:val="000000" w:themeColor="text1"/>
              </w:rPr>
              <w:t xml:space="preserve">Especially, we would like to clarify, what is the difference between Alt.2 and training collaboration type 2? </w:t>
            </w:r>
          </w:p>
        </w:tc>
      </w:tr>
    </w:tbl>
    <w:p w14:paraId="3EED1D02" w14:textId="77777777" w:rsidR="00965841" w:rsidRDefault="00965841">
      <w:pPr>
        <w:rPr>
          <w:b/>
          <w:bCs/>
          <w:i/>
          <w:iCs/>
        </w:rPr>
      </w:pPr>
    </w:p>
    <w:p w14:paraId="297EA826" w14:textId="77777777" w:rsidR="00965841" w:rsidRDefault="00965841">
      <w:pPr>
        <w:rPr>
          <w:b/>
          <w:bCs/>
          <w:i/>
          <w:iCs/>
        </w:rPr>
      </w:pPr>
    </w:p>
    <w:p w14:paraId="7B058C26" w14:textId="77777777" w:rsidR="00965841" w:rsidRDefault="00497177">
      <w:pPr>
        <w:pStyle w:val="Heading2"/>
        <w:numPr>
          <w:ilvl w:val="0"/>
          <w:numId w:val="0"/>
        </w:numPr>
        <w:ind w:left="576" w:hanging="576"/>
        <w:rPr>
          <w:b/>
          <w:bCs/>
          <w:i/>
          <w:iCs/>
          <w:color w:val="000000" w:themeColor="text1"/>
          <w:sz w:val="24"/>
          <w:szCs w:val="24"/>
        </w:rPr>
      </w:pPr>
      <w:r>
        <w:rPr>
          <w:b/>
          <w:bCs/>
          <w:i/>
          <w:iCs/>
          <w:color w:val="000000" w:themeColor="text1"/>
          <w:sz w:val="24"/>
          <w:szCs w:val="24"/>
        </w:rPr>
        <w:t xml:space="preserve">Proposal 3-1-5: </w:t>
      </w:r>
    </w:p>
    <w:p w14:paraId="1EDE7F8C" w14:textId="77777777" w:rsidR="00965841" w:rsidRDefault="00497177">
      <w:pPr>
        <w:rPr>
          <w:rFonts w:eastAsia="Malgun Gothic"/>
          <w:b/>
          <w:bCs/>
          <w:i/>
          <w:iCs/>
          <w:color w:val="000000" w:themeColor="text1"/>
        </w:rPr>
      </w:pPr>
      <w:r>
        <w:rPr>
          <w:rFonts w:eastAsia="Malgun Gothic"/>
          <w:b/>
          <w:bCs/>
          <w:i/>
          <w:iCs/>
          <w:color w:val="000000" w:themeColor="text1"/>
        </w:rPr>
        <w:t>In CSI compression using two-sided model use case with training collaboration type 3, for sequential training, further study necessity, feasibility, and potential specification impact on:</w:t>
      </w:r>
    </w:p>
    <w:p w14:paraId="58CFED82" w14:textId="77777777" w:rsidR="00965841" w:rsidRDefault="00497177">
      <w:pPr>
        <w:pStyle w:val="ListParagraph"/>
        <w:numPr>
          <w:ilvl w:val="0"/>
          <w:numId w:val="43"/>
        </w:numPr>
        <w:ind w:leftChars="0"/>
        <w:rPr>
          <w:rFonts w:ascii="Times New Roman" w:eastAsia="Malgun Gothic" w:hAnsi="Times New Roman"/>
          <w:b/>
          <w:bCs/>
          <w:i/>
          <w:iCs/>
          <w:color w:val="000000" w:themeColor="text1"/>
          <w:sz w:val="24"/>
        </w:rPr>
      </w:pPr>
      <w:r>
        <w:rPr>
          <w:rFonts w:ascii="Times New Roman" w:eastAsia="Malgun Gothic" w:hAnsi="Times New Roman"/>
          <w:b/>
          <w:bCs/>
          <w:i/>
          <w:iCs/>
          <w:color w:val="000000" w:themeColor="text1"/>
          <w:sz w:val="24"/>
        </w:rPr>
        <w:t>Training dataset and/or other information (e.g., dataset ID) delivery from UE side to NW side for UE first training</w:t>
      </w:r>
    </w:p>
    <w:p w14:paraId="3BD7714A" w14:textId="77777777" w:rsidR="00965841" w:rsidRDefault="00497177">
      <w:pPr>
        <w:pStyle w:val="ListParagraph"/>
        <w:numPr>
          <w:ilvl w:val="0"/>
          <w:numId w:val="43"/>
        </w:numPr>
        <w:ind w:leftChars="0"/>
        <w:rPr>
          <w:rFonts w:ascii="Times New Roman" w:eastAsia="Malgun Gothic" w:hAnsi="Times New Roman"/>
          <w:b/>
          <w:bCs/>
          <w:i/>
          <w:iCs/>
          <w:color w:val="000000" w:themeColor="text1"/>
          <w:sz w:val="24"/>
        </w:rPr>
      </w:pPr>
      <w:r>
        <w:rPr>
          <w:rFonts w:ascii="Times New Roman" w:eastAsia="Malgun Gothic" w:hAnsi="Times New Roman"/>
          <w:b/>
          <w:bCs/>
          <w:i/>
          <w:iCs/>
          <w:color w:val="000000" w:themeColor="text1"/>
          <w:sz w:val="24"/>
        </w:rPr>
        <w:t>Training dataset and/or other information delivery (e.g., dataset ID) from NW side to UE side for NW first training</w:t>
      </w:r>
    </w:p>
    <w:p w14:paraId="5321EE49" w14:textId="77777777" w:rsidR="00965841" w:rsidRDefault="00497177">
      <w:pPr>
        <w:pStyle w:val="ListParagraph"/>
        <w:numPr>
          <w:ilvl w:val="0"/>
          <w:numId w:val="43"/>
        </w:numPr>
        <w:ind w:leftChars="0"/>
        <w:rPr>
          <w:rFonts w:ascii="Times New Roman" w:eastAsia="Malgun Gothic" w:hAnsi="Times New Roman"/>
          <w:b/>
          <w:bCs/>
          <w:i/>
          <w:iCs/>
          <w:color w:val="000000" w:themeColor="text1"/>
          <w:sz w:val="24"/>
        </w:rPr>
      </w:pPr>
      <w:r>
        <w:rPr>
          <w:rFonts w:ascii="Times New Roman" w:eastAsia="Malgun Gothic" w:hAnsi="Times New Roman"/>
          <w:b/>
          <w:bCs/>
          <w:i/>
          <w:iCs/>
          <w:color w:val="000000" w:themeColor="text1"/>
          <w:sz w:val="24"/>
        </w:rPr>
        <w:t>Quantization/de-quantization related information</w:t>
      </w:r>
    </w:p>
    <w:p w14:paraId="57BF4E85" w14:textId="77777777" w:rsidR="00965841" w:rsidRDefault="00497177">
      <w:pPr>
        <w:pStyle w:val="ListParagraph"/>
        <w:numPr>
          <w:ilvl w:val="0"/>
          <w:numId w:val="43"/>
        </w:numPr>
        <w:ind w:leftChars="0"/>
        <w:rPr>
          <w:rFonts w:ascii="Times New Roman" w:hAnsi="Times New Roman"/>
          <w:color w:val="000000" w:themeColor="text1"/>
          <w:sz w:val="24"/>
        </w:rPr>
      </w:pPr>
      <w:r>
        <w:rPr>
          <w:rFonts w:ascii="Times New Roman" w:eastAsia="Malgun Gothic" w:hAnsi="Times New Roman"/>
          <w:b/>
          <w:bCs/>
          <w:i/>
          <w:iCs/>
          <w:color w:val="000000" w:themeColor="text1"/>
          <w:sz w:val="24"/>
        </w:rPr>
        <w:t xml:space="preserve">Note: other aspects are not precluded.  </w:t>
      </w:r>
    </w:p>
    <w:p w14:paraId="613422A6" w14:textId="77777777" w:rsidR="00965841" w:rsidRDefault="00965841">
      <w:pPr>
        <w:tabs>
          <w:tab w:val="left" w:pos="990"/>
        </w:tabs>
        <w:rPr>
          <w:lang w:eastAsia="en-US"/>
        </w:rPr>
      </w:pPr>
    </w:p>
    <w:p w14:paraId="28222E72" w14:textId="77777777" w:rsidR="00965841" w:rsidRDefault="00497177">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1AB57F7F" w14:textId="77777777">
        <w:tc>
          <w:tcPr>
            <w:tcW w:w="2705" w:type="dxa"/>
          </w:tcPr>
          <w:p w14:paraId="425C93B8" w14:textId="77777777" w:rsidR="00965841" w:rsidRDefault="00497177">
            <w:pPr>
              <w:rPr>
                <w:b/>
                <w:bCs/>
                <w:lang w:eastAsia="en-US"/>
              </w:rPr>
            </w:pPr>
            <w:r>
              <w:rPr>
                <w:b/>
                <w:bCs/>
                <w:lang w:eastAsia="en-US"/>
              </w:rPr>
              <w:t>Company</w:t>
            </w:r>
          </w:p>
        </w:tc>
        <w:tc>
          <w:tcPr>
            <w:tcW w:w="6305" w:type="dxa"/>
          </w:tcPr>
          <w:p w14:paraId="749BDE8B" w14:textId="77777777" w:rsidR="00965841" w:rsidRDefault="00497177">
            <w:pPr>
              <w:rPr>
                <w:b/>
                <w:bCs/>
                <w:lang w:eastAsia="en-US"/>
              </w:rPr>
            </w:pPr>
            <w:r>
              <w:rPr>
                <w:b/>
                <w:bCs/>
                <w:lang w:eastAsia="en-US"/>
              </w:rPr>
              <w:t>View</w:t>
            </w:r>
          </w:p>
        </w:tc>
      </w:tr>
      <w:tr w:rsidR="00965841" w14:paraId="6A77EFF6" w14:textId="77777777">
        <w:tc>
          <w:tcPr>
            <w:tcW w:w="2705" w:type="dxa"/>
          </w:tcPr>
          <w:p w14:paraId="3FE8EE7F"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305" w:type="dxa"/>
          </w:tcPr>
          <w:p w14:paraId="6612634A" w14:textId="77777777" w:rsidR="00965841" w:rsidRDefault="00497177">
            <w:pPr>
              <w:rPr>
                <w:lang w:eastAsia="en-US"/>
              </w:rPr>
            </w:pPr>
            <w:r>
              <w:rPr>
                <w:lang w:eastAsia="en-US"/>
              </w:rPr>
              <w:t>OK</w:t>
            </w:r>
          </w:p>
        </w:tc>
      </w:tr>
      <w:tr w:rsidR="00965841" w14:paraId="2BD2C085" w14:textId="77777777">
        <w:tc>
          <w:tcPr>
            <w:tcW w:w="2705" w:type="dxa"/>
          </w:tcPr>
          <w:p w14:paraId="163DA7A8" w14:textId="77777777" w:rsidR="00965841" w:rsidRDefault="00497177">
            <w:pPr>
              <w:rPr>
                <w:lang w:eastAsia="en-US"/>
              </w:rPr>
            </w:pPr>
            <w:r>
              <w:rPr>
                <w:lang w:eastAsia="en-US"/>
              </w:rPr>
              <w:t xml:space="preserve"> vivo</w:t>
            </w:r>
          </w:p>
        </w:tc>
        <w:tc>
          <w:tcPr>
            <w:tcW w:w="6305" w:type="dxa"/>
          </w:tcPr>
          <w:p w14:paraId="5655921A" w14:textId="77777777" w:rsidR="00965841" w:rsidRDefault="00497177">
            <w:pPr>
              <w:rPr>
                <w:lang w:eastAsia="en-US"/>
              </w:rPr>
            </w:pPr>
            <w:r>
              <w:rPr>
                <w:rFonts w:hint="eastAsia"/>
                <w:lang w:eastAsia="en-US"/>
              </w:rPr>
              <w:t>W</w:t>
            </w:r>
            <w:r>
              <w:rPr>
                <w:lang w:eastAsia="en-US"/>
              </w:rPr>
              <w:t>e are supportive of the proposal.</w:t>
            </w:r>
          </w:p>
        </w:tc>
      </w:tr>
      <w:tr w:rsidR="00965841" w14:paraId="5484941F" w14:textId="77777777">
        <w:tc>
          <w:tcPr>
            <w:tcW w:w="2705" w:type="dxa"/>
          </w:tcPr>
          <w:p w14:paraId="4F307652" w14:textId="77777777" w:rsidR="00965841" w:rsidRDefault="00497177">
            <w:pPr>
              <w:rPr>
                <w:lang w:eastAsia="en-US"/>
              </w:rPr>
            </w:pPr>
            <w:r>
              <w:rPr>
                <w:lang w:eastAsia="en-US"/>
              </w:rPr>
              <w:t xml:space="preserve"> OPPO</w:t>
            </w:r>
          </w:p>
        </w:tc>
        <w:tc>
          <w:tcPr>
            <w:tcW w:w="6305" w:type="dxa"/>
          </w:tcPr>
          <w:p w14:paraId="113816FC" w14:textId="77777777" w:rsidR="00965841" w:rsidRDefault="00497177">
            <w:pPr>
              <w:rPr>
                <w:rFonts w:eastAsiaTheme="minorEastAsia"/>
                <w:szCs w:val="20"/>
              </w:rPr>
            </w:pPr>
            <w:r>
              <w:rPr>
                <w:rFonts w:eastAsia="Malgun Gothic"/>
                <w:bCs/>
                <w:iCs/>
              </w:rPr>
              <w:t xml:space="preserve">As we proposed in </w:t>
            </w:r>
            <w:r>
              <w:rPr>
                <w:bCs/>
                <w:iCs/>
              </w:rPr>
              <w:t xml:space="preserve">Proposal 3-1-4, </w:t>
            </w:r>
            <w:r>
              <w:rPr>
                <w:lang w:eastAsia="en-US"/>
              </w:rPr>
              <w:t>We suggest to f</w:t>
            </w:r>
            <w:r>
              <w:rPr>
                <w:rFonts w:eastAsia="Malgun Gothic"/>
                <w:bCs/>
                <w:iCs/>
                <w:szCs w:val="20"/>
              </w:rPr>
              <w:t xml:space="preserve">urther study the necessity and feasibility of training collaboration type 3, to </w:t>
            </w:r>
            <w:r>
              <w:rPr>
                <w:rFonts w:eastAsia="Malgun Gothic"/>
                <w:bCs/>
                <w:iCs/>
                <w:szCs w:val="20"/>
              </w:rPr>
              <w:lastRenderedPageBreak/>
              <w:t xml:space="preserve">evaluate whether it could work, and </w:t>
            </w:r>
            <w:r>
              <w:rPr>
                <w:rFonts w:eastAsiaTheme="minorEastAsia"/>
                <w:szCs w:val="20"/>
              </w:rPr>
              <w:t>whether it is necessary to be a protocol visible training type.</w:t>
            </w:r>
          </w:p>
          <w:p w14:paraId="2FD68A4E" w14:textId="77777777" w:rsidR="00965841" w:rsidRDefault="00497177">
            <w:pPr>
              <w:rPr>
                <w:lang w:eastAsia="en-US"/>
              </w:rPr>
            </w:pPr>
            <w:r>
              <w:rPr>
                <w:rFonts w:eastAsiaTheme="minorEastAsia"/>
                <w:bCs/>
                <w:iCs/>
              </w:rPr>
              <w:t>The “</w:t>
            </w:r>
            <w:proofErr w:type="gramStart"/>
            <w:r>
              <w:rPr>
                <w:rFonts w:eastAsiaTheme="minorEastAsia"/>
                <w:bCs/>
                <w:iCs/>
              </w:rPr>
              <w:t>e.g.</w:t>
            </w:r>
            <w:proofErr w:type="gramEnd"/>
            <w:r>
              <w:rPr>
                <w:rFonts w:eastAsiaTheme="minorEastAsia"/>
                <w:bCs/>
                <w:iCs/>
              </w:rPr>
              <w:t xml:space="preserve"> dataset ID” should be removed from this proposal. We do not have a clear definition on it. </w:t>
            </w:r>
          </w:p>
        </w:tc>
      </w:tr>
      <w:tr w:rsidR="00965841" w14:paraId="05AE2F65" w14:textId="77777777">
        <w:tc>
          <w:tcPr>
            <w:tcW w:w="2705" w:type="dxa"/>
          </w:tcPr>
          <w:p w14:paraId="7D335588" w14:textId="77777777" w:rsidR="00965841" w:rsidRDefault="00497177">
            <w:pPr>
              <w:rPr>
                <w:lang w:eastAsia="en-US"/>
              </w:rPr>
            </w:pPr>
            <w:r>
              <w:rPr>
                <w:lang w:eastAsia="en-US"/>
              </w:rPr>
              <w:lastRenderedPageBreak/>
              <w:t xml:space="preserve"> NTT DOCOMO</w:t>
            </w:r>
          </w:p>
        </w:tc>
        <w:tc>
          <w:tcPr>
            <w:tcW w:w="6305" w:type="dxa"/>
          </w:tcPr>
          <w:p w14:paraId="35652E4E" w14:textId="77777777" w:rsidR="00965841" w:rsidRDefault="00497177">
            <w:pPr>
              <w:rPr>
                <w:rFonts w:eastAsia="Malgun Gothic"/>
                <w:bCs/>
                <w:iCs/>
              </w:rPr>
            </w:pPr>
            <w:r>
              <w:rPr>
                <w:lang w:eastAsia="en-US"/>
              </w:rPr>
              <w:t xml:space="preserve">Support the proposal. </w:t>
            </w:r>
            <w:r>
              <w:rPr>
                <w:color w:val="FF0000"/>
                <w:lang w:eastAsia="en-US"/>
              </w:rPr>
              <w:t xml:space="preserve"> </w:t>
            </w:r>
            <w:r>
              <w:rPr>
                <w:rFonts w:eastAsia="Malgun Gothic"/>
                <w:b/>
                <w:bCs/>
                <w:i/>
                <w:iCs/>
                <w:color w:val="FF0000"/>
              </w:rPr>
              <w:t xml:space="preserve"> </w:t>
            </w:r>
          </w:p>
        </w:tc>
      </w:tr>
      <w:tr w:rsidR="00965841" w14:paraId="4F34BA0B" w14:textId="77777777">
        <w:tc>
          <w:tcPr>
            <w:tcW w:w="2705" w:type="dxa"/>
          </w:tcPr>
          <w:p w14:paraId="065CECFE" w14:textId="77777777" w:rsidR="00965841" w:rsidRDefault="00497177">
            <w:pPr>
              <w:rPr>
                <w:lang w:eastAsia="en-US"/>
              </w:rPr>
            </w:pPr>
            <w:r>
              <w:rPr>
                <w:lang w:eastAsia="en-US"/>
              </w:rPr>
              <w:t xml:space="preserve"> Fujitsu</w:t>
            </w:r>
          </w:p>
        </w:tc>
        <w:tc>
          <w:tcPr>
            <w:tcW w:w="6305" w:type="dxa"/>
          </w:tcPr>
          <w:p w14:paraId="35FC81B3" w14:textId="77777777" w:rsidR="00965841" w:rsidRDefault="00497177">
            <w:pPr>
              <w:rPr>
                <w:lang w:eastAsia="en-US"/>
              </w:rPr>
            </w:pPr>
            <w:r>
              <w:rPr>
                <w:lang w:eastAsia="en-US"/>
              </w:rPr>
              <w:t>We are fine with the proposal in general.</w:t>
            </w:r>
          </w:p>
          <w:p w14:paraId="3308770F" w14:textId="77777777" w:rsidR="00965841" w:rsidRDefault="00497177">
            <w:pPr>
              <w:rPr>
                <w:lang w:eastAsia="en-US"/>
              </w:rPr>
            </w:pPr>
            <w:r>
              <w:rPr>
                <w:lang w:eastAsia="en-US"/>
              </w:rPr>
              <w:t>We think that there is a close relationship between dataset ID and model ID. Considering that model ID is under discussion in 9.2.1 and RAN1, we can discuss the relationship between dataset ID and model ID after progresses on model ID are made.</w:t>
            </w:r>
          </w:p>
          <w:p w14:paraId="66CC5BC7" w14:textId="77777777" w:rsidR="00965841" w:rsidRDefault="00497177">
            <w:pPr>
              <w:rPr>
                <w:lang w:eastAsia="en-US"/>
              </w:rPr>
            </w:pPr>
            <w:r>
              <w:rPr>
                <w:lang w:eastAsia="en-US"/>
              </w:rPr>
              <w:t>We suggest adding an FFS:</w:t>
            </w:r>
          </w:p>
          <w:p w14:paraId="48E9DF9F" w14:textId="77777777" w:rsidR="00965841" w:rsidRDefault="00497177">
            <w:pPr>
              <w:rPr>
                <w:lang w:eastAsia="en-US"/>
              </w:rPr>
            </w:pPr>
            <w:r>
              <w:rPr>
                <w:lang w:eastAsia="en-US"/>
              </w:rPr>
              <w:t>FFS: the relationship between dataset ID and model ID.</w:t>
            </w:r>
          </w:p>
        </w:tc>
      </w:tr>
      <w:tr w:rsidR="00965841" w14:paraId="72AA7827" w14:textId="77777777">
        <w:tc>
          <w:tcPr>
            <w:tcW w:w="2705" w:type="dxa"/>
          </w:tcPr>
          <w:p w14:paraId="34D20553" w14:textId="77777777" w:rsidR="00965841" w:rsidRDefault="00497177">
            <w:pPr>
              <w:rPr>
                <w:lang w:eastAsia="en-US"/>
              </w:rPr>
            </w:pPr>
            <w:r>
              <w:rPr>
                <w:lang w:eastAsia="en-US"/>
              </w:rPr>
              <w:t>Qualcomm</w:t>
            </w:r>
          </w:p>
        </w:tc>
        <w:tc>
          <w:tcPr>
            <w:tcW w:w="6305" w:type="dxa"/>
          </w:tcPr>
          <w:p w14:paraId="78230602" w14:textId="77777777" w:rsidR="00965841" w:rsidRDefault="00497177">
            <w:pPr>
              <w:rPr>
                <w:lang w:eastAsia="en-US"/>
              </w:rPr>
            </w:pPr>
            <w:r>
              <w:rPr>
                <w:lang w:eastAsia="en-US"/>
              </w:rPr>
              <w:t>The data is transferred between training servers to train a common model for multiple UEs. The need to involve the air-interface between an individual UE and gNB is not clear.</w:t>
            </w:r>
          </w:p>
        </w:tc>
      </w:tr>
      <w:tr w:rsidR="00965841" w14:paraId="203DAE67" w14:textId="77777777">
        <w:tc>
          <w:tcPr>
            <w:tcW w:w="2705" w:type="dxa"/>
          </w:tcPr>
          <w:p w14:paraId="10D07312" w14:textId="77777777" w:rsidR="00965841" w:rsidRDefault="00497177">
            <w:pPr>
              <w:rPr>
                <w:lang w:eastAsia="en-US"/>
              </w:rPr>
            </w:pPr>
            <w:r>
              <w:rPr>
                <w:rFonts w:hint="eastAsia"/>
                <w:lang w:eastAsia="en-US"/>
              </w:rPr>
              <w:t>E</w:t>
            </w:r>
            <w:r>
              <w:rPr>
                <w:lang w:eastAsia="en-US"/>
              </w:rPr>
              <w:t>TRI</w:t>
            </w:r>
          </w:p>
        </w:tc>
        <w:tc>
          <w:tcPr>
            <w:tcW w:w="6305" w:type="dxa"/>
          </w:tcPr>
          <w:p w14:paraId="27DB399B" w14:textId="77777777" w:rsidR="00965841" w:rsidRDefault="00497177">
            <w:pPr>
              <w:rPr>
                <w:lang w:eastAsia="en-US"/>
              </w:rPr>
            </w:pPr>
            <w:r>
              <w:rPr>
                <w:rFonts w:hint="eastAsia"/>
                <w:lang w:eastAsia="en-US"/>
              </w:rPr>
              <w:t>S</w:t>
            </w:r>
            <w:r>
              <w:rPr>
                <w:lang w:eastAsia="en-US"/>
              </w:rPr>
              <w:t>upport</w:t>
            </w:r>
          </w:p>
        </w:tc>
      </w:tr>
      <w:tr w:rsidR="00965841" w14:paraId="356E00F5" w14:textId="77777777">
        <w:tc>
          <w:tcPr>
            <w:tcW w:w="2705" w:type="dxa"/>
          </w:tcPr>
          <w:p w14:paraId="795856A5" w14:textId="77777777" w:rsidR="00965841" w:rsidRDefault="00497177">
            <w:pPr>
              <w:rPr>
                <w:lang w:eastAsia="en-US"/>
              </w:rPr>
            </w:pPr>
            <w:r>
              <w:rPr>
                <w:lang w:eastAsia="en-US"/>
              </w:rPr>
              <w:t xml:space="preserve"> </w:t>
            </w:r>
            <w:r>
              <w:rPr>
                <w:rFonts w:eastAsiaTheme="minorEastAsia" w:hint="eastAsia"/>
              </w:rPr>
              <w:t>CATT</w:t>
            </w:r>
          </w:p>
        </w:tc>
        <w:tc>
          <w:tcPr>
            <w:tcW w:w="6305" w:type="dxa"/>
          </w:tcPr>
          <w:p w14:paraId="4D00DEBE" w14:textId="77777777" w:rsidR="00965841" w:rsidRDefault="00497177">
            <w:pPr>
              <w:rPr>
                <w:lang w:eastAsia="en-US"/>
              </w:rPr>
            </w:pPr>
            <w:r>
              <w:rPr>
                <w:rFonts w:eastAsiaTheme="minorEastAsia" w:hint="eastAsia"/>
              </w:rPr>
              <w:t>Fine with the proposal.</w:t>
            </w:r>
          </w:p>
        </w:tc>
      </w:tr>
      <w:tr w:rsidR="00965841" w14:paraId="2A1895D1" w14:textId="77777777">
        <w:tc>
          <w:tcPr>
            <w:tcW w:w="2705" w:type="dxa"/>
          </w:tcPr>
          <w:p w14:paraId="582779FD" w14:textId="77777777" w:rsidR="00965841" w:rsidRDefault="00497177">
            <w:pPr>
              <w:rPr>
                <w:lang w:eastAsia="en-US"/>
              </w:rPr>
            </w:pPr>
            <w:r>
              <w:rPr>
                <w:lang w:eastAsia="en-US"/>
              </w:rPr>
              <w:t>LG</w:t>
            </w:r>
          </w:p>
        </w:tc>
        <w:tc>
          <w:tcPr>
            <w:tcW w:w="6305" w:type="dxa"/>
          </w:tcPr>
          <w:p w14:paraId="7D7FC795" w14:textId="77777777" w:rsidR="00965841" w:rsidRDefault="00497177">
            <w:pPr>
              <w:rPr>
                <w:lang w:eastAsia="en-US"/>
              </w:rPr>
            </w:pPr>
            <w:r>
              <w:rPr>
                <w:lang w:eastAsia="en-US"/>
              </w:rPr>
              <w:t>Fine with the proposal.</w:t>
            </w:r>
          </w:p>
        </w:tc>
      </w:tr>
      <w:tr w:rsidR="00965841" w14:paraId="1155F683" w14:textId="77777777">
        <w:tc>
          <w:tcPr>
            <w:tcW w:w="2705" w:type="dxa"/>
          </w:tcPr>
          <w:p w14:paraId="0C3841FB" w14:textId="77777777" w:rsidR="00965841" w:rsidRDefault="00497177">
            <w:pPr>
              <w:rPr>
                <w:lang w:eastAsia="en-US"/>
              </w:rPr>
            </w:pPr>
            <w:r>
              <w:rPr>
                <w:lang w:eastAsia="en-US"/>
              </w:rPr>
              <w:t xml:space="preserve"> Lenovo</w:t>
            </w:r>
          </w:p>
        </w:tc>
        <w:tc>
          <w:tcPr>
            <w:tcW w:w="6305" w:type="dxa"/>
          </w:tcPr>
          <w:p w14:paraId="6547DF7F" w14:textId="77777777" w:rsidR="00965841" w:rsidRDefault="00497177">
            <w:pPr>
              <w:rPr>
                <w:lang w:eastAsia="en-US"/>
              </w:rPr>
            </w:pPr>
            <w:r>
              <w:t xml:space="preserve">Further clarity on whether offline/online training is needed, as well as on the training stage. If it is offline and for initial </w:t>
            </w:r>
            <w:proofErr w:type="gramStart"/>
            <w:r>
              <w:t>training</w:t>
            </w:r>
            <w:proofErr w:type="gramEnd"/>
            <w:r>
              <w:t xml:space="preserve"> we do not see the necessity to study the mentioned items.</w:t>
            </w:r>
          </w:p>
        </w:tc>
      </w:tr>
      <w:tr w:rsidR="00965841" w14:paraId="71D9B124" w14:textId="77777777">
        <w:tc>
          <w:tcPr>
            <w:tcW w:w="2705" w:type="dxa"/>
          </w:tcPr>
          <w:p w14:paraId="29DEBE3B" w14:textId="77777777" w:rsidR="00965841" w:rsidRDefault="00497177">
            <w:pPr>
              <w:rPr>
                <w:lang w:eastAsia="en-US"/>
              </w:rPr>
            </w:pPr>
            <w:r>
              <w:rPr>
                <w:lang w:eastAsia="en-US"/>
              </w:rPr>
              <w:t>Samsung</w:t>
            </w:r>
          </w:p>
        </w:tc>
        <w:tc>
          <w:tcPr>
            <w:tcW w:w="6305" w:type="dxa"/>
          </w:tcPr>
          <w:p w14:paraId="6134B194" w14:textId="77777777" w:rsidR="00965841" w:rsidRDefault="00497177">
            <w:pPr>
              <w:rPr>
                <w:bCs/>
                <w:lang w:eastAsia="en-US"/>
              </w:rPr>
            </w:pPr>
            <w:r>
              <w:rPr>
                <w:bCs/>
                <w:lang w:eastAsia="en-US"/>
              </w:rPr>
              <w:t>Again, we think that this discussion should occur in AI 9.2.1.</w:t>
            </w:r>
          </w:p>
          <w:p w14:paraId="3D8D53EE" w14:textId="77777777" w:rsidR="00965841" w:rsidRDefault="00497177">
            <w:r>
              <w:rPr>
                <w:rFonts w:eastAsia="Malgun Gothic"/>
                <w:bCs/>
                <w:iCs/>
              </w:rPr>
              <w:t>If this discussion occurs in this agenda item, then we have concerns about the feasibility of sequential training for type 3, especially as at least the first two aspects (involving “Training dataset…delivery”) may incur significant overhead.</w:t>
            </w:r>
          </w:p>
        </w:tc>
      </w:tr>
      <w:tr w:rsidR="00965841" w14:paraId="6AF92BEB" w14:textId="77777777">
        <w:tc>
          <w:tcPr>
            <w:tcW w:w="2705" w:type="dxa"/>
          </w:tcPr>
          <w:p w14:paraId="476DB08F" w14:textId="77777777" w:rsidR="00965841" w:rsidRDefault="00497177">
            <w:pPr>
              <w:rPr>
                <w:lang w:eastAsia="en-US"/>
              </w:rPr>
            </w:pPr>
            <w:r>
              <w:rPr>
                <w:rFonts w:eastAsiaTheme="minorEastAsia" w:hint="eastAsia"/>
              </w:rPr>
              <w:t>C</w:t>
            </w:r>
            <w:r>
              <w:rPr>
                <w:rFonts w:eastAsiaTheme="minorEastAsia"/>
              </w:rPr>
              <w:t>MCC</w:t>
            </w:r>
          </w:p>
        </w:tc>
        <w:tc>
          <w:tcPr>
            <w:tcW w:w="6305" w:type="dxa"/>
          </w:tcPr>
          <w:p w14:paraId="561B28CD" w14:textId="77777777" w:rsidR="00965841" w:rsidRDefault="00497177">
            <w:pPr>
              <w:rPr>
                <w:bCs/>
                <w:lang w:eastAsia="en-US"/>
              </w:rPr>
            </w:pPr>
            <w:r>
              <w:rPr>
                <w:rFonts w:eastAsiaTheme="minorEastAsia" w:hint="eastAsia"/>
              </w:rPr>
              <w:t>S</w:t>
            </w:r>
            <w:r>
              <w:rPr>
                <w:rFonts w:eastAsiaTheme="minorEastAsia"/>
              </w:rPr>
              <w:t>upport.</w:t>
            </w:r>
          </w:p>
        </w:tc>
      </w:tr>
      <w:tr w:rsidR="00965841" w14:paraId="0099BEC3" w14:textId="77777777">
        <w:tc>
          <w:tcPr>
            <w:tcW w:w="2705" w:type="dxa"/>
          </w:tcPr>
          <w:p w14:paraId="7416C257" w14:textId="77777777" w:rsidR="00965841" w:rsidRDefault="00497177">
            <w:pPr>
              <w:rPr>
                <w:rFonts w:eastAsia="Yu Mincho"/>
                <w:lang w:eastAsia="ja-JP"/>
              </w:rPr>
            </w:pPr>
            <w:r>
              <w:rPr>
                <w:rFonts w:eastAsia="Yu Mincho" w:hint="eastAsia"/>
                <w:lang w:eastAsia="ja-JP"/>
              </w:rPr>
              <w:t>P</w:t>
            </w:r>
            <w:r>
              <w:rPr>
                <w:rFonts w:eastAsia="Yu Mincho"/>
                <w:lang w:eastAsia="ja-JP"/>
              </w:rPr>
              <w:t>anasonic</w:t>
            </w:r>
          </w:p>
        </w:tc>
        <w:tc>
          <w:tcPr>
            <w:tcW w:w="6305" w:type="dxa"/>
          </w:tcPr>
          <w:p w14:paraId="282A7A12" w14:textId="77777777" w:rsidR="00965841" w:rsidRDefault="00497177">
            <w:pPr>
              <w:rPr>
                <w:rFonts w:eastAsia="Yu Mincho"/>
                <w:lang w:eastAsia="ja-JP"/>
              </w:rPr>
            </w:pPr>
            <w:r>
              <w:rPr>
                <w:rFonts w:eastAsia="Yu Mincho" w:hint="eastAsia"/>
                <w:lang w:eastAsia="ja-JP"/>
              </w:rPr>
              <w:t>S</w:t>
            </w:r>
            <w:r>
              <w:rPr>
                <w:rFonts w:eastAsia="Yu Mincho"/>
                <w:lang w:eastAsia="ja-JP"/>
              </w:rPr>
              <w:t>upport</w:t>
            </w:r>
          </w:p>
        </w:tc>
      </w:tr>
      <w:tr w:rsidR="00965841" w14:paraId="7511316D" w14:textId="77777777">
        <w:tc>
          <w:tcPr>
            <w:tcW w:w="2705" w:type="dxa"/>
          </w:tcPr>
          <w:p w14:paraId="2537F77D" w14:textId="77777777" w:rsidR="00965841" w:rsidRDefault="00497177">
            <w:pPr>
              <w:rPr>
                <w:rFonts w:eastAsia="Yu Mincho"/>
                <w:lang w:eastAsia="ja-JP"/>
              </w:rPr>
            </w:pPr>
            <w:r>
              <w:rPr>
                <w:rFonts w:eastAsia="Yu Mincho"/>
                <w:lang w:eastAsia="ja-JP"/>
              </w:rPr>
              <w:t>AT&amp;T</w:t>
            </w:r>
          </w:p>
        </w:tc>
        <w:tc>
          <w:tcPr>
            <w:tcW w:w="6305" w:type="dxa"/>
          </w:tcPr>
          <w:p w14:paraId="6F1E362C" w14:textId="77777777" w:rsidR="00965841" w:rsidRDefault="00497177">
            <w:pPr>
              <w:rPr>
                <w:rFonts w:eastAsia="Yu Mincho"/>
                <w:lang w:eastAsia="ja-JP"/>
              </w:rPr>
            </w:pPr>
            <w:r>
              <w:rPr>
                <w:rFonts w:eastAsia="Yu Mincho"/>
                <w:lang w:eastAsia="ja-JP"/>
              </w:rPr>
              <w:t>Support</w:t>
            </w:r>
          </w:p>
        </w:tc>
      </w:tr>
      <w:tr w:rsidR="00965841" w14:paraId="2120FA7B" w14:textId="77777777">
        <w:tc>
          <w:tcPr>
            <w:tcW w:w="2705" w:type="dxa"/>
          </w:tcPr>
          <w:p w14:paraId="2FA2195C" w14:textId="77777777" w:rsidR="00965841" w:rsidRDefault="00497177">
            <w:pPr>
              <w:rPr>
                <w:rFonts w:eastAsia="Yu Mincho"/>
                <w:lang w:eastAsia="ja-JP"/>
              </w:rPr>
            </w:pPr>
            <w:r>
              <w:rPr>
                <w:rFonts w:eastAsiaTheme="minorEastAsia" w:hint="eastAsia"/>
              </w:rPr>
              <w:t>X</w:t>
            </w:r>
            <w:r>
              <w:rPr>
                <w:rFonts w:eastAsiaTheme="minorEastAsia"/>
              </w:rPr>
              <w:t>iaomi</w:t>
            </w:r>
          </w:p>
        </w:tc>
        <w:tc>
          <w:tcPr>
            <w:tcW w:w="6305" w:type="dxa"/>
          </w:tcPr>
          <w:p w14:paraId="78B3B483" w14:textId="77777777" w:rsidR="00965841" w:rsidRDefault="00497177">
            <w:pPr>
              <w:rPr>
                <w:rFonts w:eastAsia="Yu Mincho"/>
                <w:lang w:eastAsia="ja-JP"/>
              </w:rPr>
            </w:pPr>
            <w:r>
              <w:rPr>
                <w:rFonts w:eastAsiaTheme="minorEastAsia" w:hint="eastAsia"/>
              </w:rPr>
              <w:t>I</w:t>
            </w:r>
            <w:r>
              <w:rPr>
                <w:rFonts w:eastAsiaTheme="minorEastAsia"/>
              </w:rPr>
              <w:t>n principle, we support this proposal. But the dataset ID should be clearly defined. Is it cell ID or zone ID?</w:t>
            </w:r>
          </w:p>
        </w:tc>
      </w:tr>
      <w:tr w:rsidR="00965841" w14:paraId="20A6A1F3" w14:textId="77777777">
        <w:tc>
          <w:tcPr>
            <w:tcW w:w="2705" w:type="dxa"/>
          </w:tcPr>
          <w:p w14:paraId="093601F3" w14:textId="77777777" w:rsidR="00965841" w:rsidRDefault="00497177">
            <w:pPr>
              <w:rPr>
                <w:rFonts w:eastAsia="Yu Mincho"/>
                <w:lang w:eastAsia="ja-JP"/>
              </w:rPr>
            </w:pPr>
            <w:r>
              <w:rPr>
                <w:rFonts w:eastAsia="Yu Mincho" w:hint="eastAsia"/>
                <w:lang w:eastAsia="ja-JP"/>
              </w:rPr>
              <w:t>S</w:t>
            </w:r>
            <w:r>
              <w:rPr>
                <w:rFonts w:eastAsia="Yu Mincho"/>
                <w:lang w:eastAsia="ja-JP"/>
              </w:rPr>
              <w:t>ony</w:t>
            </w:r>
          </w:p>
        </w:tc>
        <w:tc>
          <w:tcPr>
            <w:tcW w:w="6305" w:type="dxa"/>
          </w:tcPr>
          <w:p w14:paraId="77F582C4" w14:textId="77777777" w:rsidR="00965841" w:rsidRDefault="00497177">
            <w:pPr>
              <w:rPr>
                <w:rFonts w:eastAsia="Yu Mincho"/>
                <w:color w:val="000000" w:themeColor="text1"/>
                <w:lang w:eastAsia="ja-JP"/>
              </w:rPr>
            </w:pPr>
            <w:r>
              <w:rPr>
                <w:rFonts w:eastAsia="Yu Mincho" w:hint="eastAsia"/>
                <w:color w:val="000000" w:themeColor="text1"/>
                <w:lang w:eastAsia="ja-JP"/>
              </w:rPr>
              <w:t>S</w:t>
            </w:r>
            <w:r>
              <w:rPr>
                <w:rFonts w:eastAsia="Yu Mincho"/>
                <w:color w:val="000000" w:themeColor="text1"/>
                <w:lang w:eastAsia="ja-JP"/>
              </w:rPr>
              <w:t>upport</w:t>
            </w:r>
          </w:p>
        </w:tc>
      </w:tr>
      <w:tr w:rsidR="00965841" w14:paraId="58419BA3" w14:textId="77777777">
        <w:tc>
          <w:tcPr>
            <w:tcW w:w="2705" w:type="dxa"/>
          </w:tcPr>
          <w:p w14:paraId="339FADC9" w14:textId="77777777" w:rsidR="00965841" w:rsidRDefault="00497177">
            <w:pPr>
              <w:rPr>
                <w:rFonts w:eastAsiaTheme="minorEastAsia"/>
                <w:lang w:eastAsia="ja-JP"/>
              </w:rPr>
            </w:pPr>
            <w:r>
              <w:rPr>
                <w:rFonts w:eastAsiaTheme="minorEastAsia" w:hint="eastAsia"/>
              </w:rPr>
              <w:lastRenderedPageBreak/>
              <w:t>ZTE</w:t>
            </w:r>
          </w:p>
        </w:tc>
        <w:tc>
          <w:tcPr>
            <w:tcW w:w="6305" w:type="dxa"/>
          </w:tcPr>
          <w:p w14:paraId="0FDACEF1" w14:textId="77777777" w:rsidR="00965841" w:rsidRDefault="00497177">
            <w:pPr>
              <w:jc w:val="both"/>
              <w:rPr>
                <w:rFonts w:eastAsiaTheme="minorEastAsia"/>
                <w:lang w:eastAsia="ja-JP"/>
              </w:rPr>
            </w:pPr>
            <w:r>
              <w:rPr>
                <w:rFonts w:eastAsiaTheme="minorEastAsia" w:hint="eastAsia"/>
              </w:rPr>
              <w:t xml:space="preserve">We are generally fine with the proposal, but the definition </w:t>
            </w:r>
            <w:proofErr w:type="gramStart"/>
            <w:r>
              <w:rPr>
                <w:rFonts w:eastAsiaTheme="minorEastAsia" w:hint="eastAsia"/>
              </w:rPr>
              <w:t>of  dataset</w:t>
            </w:r>
            <w:proofErr w:type="gramEnd"/>
            <w:r>
              <w:rPr>
                <w:rFonts w:eastAsiaTheme="minorEastAsia" w:hint="eastAsia"/>
              </w:rPr>
              <w:t xml:space="preserve"> ID is not clear. </w:t>
            </w:r>
            <w:r>
              <w:rPr>
                <w:rFonts w:eastAsiaTheme="minorEastAsia"/>
                <w:bCs/>
                <w:iCs/>
              </w:rPr>
              <w:t>The “</w:t>
            </w:r>
            <w:proofErr w:type="gramStart"/>
            <w:r>
              <w:rPr>
                <w:rFonts w:eastAsiaTheme="minorEastAsia"/>
                <w:bCs/>
                <w:iCs/>
              </w:rPr>
              <w:t>e.g.</w:t>
            </w:r>
            <w:proofErr w:type="gramEnd"/>
            <w:r>
              <w:rPr>
                <w:rFonts w:eastAsiaTheme="minorEastAsia"/>
                <w:bCs/>
                <w:iCs/>
              </w:rPr>
              <w:t xml:space="preserve"> dataset ID” should be removed from this proposal. </w:t>
            </w:r>
          </w:p>
        </w:tc>
      </w:tr>
      <w:tr w:rsidR="00897BD0" w14:paraId="0657AB38" w14:textId="77777777">
        <w:tc>
          <w:tcPr>
            <w:tcW w:w="2705" w:type="dxa"/>
          </w:tcPr>
          <w:p w14:paraId="6E641E8E" w14:textId="7C573EE8" w:rsidR="00897BD0" w:rsidRDefault="00897BD0">
            <w:pPr>
              <w:rPr>
                <w:rFonts w:eastAsiaTheme="minorEastAsia"/>
              </w:rPr>
            </w:pPr>
            <w:r>
              <w:rPr>
                <w:rFonts w:eastAsiaTheme="minorEastAsia" w:hint="eastAsia"/>
              </w:rPr>
              <w:t>N</w:t>
            </w:r>
            <w:r>
              <w:rPr>
                <w:rFonts w:eastAsiaTheme="minorEastAsia"/>
              </w:rPr>
              <w:t>EC</w:t>
            </w:r>
          </w:p>
        </w:tc>
        <w:tc>
          <w:tcPr>
            <w:tcW w:w="6305" w:type="dxa"/>
          </w:tcPr>
          <w:p w14:paraId="11F530A3" w14:textId="013DECE7" w:rsidR="00897BD0" w:rsidRDefault="00897BD0">
            <w:pPr>
              <w:jc w:val="both"/>
              <w:rPr>
                <w:rFonts w:eastAsiaTheme="minorEastAsia"/>
              </w:rPr>
            </w:pPr>
            <w:r>
              <w:rPr>
                <w:rFonts w:eastAsiaTheme="minorEastAsia"/>
              </w:rPr>
              <w:t>Agree with ZTE’s suggestions. Definition of “dataset ID” is still unclear.</w:t>
            </w:r>
          </w:p>
        </w:tc>
      </w:tr>
    </w:tbl>
    <w:p w14:paraId="67FC9CDF" w14:textId="77777777" w:rsidR="00965841" w:rsidRDefault="00965841">
      <w:pPr>
        <w:rPr>
          <w:b/>
          <w:bCs/>
          <w:i/>
          <w:iCs/>
          <w:lang w:val="en-GB"/>
        </w:rPr>
      </w:pPr>
    </w:p>
    <w:p w14:paraId="611AFCFD"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3-1-6: </w:t>
      </w:r>
    </w:p>
    <w:p w14:paraId="636857EA" w14:textId="77777777" w:rsidR="00965841" w:rsidRDefault="00497177">
      <w:pPr>
        <w:rPr>
          <w:rFonts w:eastAsia="Malgun Gothic"/>
          <w:b/>
          <w:bCs/>
          <w:i/>
          <w:iCs/>
        </w:rPr>
      </w:pPr>
      <w:r>
        <w:rPr>
          <w:rFonts w:eastAsia="Malgun Gothic"/>
          <w:b/>
          <w:bCs/>
          <w:i/>
          <w:iCs/>
        </w:rPr>
        <w:t xml:space="preserve">In CSI compression using two-sided model use case with training collaboration type 3, further study the feasibility and potential specification impact for parallel training including at least:  </w:t>
      </w:r>
    </w:p>
    <w:p w14:paraId="35019C54" w14:textId="77777777" w:rsidR="00965841" w:rsidRDefault="00497177">
      <w:pPr>
        <w:pStyle w:val="ListParagraph"/>
        <w:numPr>
          <w:ilvl w:val="0"/>
          <w:numId w:val="42"/>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Reference CSI generation model and reference CSI reconstruction model to enable parallel training. </w:t>
      </w:r>
    </w:p>
    <w:p w14:paraId="19D700B5" w14:textId="77777777" w:rsidR="00965841" w:rsidRDefault="00497177">
      <w:pPr>
        <w:pStyle w:val="ListParagraph"/>
        <w:numPr>
          <w:ilvl w:val="0"/>
          <w:numId w:val="42"/>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Reference dataset to enable parallel training.  </w:t>
      </w:r>
    </w:p>
    <w:p w14:paraId="6842F073" w14:textId="77777777" w:rsidR="00965841" w:rsidRDefault="00965841">
      <w:pPr>
        <w:rPr>
          <w:rFonts w:eastAsia="Malgun Gothic"/>
          <w:b/>
          <w:bCs/>
          <w:i/>
          <w:iCs/>
        </w:rPr>
      </w:pPr>
    </w:p>
    <w:p w14:paraId="6B0F5DAB" w14:textId="77777777" w:rsidR="00965841" w:rsidRDefault="00497177">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47CA78A5" w14:textId="77777777">
        <w:tc>
          <w:tcPr>
            <w:tcW w:w="2705" w:type="dxa"/>
          </w:tcPr>
          <w:p w14:paraId="4789468E" w14:textId="77777777" w:rsidR="00965841" w:rsidRDefault="00497177">
            <w:pPr>
              <w:rPr>
                <w:b/>
                <w:bCs/>
                <w:lang w:eastAsia="en-US"/>
              </w:rPr>
            </w:pPr>
            <w:r>
              <w:rPr>
                <w:b/>
                <w:bCs/>
                <w:lang w:eastAsia="en-US"/>
              </w:rPr>
              <w:t>Company</w:t>
            </w:r>
          </w:p>
        </w:tc>
        <w:tc>
          <w:tcPr>
            <w:tcW w:w="6305" w:type="dxa"/>
          </w:tcPr>
          <w:p w14:paraId="7864A2E7" w14:textId="77777777" w:rsidR="00965841" w:rsidRDefault="00497177">
            <w:pPr>
              <w:rPr>
                <w:b/>
                <w:bCs/>
                <w:lang w:eastAsia="en-US"/>
              </w:rPr>
            </w:pPr>
            <w:r>
              <w:rPr>
                <w:b/>
                <w:bCs/>
                <w:lang w:eastAsia="en-US"/>
              </w:rPr>
              <w:t>View</w:t>
            </w:r>
          </w:p>
        </w:tc>
      </w:tr>
      <w:tr w:rsidR="00965841" w14:paraId="28F1240F" w14:textId="77777777">
        <w:tc>
          <w:tcPr>
            <w:tcW w:w="2705" w:type="dxa"/>
          </w:tcPr>
          <w:p w14:paraId="3D832E2E" w14:textId="77777777" w:rsidR="00965841" w:rsidRDefault="00497177">
            <w:pPr>
              <w:rPr>
                <w:lang w:eastAsia="en-US"/>
              </w:rPr>
            </w:pPr>
            <w:r>
              <w:rPr>
                <w:lang w:eastAsia="en-US"/>
              </w:rPr>
              <w:t>Huawei/</w:t>
            </w:r>
            <w:proofErr w:type="spellStart"/>
            <w:r>
              <w:rPr>
                <w:lang w:eastAsia="en-US"/>
              </w:rPr>
              <w:t>HiSi</w:t>
            </w:r>
            <w:proofErr w:type="spellEnd"/>
          </w:p>
        </w:tc>
        <w:tc>
          <w:tcPr>
            <w:tcW w:w="6305" w:type="dxa"/>
          </w:tcPr>
          <w:p w14:paraId="6C8F6530" w14:textId="77777777" w:rsidR="00965841" w:rsidRDefault="00497177">
            <w:pPr>
              <w:rPr>
                <w:rFonts w:eastAsiaTheme="minorEastAsia"/>
              </w:rPr>
            </w:pPr>
            <w:r>
              <w:rPr>
                <w:rFonts w:eastAsiaTheme="minorEastAsia"/>
              </w:rPr>
              <w:t xml:space="preserve">In </w:t>
            </w:r>
            <w:proofErr w:type="gramStart"/>
            <w:r>
              <w:rPr>
                <w:rFonts w:eastAsiaTheme="minorEastAsia"/>
              </w:rPr>
              <w:t>general</w:t>
            </w:r>
            <w:proofErr w:type="gramEnd"/>
            <w:r>
              <w:rPr>
                <w:rFonts w:eastAsiaTheme="minorEastAsia"/>
              </w:rPr>
              <w:t xml:space="preserve"> OK to study. But as this issue is discussed for the first time, we need </w:t>
            </w:r>
            <w:proofErr w:type="gramStart"/>
            <w:r>
              <w:rPr>
                <w:rFonts w:eastAsiaTheme="minorEastAsia"/>
              </w:rPr>
              <w:t>a</w:t>
            </w:r>
            <w:proofErr w:type="gramEnd"/>
            <w:r>
              <w:rPr>
                <w:rFonts w:eastAsiaTheme="minorEastAsia"/>
              </w:rPr>
              <w:t xml:space="preserve"> aligned understanding on how to use the reference model and reference dataset:</w:t>
            </w:r>
          </w:p>
          <w:p w14:paraId="5429D168" w14:textId="77777777" w:rsidR="00965841" w:rsidRDefault="00497177">
            <w:pPr>
              <w:rPr>
                <w:rFonts w:eastAsiaTheme="minorEastAsia"/>
              </w:rPr>
            </w:pPr>
            <w:r>
              <w:rPr>
                <w:rFonts w:eastAsiaTheme="minorEastAsia"/>
              </w:rPr>
              <w:t xml:space="preserve">For reference model, does it mean: there is a pair of reference models, and NW and UE obtain the reference models to train their own parts, so that in the end both of NW and UE can match with the reference models and </w:t>
            </w:r>
            <w:proofErr w:type="gramStart"/>
            <w:r>
              <w:rPr>
                <w:rFonts w:eastAsiaTheme="minorEastAsia"/>
              </w:rPr>
              <w:t>as a consequence</w:t>
            </w:r>
            <w:proofErr w:type="gramEnd"/>
            <w:r>
              <w:rPr>
                <w:rFonts w:eastAsiaTheme="minorEastAsia"/>
              </w:rPr>
              <w:t xml:space="preserve"> match with each other?</w:t>
            </w:r>
          </w:p>
          <w:p w14:paraId="63535D11" w14:textId="77777777" w:rsidR="00965841" w:rsidRDefault="00497177">
            <w:pPr>
              <w:rPr>
                <w:rFonts w:eastAsiaTheme="minorEastAsia"/>
              </w:rPr>
            </w:pPr>
            <w:r>
              <w:rPr>
                <w:rFonts w:eastAsiaTheme="minorEastAsia" w:hint="eastAsia"/>
              </w:rPr>
              <w:t>F</w:t>
            </w:r>
            <w:r>
              <w:rPr>
                <w:rFonts w:eastAsiaTheme="minorEastAsia"/>
              </w:rPr>
              <w:t>or reference dataset, does it mean there is a dataset including: {reference input/target CSI, reference latent space}, and NW and UE can both train their parts based on this common dataset?</w:t>
            </w:r>
          </w:p>
          <w:p w14:paraId="102650A9" w14:textId="77777777" w:rsidR="00965841" w:rsidRDefault="00497177">
            <w:pPr>
              <w:rPr>
                <w:rFonts w:eastAsiaTheme="minorEastAsia"/>
              </w:rPr>
            </w:pPr>
            <w:r>
              <w:rPr>
                <w:rFonts w:eastAsiaTheme="minorEastAsia"/>
              </w:rPr>
              <w:t>If so, better to provide some brief description of each method.</w:t>
            </w:r>
          </w:p>
        </w:tc>
      </w:tr>
      <w:tr w:rsidR="00965841" w14:paraId="0F0509A5" w14:textId="77777777">
        <w:tc>
          <w:tcPr>
            <w:tcW w:w="2705" w:type="dxa"/>
          </w:tcPr>
          <w:p w14:paraId="460123EC" w14:textId="77777777" w:rsidR="00965841" w:rsidRDefault="00497177">
            <w:pPr>
              <w:rPr>
                <w:lang w:eastAsia="en-US"/>
              </w:rPr>
            </w:pPr>
            <w:r>
              <w:rPr>
                <w:lang w:eastAsia="en-US"/>
              </w:rPr>
              <w:t xml:space="preserve"> vivo</w:t>
            </w:r>
          </w:p>
        </w:tc>
        <w:tc>
          <w:tcPr>
            <w:tcW w:w="6305" w:type="dxa"/>
          </w:tcPr>
          <w:p w14:paraId="34CBF1B9" w14:textId="77777777" w:rsidR="00965841" w:rsidRDefault="00497177">
            <w:pPr>
              <w:rPr>
                <w:rFonts w:eastAsiaTheme="minorEastAsia"/>
              </w:rPr>
            </w:pPr>
            <w:r>
              <w:rPr>
                <w:rFonts w:hint="eastAsia"/>
                <w:lang w:eastAsia="en-US"/>
              </w:rPr>
              <w:t>I</w:t>
            </w:r>
            <w:r>
              <w:rPr>
                <w:lang w:eastAsia="en-US"/>
              </w:rPr>
              <w:t xml:space="preserve">t should be deprioritized and can be studied after the completion of sequential training study. Besides, we believe that it would be better for proponents to explain how their parallel training methods guarantee that the trained CSI generation/reconstruction model match each other, i.e., the reconstruction model could understand the output of generation model? To our understanding, training based on the same dataset does not necessarily mean that the CSI generation </w:t>
            </w:r>
            <w:r>
              <w:rPr>
                <w:lang w:eastAsia="en-US"/>
              </w:rPr>
              <w:lastRenderedPageBreak/>
              <w:t>part of one model matches the CSI reconstruction part of the other model.</w:t>
            </w:r>
          </w:p>
        </w:tc>
      </w:tr>
      <w:tr w:rsidR="00965841" w14:paraId="42128F35" w14:textId="77777777">
        <w:tc>
          <w:tcPr>
            <w:tcW w:w="2705" w:type="dxa"/>
          </w:tcPr>
          <w:p w14:paraId="4F4FC4B3" w14:textId="77777777" w:rsidR="00965841" w:rsidRDefault="00497177">
            <w:pPr>
              <w:rPr>
                <w:lang w:eastAsia="en-US"/>
              </w:rPr>
            </w:pPr>
            <w:r>
              <w:rPr>
                <w:lang w:eastAsia="en-US"/>
              </w:rPr>
              <w:lastRenderedPageBreak/>
              <w:t xml:space="preserve"> OPPO</w:t>
            </w:r>
          </w:p>
        </w:tc>
        <w:tc>
          <w:tcPr>
            <w:tcW w:w="6305" w:type="dxa"/>
          </w:tcPr>
          <w:p w14:paraId="4239E4FD" w14:textId="77777777" w:rsidR="00965841" w:rsidRDefault="00497177">
            <w:pPr>
              <w:rPr>
                <w:lang w:eastAsia="en-US"/>
              </w:rPr>
            </w:pPr>
            <w:r>
              <w:rPr>
                <w:lang w:eastAsia="en-US"/>
              </w:rPr>
              <w:t>We need to discuss and have a common understanding on parallel training first, and then discuss this proposal further</w:t>
            </w:r>
          </w:p>
        </w:tc>
      </w:tr>
      <w:tr w:rsidR="00965841" w14:paraId="425C7B3C" w14:textId="77777777">
        <w:tc>
          <w:tcPr>
            <w:tcW w:w="2705" w:type="dxa"/>
          </w:tcPr>
          <w:p w14:paraId="5D0CC12A" w14:textId="77777777" w:rsidR="00965841" w:rsidRDefault="00497177">
            <w:pPr>
              <w:rPr>
                <w:lang w:eastAsia="en-US"/>
              </w:rPr>
            </w:pPr>
            <w:r>
              <w:rPr>
                <w:lang w:eastAsia="en-US"/>
              </w:rPr>
              <w:t xml:space="preserve"> NTT DOCOMO</w:t>
            </w:r>
          </w:p>
        </w:tc>
        <w:tc>
          <w:tcPr>
            <w:tcW w:w="6305" w:type="dxa"/>
          </w:tcPr>
          <w:p w14:paraId="4D5B4B16" w14:textId="77777777" w:rsidR="00965841" w:rsidRDefault="00497177">
            <w:pPr>
              <w:rPr>
                <w:lang w:eastAsia="en-US"/>
              </w:rPr>
            </w:pPr>
            <w:r>
              <w:rPr>
                <w:lang w:eastAsia="en-US"/>
              </w:rPr>
              <w:t xml:space="preserve">More concrete procedure and the advantage of this approach should be clarified before deciding to study it. What is the benefit of this approach compared to the sharing either reference CSI generation model or reference CSI reconstruction model in sequential training? </w:t>
            </w:r>
            <w:r>
              <w:rPr>
                <w:color w:val="FF0000"/>
                <w:lang w:eastAsia="en-US"/>
              </w:rPr>
              <w:t xml:space="preserve"> </w:t>
            </w:r>
            <w:r>
              <w:rPr>
                <w:rFonts w:eastAsia="Malgun Gothic"/>
                <w:b/>
                <w:bCs/>
                <w:i/>
                <w:iCs/>
                <w:color w:val="FF0000"/>
              </w:rPr>
              <w:t xml:space="preserve"> </w:t>
            </w:r>
          </w:p>
        </w:tc>
      </w:tr>
      <w:tr w:rsidR="00965841" w14:paraId="42724863" w14:textId="77777777">
        <w:tc>
          <w:tcPr>
            <w:tcW w:w="2705" w:type="dxa"/>
          </w:tcPr>
          <w:p w14:paraId="70F08A61" w14:textId="77777777" w:rsidR="00965841" w:rsidRDefault="00497177">
            <w:pPr>
              <w:rPr>
                <w:lang w:eastAsia="en-US"/>
              </w:rPr>
            </w:pPr>
            <w:r>
              <w:rPr>
                <w:lang w:eastAsia="en-US"/>
              </w:rPr>
              <w:t xml:space="preserve"> Fujitsu</w:t>
            </w:r>
          </w:p>
        </w:tc>
        <w:tc>
          <w:tcPr>
            <w:tcW w:w="6305" w:type="dxa"/>
          </w:tcPr>
          <w:p w14:paraId="56F9A66B" w14:textId="77777777" w:rsidR="00965841" w:rsidRDefault="00497177">
            <w:pPr>
              <w:rPr>
                <w:lang w:eastAsia="en-US"/>
              </w:rPr>
            </w:pPr>
            <w:r>
              <w:rPr>
                <w:lang w:eastAsia="en-US"/>
              </w:rPr>
              <w:t xml:space="preserve"> We are open to this study. Before that, it is suggested to further clarify the difference between sequential training and parallel training.</w:t>
            </w:r>
          </w:p>
        </w:tc>
      </w:tr>
      <w:tr w:rsidR="00965841" w14:paraId="18AB5F3B" w14:textId="77777777">
        <w:tc>
          <w:tcPr>
            <w:tcW w:w="2705" w:type="dxa"/>
          </w:tcPr>
          <w:p w14:paraId="354FDEEC" w14:textId="77777777" w:rsidR="00965841" w:rsidRDefault="00497177">
            <w:pPr>
              <w:rPr>
                <w:lang w:eastAsia="en-US"/>
              </w:rPr>
            </w:pPr>
            <w:r>
              <w:rPr>
                <w:lang w:eastAsia="en-US"/>
              </w:rPr>
              <w:t>Qualcomm</w:t>
            </w:r>
          </w:p>
        </w:tc>
        <w:tc>
          <w:tcPr>
            <w:tcW w:w="6305" w:type="dxa"/>
          </w:tcPr>
          <w:p w14:paraId="5427DF39" w14:textId="77777777" w:rsidR="00965841" w:rsidRDefault="00497177">
            <w:pPr>
              <w:rPr>
                <w:lang w:eastAsia="en-US"/>
              </w:rPr>
            </w:pPr>
            <w:r>
              <w:rPr>
                <w:lang w:eastAsia="en-US"/>
              </w:rPr>
              <w:t xml:space="preserve">It would be better to make more progress in evaluation agenda related to parallel training to discuss the techniques, </w:t>
            </w:r>
            <w:proofErr w:type="gramStart"/>
            <w:r>
              <w:rPr>
                <w:lang w:eastAsia="en-US"/>
              </w:rPr>
              <w:t>performance</w:t>
            </w:r>
            <w:proofErr w:type="gramEnd"/>
            <w:r>
              <w:rPr>
                <w:lang w:eastAsia="en-US"/>
              </w:rPr>
              <w:t xml:space="preserve"> and feasibility before discussing specification impact.</w:t>
            </w:r>
          </w:p>
        </w:tc>
      </w:tr>
      <w:tr w:rsidR="00965841" w14:paraId="10EBDDC4" w14:textId="77777777">
        <w:tc>
          <w:tcPr>
            <w:tcW w:w="2705" w:type="dxa"/>
          </w:tcPr>
          <w:p w14:paraId="017125E4" w14:textId="77777777" w:rsidR="00965841" w:rsidRDefault="00497177">
            <w:pPr>
              <w:rPr>
                <w:lang w:eastAsia="en-US"/>
              </w:rPr>
            </w:pPr>
            <w:r>
              <w:rPr>
                <w:rFonts w:hint="eastAsia"/>
                <w:lang w:eastAsia="en-US"/>
              </w:rPr>
              <w:t>E</w:t>
            </w:r>
            <w:r>
              <w:rPr>
                <w:lang w:eastAsia="en-US"/>
              </w:rPr>
              <w:t>TRI</w:t>
            </w:r>
          </w:p>
        </w:tc>
        <w:tc>
          <w:tcPr>
            <w:tcW w:w="6305" w:type="dxa"/>
          </w:tcPr>
          <w:p w14:paraId="6CC74BEE" w14:textId="77777777" w:rsidR="00965841" w:rsidRDefault="00497177">
            <w:r>
              <w:rPr>
                <w:lang w:eastAsia="en-US"/>
              </w:rPr>
              <w:t xml:space="preserve">We support in general. </w:t>
            </w:r>
            <w:r>
              <w:rPr>
                <w:rFonts w:hint="eastAsia"/>
              </w:rPr>
              <w:t>W</w:t>
            </w:r>
            <w:r>
              <w:t>e would like to add another option</w:t>
            </w:r>
            <w:r>
              <w:rPr>
                <w:rFonts w:hint="eastAsia"/>
              </w:rPr>
              <w:t xml:space="preserve"> </w:t>
            </w:r>
            <w:r>
              <w:t xml:space="preserve">‘Structured latent </w:t>
            </w:r>
            <w:proofErr w:type="gramStart"/>
            <w:r>
              <w:t>variables’</w:t>
            </w:r>
            <w:proofErr w:type="gramEnd"/>
            <w:r>
              <w:t xml:space="preserve">. </w:t>
            </w:r>
          </w:p>
          <w:p w14:paraId="34B8DAD4" w14:textId="77777777" w:rsidR="00965841" w:rsidRDefault="00965841"/>
          <w:p w14:paraId="32AFD5A7" w14:textId="77777777" w:rsidR="00965841" w:rsidRDefault="00497177">
            <w:pPr>
              <w:rPr>
                <w:rFonts w:eastAsia="Malgun Gothic"/>
                <w:b/>
                <w:bCs/>
                <w:i/>
                <w:iCs/>
              </w:rPr>
            </w:pPr>
            <w:r>
              <w:rPr>
                <w:rFonts w:eastAsia="Malgun Gothic"/>
                <w:b/>
                <w:bCs/>
                <w:i/>
                <w:iCs/>
              </w:rPr>
              <w:t xml:space="preserve">In CSI compression using two-sided model use case with training collaboration type 3, further study the feasibility and potential specification impact for parallel training including at least:  </w:t>
            </w:r>
          </w:p>
          <w:p w14:paraId="1EA42AF5" w14:textId="77777777" w:rsidR="00965841" w:rsidRDefault="00497177">
            <w:pPr>
              <w:pStyle w:val="ListParagraph"/>
              <w:numPr>
                <w:ilvl w:val="0"/>
                <w:numId w:val="42"/>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Reference CSI generation model and reference CSI reconstruction model to enable parallel training. </w:t>
            </w:r>
          </w:p>
          <w:p w14:paraId="1B10B0D4" w14:textId="77777777" w:rsidR="00965841" w:rsidRDefault="00497177">
            <w:pPr>
              <w:pStyle w:val="ListParagraph"/>
              <w:numPr>
                <w:ilvl w:val="0"/>
                <w:numId w:val="42"/>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Reference dataset to enable parallel training.</w:t>
            </w:r>
          </w:p>
          <w:p w14:paraId="6A5C74DA" w14:textId="77777777" w:rsidR="00965841" w:rsidRDefault="00497177">
            <w:pPr>
              <w:pStyle w:val="ListParagraph"/>
              <w:numPr>
                <w:ilvl w:val="0"/>
                <w:numId w:val="42"/>
              </w:numPr>
              <w:ind w:leftChars="0"/>
              <w:rPr>
                <w:rFonts w:ascii="Times New Roman" w:eastAsia="Malgun Gothic" w:hAnsi="Times New Roman"/>
                <w:b/>
                <w:bCs/>
                <w:i/>
                <w:iCs/>
                <w:color w:val="FF0000"/>
                <w:sz w:val="24"/>
                <w:lang w:val="en-US"/>
              </w:rPr>
            </w:pPr>
            <w:r>
              <w:rPr>
                <w:rFonts w:ascii="Times New Roman" w:eastAsia="Malgun Gothic" w:hAnsi="Times New Roman" w:hint="eastAsia"/>
                <w:b/>
                <w:bCs/>
                <w:i/>
                <w:iCs/>
                <w:color w:val="FF0000"/>
                <w:sz w:val="24"/>
                <w:lang w:val="en-US"/>
              </w:rPr>
              <w:t>S</w:t>
            </w:r>
            <w:r>
              <w:rPr>
                <w:rFonts w:ascii="Times New Roman" w:eastAsia="Malgun Gothic" w:hAnsi="Times New Roman"/>
                <w:b/>
                <w:bCs/>
                <w:i/>
                <w:iCs/>
                <w:color w:val="FF0000"/>
                <w:sz w:val="24"/>
                <w:lang w:val="en-US"/>
              </w:rPr>
              <w:t>tructured latent variables.</w:t>
            </w:r>
          </w:p>
          <w:p w14:paraId="77FBC61A" w14:textId="77777777" w:rsidR="00965841" w:rsidRDefault="00965841">
            <w:pPr>
              <w:rPr>
                <w:lang w:eastAsia="en-US"/>
              </w:rPr>
            </w:pPr>
          </w:p>
        </w:tc>
      </w:tr>
      <w:tr w:rsidR="00965841" w14:paraId="731FC4CA" w14:textId="77777777">
        <w:tc>
          <w:tcPr>
            <w:tcW w:w="2705" w:type="dxa"/>
          </w:tcPr>
          <w:p w14:paraId="43A767AB" w14:textId="77777777" w:rsidR="00965841" w:rsidRDefault="00497177">
            <w:pPr>
              <w:rPr>
                <w:lang w:eastAsia="en-US"/>
              </w:rPr>
            </w:pPr>
            <w:r>
              <w:rPr>
                <w:rFonts w:eastAsiaTheme="minorEastAsia" w:hint="eastAsia"/>
              </w:rPr>
              <w:t>CATT</w:t>
            </w:r>
          </w:p>
        </w:tc>
        <w:tc>
          <w:tcPr>
            <w:tcW w:w="6305" w:type="dxa"/>
          </w:tcPr>
          <w:p w14:paraId="0840DF32" w14:textId="77777777" w:rsidR="00965841" w:rsidRDefault="00497177">
            <w:pPr>
              <w:rPr>
                <w:rFonts w:eastAsiaTheme="minorEastAsia"/>
              </w:rPr>
            </w:pPr>
            <w:r>
              <w:rPr>
                <w:rFonts w:eastAsiaTheme="minorEastAsia"/>
              </w:rPr>
              <w:t>W</w:t>
            </w:r>
            <w:r>
              <w:rPr>
                <w:rFonts w:eastAsiaTheme="minorEastAsia" w:hint="eastAsia"/>
              </w:rPr>
              <w:t xml:space="preserve">e support to further study the </w:t>
            </w:r>
            <w:r>
              <w:rPr>
                <w:rFonts w:eastAsiaTheme="minorEastAsia"/>
              </w:rPr>
              <w:t>parallel training</w:t>
            </w:r>
            <w:r>
              <w:rPr>
                <w:rFonts w:eastAsiaTheme="minorEastAsia" w:hint="eastAsia"/>
              </w:rPr>
              <w:t>.</w:t>
            </w:r>
          </w:p>
          <w:p w14:paraId="3BBF2CFF" w14:textId="77777777" w:rsidR="00965841" w:rsidRDefault="00497177">
            <w:pPr>
              <w:rPr>
                <w:rFonts w:eastAsiaTheme="minorEastAsia"/>
              </w:rPr>
            </w:pPr>
            <w:r>
              <w:rPr>
                <w:rFonts w:eastAsiaTheme="minorEastAsia"/>
              </w:rPr>
              <w:t>Parallel training means the AI/ML model at the UE side and the AI/ML model at the network side are trained separately, with no distinguishable sequential order. In other words, parallel training is order-agnostic training. One example of parallel training is as follows:</w:t>
            </w:r>
          </w:p>
          <w:p w14:paraId="302E1671" w14:textId="77777777" w:rsidR="00965841" w:rsidRDefault="00497177">
            <w:pPr>
              <w:rPr>
                <w:lang w:eastAsia="en-US"/>
              </w:rPr>
            </w:pPr>
            <w:r>
              <w:rPr>
                <w:rFonts w:hint="eastAsia"/>
                <w:szCs w:val="20"/>
              </w:rPr>
              <w:t xml:space="preserve">Parallel training with both the UE side CSI generation part and the network side CSI </w:t>
            </w:r>
            <w:r>
              <w:rPr>
                <w:szCs w:val="20"/>
              </w:rPr>
              <w:t xml:space="preserve">reconstruction </w:t>
            </w:r>
            <w:r>
              <w:rPr>
                <w:rFonts w:hint="eastAsia"/>
                <w:szCs w:val="20"/>
              </w:rPr>
              <w:t xml:space="preserve">part trained with the same dataset </w:t>
            </w:r>
            <w:r>
              <w:rPr>
                <w:szCs w:val="20"/>
              </w:rPr>
              <w:t>of {Channel, target CSI}</w:t>
            </w:r>
            <w:r>
              <w:rPr>
                <w:rFonts w:hint="eastAsia"/>
                <w:szCs w:val="20"/>
              </w:rPr>
              <w:t xml:space="preserve">, where </w:t>
            </w:r>
            <w:r>
              <w:rPr>
                <w:szCs w:val="20"/>
              </w:rPr>
              <w:t>“</w:t>
            </w:r>
            <w:r>
              <w:rPr>
                <w:rFonts w:hint="eastAsia"/>
                <w:szCs w:val="20"/>
              </w:rPr>
              <w:t>channel</w:t>
            </w:r>
            <w:r>
              <w:rPr>
                <w:szCs w:val="20"/>
              </w:rPr>
              <w:t>”</w:t>
            </w:r>
            <w:r>
              <w:rPr>
                <w:rFonts w:hint="eastAsia"/>
                <w:szCs w:val="20"/>
              </w:rPr>
              <w:t xml:space="preserve"> is used as the input, and </w:t>
            </w:r>
            <w:r>
              <w:rPr>
                <w:szCs w:val="20"/>
              </w:rPr>
              <w:t>“</w:t>
            </w:r>
            <w:r>
              <w:rPr>
                <w:rFonts w:hint="eastAsia"/>
                <w:szCs w:val="20"/>
              </w:rPr>
              <w:t>target CSI</w:t>
            </w:r>
            <w:r>
              <w:rPr>
                <w:szCs w:val="20"/>
              </w:rPr>
              <w:t>”</w:t>
            </w:r>
            <w:r>
              <w:rPr>
                <w:rFonts w:hint="eastAsia"/>
                <w:szCs w:val="20"/>
              </w:rPr>
              <w:t xml:space="preserve"> is used as output for the training of </w:t>
            </w:r>
            <w:r>
              <w:rPr>
                <w:rFonts w:hint="eastAsia"/>
                <w:szCs w:val="20"/>
              </w:rPr>
              <w:lastRenderedPageBreak/>
              <w:t xml:space="preserve">the UE side CSI generation part; and </w:t>
            </w:r>
            <w:r>
              <w:rPr>
                <w:szCs w:val="20"/>
              </w:rPr>
              <w:t>“</w:t>
            </w:r>
            <w:r>
              <w:rPr>
                <w:rFonts w:hint="eastAsia"/>
                <w:szCs w:val="20"/>
              </w:rPr>
              <w:t>target CSI</w:t>
            </w:r>
            <w:r>
              <w:rPr>
                <w:szCs w:val="20"/>
              </w:rPr>
              <w:t>”</w:t>
            </w:r>
            <w:r>
              <w:rPr>
                <w:rFonts w:hint="eastAsia"/>
                <w:szCs w:val="20"/>
              </w:rPr>
              <w:t xml:space="preserve"> is used as the input, and </w:t>
            </w:r>
            <w:r>
              <w:rPr>
                <w:szCs w:val="20"/>
              </w:rPr>
              <w:t>“</w:t>
            </w:r>
            <w:r>
              <w:rPr>
                <w:rFonts w:hint="eastAsia"/>
                <w:szCs w:val="20"/>
              </w:rPr>
              <w:t>channel</w:t>
            </w:r>
            <w:r>
              <w:rPr>
                <w:szCs w:val="20"/>
              </w:rPr>
              <w:t>”</w:t>
            </w:r>
            <w:r>
              <w:rPr>
                <w:rFonts w:hint="eastAsia"/>
                <w:szCs w:val="20"/>
              </w:rPr>
              <w:t xml:space="preserve"> is used as output for the training of the network side CSI </w:t>
            </w:r>
            <w:r>
              <w:rPr>
                <w:szCs w:val="20"/>
              </w:rPr>
              <w:t>reconstruction</w:t>
            </w:r>
            <w:r>
              <w:rPr>
                <w:rFonts w:hint="eastAsia"/>
                <w:szCs w:val="20"/>
              </w:rPr>
              <w:t xml:space="preserve"> part</w:t>
            </w:r>
            <w:r>
              <w:rPr>
                <w:rFonts w:eastAsiaTheme="minorEastAsia" w:hint="eastAsia"/>
                <w:szCs w:val="20"/>
              </w:rPr>
              <w:t>.</w:t>
            </w:r>
          </w:p>
        </w:tc>
      </w:tr>
      <w:tr w:rsidR="00965841" w14:paraId="2AC7381E" w14:textId="77777777">
        <w:tc>
          <w:tcPr>
            <w:tcW w:w="2705" w:type="dxa"/>
          </w:tcPr>
          <w:p w14:paraId="24CD6E20" w14:textId="77777777" w:rsidR="00965841" w:rsidRDefault="00497177">
            <w:pPr>
              <w:rPr>
                <w:lang w:eastAsia="en-US"/>
              </w:rPr>
            </w:pPr>
            <w:r>
              <w:rPr>
                <w:lang w:eastAsia="en-US"/>
              </w:rPr>
              <w:lastRenderedPageBreak/>
              <w:t>LG</w:t>
            </w:r>
          </w:p>
        </w:tc>
        <w:tc>
          <w:tcPr>
            <w:tcW w:w="6305" w:type="dxa"/>
          </w:tcPr>
          <w:p w14:paraId="78067519" w14:textId="77777777" w:rsidR="00965841" w:rsidRDefault="00497177">
            <w:pPr>
              <w:rPr>
                <w:lang w:eastAsia="en-US"/>
              </w:rPr>
            </w:pPr>
            <w:r>
              <w:rPr>
                <w:lang w:eastAsia="en-US"/>
              </w:rPr>
              <w:t xml:space="preserve"> Agree with other companies that some clarification regarding parallel training and meaning of reference is needed. </w:t>
            </w:r>
          </w:p>
        </w:tc>
      </w:tr>
      <w:tr w:rsidR="00965841" w14:paraId="338432B5" w14:textId="77777777">
        <w:tc>
          <w:tcPr>
            <w:tcW w:w="2705" w:type="dxa"/>
          </w:tcPr>
          <w:p w14:paraId="37C0B070" w14:textId="77777777" w:rsidR="00965841" w:rsidRDefault="00497177">
            <w:pPr>
              <w:rPr>
                <w:lang w:eastAsia="en-US"/>
              </w:rPr>
            </w:pPr>
            <w:r>
              <w:rPr>
                <w:lang w:eastAsia="en-US"/>
              </w:rPr>
              <w:t xml:space="preserve"> Lenovo</w:t>
            </w:r>
          </w:p>
        </w:tc>
        <w:tc>
          <w:tcPr>
            <w:tcW w:w="6305" w:type="dxa"/>
          </w:tcPr>
          <w:p w14:paraId="763D94D9" w14:textId="77777777" w:rsidR="00965841" w:rsidRDefault="00497177">
            <w:pPr>
              <w:rPr>
                <w:lang w:eastAsia="en-US"/>
              </w:rPr>
            </w:pPr>
            <w:r>
              <w:rPr>
                <w:lang w:eastAsia="en-US"/>
              </w:rPr>
              <w:t>We prefer to defer the discussion until companies have a common understanding on parallel training in 9.2.1</w:t>
            </w:r>
          </w:p>
        </w:tc>
      </w:tr>
      <w:tr w:rsidR="00965841" w14:paraId="66ADBE3D" w14:textId="77777777">
        <w:tc>
          <w:tcPr>
            <w:tcW w:w="2705" w:type="dxa"/>
          </w:tcPr>
          <w:p w14:paraId="719A168D" w14:textId="77777777" w:rsidR="00965841" w:rsidRDefault="00497177">
            <w:pPr>
              <w:rPr>
                <w:lang w:eastAsia="en-US"/>
              </w:rPr>
            </w:pPr>
            <w:r>
              <w:rPr>
                <w:lang w:eastAsia="en-US"/>
              </w:rPr>
              <w:t>Samsung</w:t>
            </w:r>
          </w:p>
        </w:tc>
        <w:tc>
          <w:tcPr>
            <w:tcW w:w="6305" w:type="dxa"/>
          </w:tcPr>
          <w:p w14:paraId="3F602665" w14:textId="77777777" w:rsidR="00965841" w:rsidRDefault="00497177">
            <w:pPr>
              <w:rPr>
                <w:lang w:eastAsia="en-US"/>
              </w:rPr>
            </w:pPr>
            <w:r>
              <w:rPr>
                <w:lang w:eastAsia="en-US"/>
              </w:rPr>
              <w:t>Support (as parallel training may be more feasible than sequential training, given our concerns about training two-sided models)</w:t>
            </w:r>
          </w:p>
        </w:tc>
      </w:tr>
      <w:tr w:rsidR="00965841" w14:paraId="4F010F01" w14:textId="77777777">
        <w:tc>
          <w:tcPr>
            <w:tcW w:w="2705" w:type="dxa"/>
          </w:tcPr>
          <w:p w14:paraId="32682A4A" w14:textId="77777777" w:rsidR="00965841" w:rsidRDefault="00497177">
            <w:pPr>
              <w:rPr>
                <w:lang w:eastAsia="en-US"/>
              </w:rPr>
            </w:pPr>
            <w:r>
              <w:rPr>
                <w:rFonts w:eastAsiaTheme="minorEastAsia" w:hint="eastAsia"/>
              </w:rPr>
              <w:t>C</w:t>
            </w:r>
            <w:r>
              <w:rPr>
                <w:rFonts w:eastAsiaTheme="minorEastAsia"/>
              </w:rPr>
              <w:t>MCC</w:t>
            </w:r>
          </w:p>
        </w:tc>
        <w:tc>
          <w:tcPr>
            <w:tcW w:w="6305" w:type="dxa"/>
          </w:tcPr>
          <w:p w14:paraId="612B2396" w14:textId="77777777" w:rsidR="00965841" w:rsidRDefault="00497177">
            <w:pPr>
              <w:rPr>
                <w:lang w:eastAsia="en-US"/>
              </w:rPr>
            </w:pPr>
            <w:r>
              <w:rPr>
                <w:rFonts w:eastAsiaTheme="minorEastAsia"/>
              </w:rPr>
              <w:t>Prefer to have a common understanding on parallel training first.</w:t>
            </w:r>
          </w:p>
        </w:tc>
      </w:tr>
      <w:tr w:rsidR="00965841" w14:paraId="26B73659" w14:textId="77777777">
        <w:tc>
          <w:tcPr>
            <w:tcW w:w="2705" w:type="dxa"/>
          </w:tcPr>
          <w:p w14:paraId="76A96736" w14:textId="77777777" w:rsidR="00965841" w:rsidRDefault="00497177">
            <w:pPr>
              <w:rPr>
                <w:rFonts w:eastAsiaTheme="minorEastAsia"/>
              </w:rPr>
            </w:pPr>
            <w:r>
              <w:rPr>
                <w:lang w:eastAsia="en-US"/>
              </w:rPr>
              <w:t xml:space="preserve"> MediaTek</w:t>
            </w:r>
          </w:p>
        </w:tc>
        <w:tc>
          <w:tcPr>
            <w:tcW w:w="6305" w:type="dxa"/>
          </w:tcPr>
          <w:p w14:paraId="5BE97841" w14:textId="77777777" w:rsidR="00965841" w:rsidRDefault="00497177">
            <w:pPr>
              <w:rPr>
                <w:rFonts w:eastAsiaTheme="minorEastAsia"/>
              </w:rPr>
            </w:pPr>
            <w:r>
              <w:rPr>
                <w:rFonts w:eastAsia="Malgun Gothic"/>
                <w:color w:val="000000" w:themeColor="text1"/>
              </w:rPr>
              <w:t xml:space="preserve">Quantization/dequantization alignment also matters here. We think parallel training can be deprioritized in collaboration type 3. </w:t>
            </w:r>
          </w:p>
        </w:tc>
      </w:tr>
      <w:tr w:rsidR="00965841" w14:paraId="70DC9B85" w14:textId="77777777">
        <w:tc>
          <w:tcPr>
            <w:tcW w:w="2705" w:type="dxa"/>
          </w:tcPr>
          <w:p w14:paraId="5DACBAEA" w14:textId="77777777" w:rsidR="00965841" w:rsidRDefault="00497177">
            <w:pPr>
              <w:rPr>
                <w:lang w:eastAsia="en-US"/>
              </w:rPr>
            </w:pPr>
            <w:r>
              <w:rPr>
                <w:rFonts w:eastAsiaTheme="minorEastAsia" w:hint="eastAsia"/>
              </w:rPr>
              <w:t>X</w:t>
            </w:r>
            <w:r>
              <w:rPr>
                <w:rFonts w:eastAsiaTheme="minorEastAsia"/>
              </w:rPr>
              <w:t>iaomi</w:t>
            </w:r>
          </w:p>
        </w:tc>
        <w:tc>
          <w:tcPr>
            <w:tcW w:w="6305" w:type="dxa"/>
          </w:tcPr>
          <w:p w14:paraId="468B80E5" w14:textId="77777777" w:rsidR="00965841" w:rsidRDefault="00497177">
            <w:pPr>
              <w:rPr>
                <w:rFonts w:eastAsia="Malgun Gothic"/>
                <w:color w:val="000000" w:themeColor="text1"/>
              </w:rPr>
            </w:pPr>
            <w:r>
              <w:rPr>
                <w:rFonts w:eastAsiaTheme="minorEastAsia" w:hint="eastAsia"/>
                <w:color w:val="000000" w:themeColor="text1"/>
              </w:rPr>
              <w:t>W</w:t>
            </w:r>
            <w:r>
              <w:rPr>
                <w:rFonts w:eastAsiaTheme="minorEastAsia"/>
                <w:color w:val="000000" w:themeColor="text1"/>
              </w:rPr>
              <w:t xml:space="preserve">e prefer to have a common understanding on parallel training. </w:t>
            </w:r>
            <w:r>
              <w:rPr>
                <w:rFonts w:eastAsiaTheme="minorEastAsia" w:hint="eastAsia"/>
                <w:color w:val="000000" w:themeColor="text1"/>
              </w:rPr>
              <w:t>Then</w:t>
            </w:r>
            <w:r>
              <w:rPr>
                <w:rFonts w:eastAsiaTheme="minorEastAsia"/>
                <w:color w:val="000000" w:themeColor="text1"/>
              </w:rPr>
              <w:t>, this training method should be evaluated at agenda 9.2.2.1 to show its feasibility.</w:t>
            </w:r>
          </w:p>
        </w:tc>
      </w:tr>
      <w:tr w:rsidR="00965841" w14:paraId="1D00D8A8" w14:textId="77777777">
        <w:tc>
          <w:tcPr>
            <w:tcW w:w="2705" w:type="dxa"/>
          </w:tcPr>
          <w:p w14:paraId="5A471E59" w14:textId="77777777" w:rsidR="00965841" w:rsidRDefault="00497177">
            <w:pPr>
              <w:rPr>
                <w:rFonts w:eastAsia="SimSun"/>
              </w:rPr>
            </w:pPr>
            <w:r>
              <w:rPr>
                <w:rFonts w:eastAsia="SimSun" w:hint="eastAsia"/>
              </w:rPr>
              <w:t>ZTE</w:t>
            </w:r>
          </w:p>
        </w:tc>
        <w:tc>
          <w:tcPr>
            <w:tcW w:w="6305" w:type="dxa"/>
          </w:tcPr>
          <w:p w14:paraId="75641EDC" w14:textId="77777777" w:rsidR="00965841" w:rsidRDefault="00497177">
            <w:pPr>
              <w:jc w:val="both"/>
              <w:rPr>
                <w:rFonts w:eastAsia="SimSun"/>
                <w:color w:val="000000" w:themeColor="text1"/>
              </w:rPr>
            </w:pPr>
            <w:r>
              <w:rPr>
                <w:rFonts w:eastAsia="SimSun" w:hint="eastAsia"/>
                <w:color w:val="000000" w:themeColor="text1"/>
              </w:rPr>
              <w:t xml:space="preserve">We prefer to have a common understanding on parallel training, and we may need to observe more advantages of this method in 9.2.2.1 and decide whether to study parallel training. We suggest </w:t>
            </w:r>
            <w:proofErr w:type="gramStart"/>
            <w:r>
              <w:rPr>
                <w:rFonts w:eastAsia="SimSun" w:hint="eastAsia"/>
                <w:color w:val="000000" w:themeColor="text1"/>
              </w:rPr>
              <w:t>to discuss</w:t>
            </w:r>
            <w:proofErr w:type="gramEnd"/>
            <w:r>
              <w:rPr>
                <w:rFonts w:eastAsia="SimSun" w:hint="eastAsia"/>
                <w:color w:val="000000" w:themeColor="text1"/>
              </w:rPr>
              <w:t xml:space="preserve"> sequential training clearly first before studying parallel training.</w:t>
            </w:r>
          </w:p>
        </w:tc>
      </w:tr>
    </w:tbl>
    <w:p w14:paraId="44846CE3" w14:textId="77777777" w:rsidR="00965841" w:rsidRDefault="00965841">
      <w:pPr>
        <w:rPr>
          <w:b/>
          <w:bCs/>
          <w:i/>
          <w:iCs/>
        </w:rPr>
      </w:pPr>
    </w:p>
    <w:p w14:paraId="275221B9" w14:textId="77777777" w:rsidR="00965841" w:rsidRDefault="00965841">
      <w:pPr>
        <w:rPr>
          <w:b/>
          <w:bCs/>
          <w:i/>
          <w:iCs/>
          <w:lang w:val="en-GB"/>
        </w:rPr>
      </w:pPr>
    </w:p>
    <w:p w14:paraId="14E48735" w14:textId="77777777" w:rsidR="00965841" w:rsidRDefault="00497177">
      <w:pPr>
        <w:pStyle w:val="Heading2"/>
        <w:numPr>
          <w:ilvl w:val="0"/>
          <w:numId w:val="0"/>
        </w:numPr>
        <w:ind w:left="576" w:hanging="576"/>
        <w:rPr>
          <w:b/>
          <w:bCs/>
          <w:i/>
          <w:iCs/>
          <w:color w:val="000000" w:themeColor="text1"/>
          <w:sz w:val="24"/>
          <w:szCs w:val="24"/>
        </w:rPr>
      </w:pPr>
      <w:r>
        <w:rPr>
          <w:b/>
          <w:bCs/>
          <w:i/>
          <w:iCs/>
          <w:color w:val="000000" w:themeColor="text1"/>
          <w:sz w:val="24"/>
          <w:szCs w:val="24"/>
        </w:rPr>
        <w:t xml:space="preserve">Proposal 3-1-7: </w:t>
      </w:r>
    </w:p>
    <w:p w14:paraId="1E23BD4B" w14:textId="77777777" w:rsidR="00965841" w:rsidRDefault="00497177">
      <w:pPr>
        <w:rPr>
          <w:rFonts w:eastAsia="Malgun Gothic"/>
          <w:b/>
          <w:bCs/>
          <w:i/>
          <w:iCs/>
          <w:color w:val="000000" w:themeColor="text1"/>
        </w:rPr>
      </w:pPr>
      <w:r>
        <w:rPr>
          <w:rFonts w:eastAsia="Malgun Gothic"/>
          <w:b/>
          <w:bCs/>
          <w:i/>
          <w:iCs/>
          <w:color w:val="000000" w:themeColor="text1"/>
        </w:rPr>
        <w:t xml:space="preserve">In CSI compression using two-sided model use case, further discuss the pros/cons of different training collaboration types including at least the following aspects: </w:t>
      </w:r>
    </w:p>
    <w:p w14:paraId="5C21B332" w14:textId="77777777" w:rsidR="00965841" w:rsidRDefault="00497177">
      <w:pPr>
        <w:pStyle w:val="ListParagraph"/>
        <w:numPr>
          <w:ilvl w:val="0"/>
          <w:numId w:val="4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Whether model can be kept proprietary </w:t>
      </w:r>
    </w:p>
    <w:p w14:paraId="13E473E9" w14:textId="77777777" w:rsidR="00965841" w:rsidRDefault="00497177">
      <w:pPr>
        <w:pStyle w:val="ListParagraph"/>
        <w:numPr>
          <w:ilvl w:val="0"/>
          <w:numId w:val="4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Requirements on privacy-sensitive dataset sharing </w:t>
      </w:r>
    </w:p>
    <w:p w14:paraId="3E3F76F4" w14:textId="77777777" w:rsidR="00965841" w:rsidRDefault="00497177">
      <w:pPr>
        <w:pStyle w:val="ListParagraph"/>
        <w:numPr>
          <w:ilvl w:val="0"/>
          <w:numId w:val="4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Flexibility to support cell/site/scenario/configuration specific model</w:t>
      </w:r>
    </w:p>
    <w:p w14:paraId="23C34928" w14:textId="77777777" w:rsidR="00965841" w:rsidRDefault="00497177">
      <w:pPr>
        <w:pStyle w:val="ListParagraph"/>
        <w:numPr>
          <w:ilvl w:val="0"/>
          <w:numId w:val="4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device specific optimization is allowed</w:t>
      </w:r>
    </w:p>
    <w:p w14:paraId="15DA4732" w14:textId="77777777" w:rsidR="00965841" w:rsidRDefault="00497177">
      <w:pPr>
        <w:pStyle w:val="ListParagraph"/>
        <w:numPr>
          <w:ilvl w:val="0"/>
          <w:numId w:val="4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Overhead such as model transfer overhead, dataset sharing overhead, and gradient exchange overhead</w:t>
      </w:r>
    </w:p>
    <w:p w14:paraId="71E9FD76" w14:textId="77777777" w:rsidR="00965841" w:rsidRDefault="00497177">
      <w:pPr>
        <w:pStyle w:val="ListParagraph"/>
        <w:numPr>
          <w:ilvl w:val="0"/>
          <w:numId w:val="4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Model update flexibility after deployment</w:t>
      </w:r>
    </w:p>
    <w:p w14:paraId="38AD8FD4" w14:textId="77777777" w:rsidR="00965841" w:rsidRDefault="00497177">
      <w:pPr>
        <w:pStyle w:val="ListParagraph"/>
        <w:numPr>
          <w:ilvl w:val="0"/>
          <w:numId w:val="4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Engineering isolation to allow UE side and NW side to update models separately</w:t>
      </w:r>
    </w:p>
    <w:p w14:paraId="75738A82" w14:textId="77777777" w:rsidR="00965841" w:rsidRDefault="00497177">
      <w:pPr>
        <w:pStyle w:val="ListParagraph"/>
        <w:numPr>
          <w:ilvl w:val="0"/>
          <w:numId w:val="4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Model performance   </w:t>
      </w:r>
    </w:p>
    <w:p w14:paraId="6C959CE7" w14:textId="77777777" w:rsidR="00965841" w:rsidRDefault="00497177">
      <w:pPr>
        <w:pStyle w:val="ListParagraph"/>
        <w:numPr>
          <w:ilvl w:val="0"/>
          <w:numId w:val="4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Scalability, i.e., whether the number of models one vendor should develop increases with the number of collaborating vendors</w:t>
      </w:r>
    </w:p>
    <w:p w14:paraId="42B1378A" w14:textId="77777777" w:rsidR="00965841" w:rsidRDefault="00497177">
      <w:pPr>
        <w:pStyle w:val="ListParagraph"/>
        <w:numPr>
          <w:ilvl w:val="0"/>
          <w:numId w:val="4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lastRenderedPageBreak/>
        <w:t>Whether two-sided model training and deployment adhere to 3GPP’s open and fair framework</w:t>
      </w:r>
    </w:p>
    <w:p w14:paraId="23AC7915" w14:textId="77777777" w:rsidR="00965841" w:rsidRDefault="00965841">
      <w:pPr>
        <w:spacing w:after="0" w:line="240" w:lineRule="auto"/>
        <w:contextualSpacing/>
        <w:rPr>
          <w:rFonts w:eastAsia="Malgun Gothic"/>
          <w:b/>
          <w:bCs/>
          <w:i/>
          <w:iCs/>
          <w:color w:val="000000" w:themeColor="text1"/>
        </w:rPr>
      </w:pPr>
    </w:p>
    <w:p w14:paraId="2AADED34" w14:textId="77777777" w:rsidR="00965841" w:rsidRDefault="00965841">
      <w:pPr>
        <w:spacing w:after="0" w:line="240" w:lineRule="auto"/>
        <w:contextualSpacing/>
        <w:rPr>
          <w:rFonts w:eastAsia="Malgun Gothic"/>
          <w:b/>
          <w:bCs/>
          <w:i/>
          <w:iCs/>
          <w:color w:val="000000" w:themeColor="text1"/>
        </w:rPr>
      </w:pPr>
    </w:p>
    <w:p w14:paraId="6D719DCF" w14:textId="77777777" w:rsidR="00965841" w:rsidRDefault="00965841">
      <w:pPr>
        <w:spacing w:after="0" w:line="240" w:lineRule="auto"/>
        <w:contextualSpacing/>
        <w:rPr>
          <w:rFonts w:eastAsia="Malgun Gothic"/>
          <w:b/>
          <w:bCs/>
          <w:i/>
          <w:iCs/>
          <w:color w:val="000000" w:themeColor="text1"/>
        </w:rPr>
      </w:pPr>
    </w:p>
    <w:p w14:paraId="3ABFF7B3" w14:textId="77777777" w:rsidR="00965841" w:rsidRDefault="00497177">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52C00E53" w14:textId="77777777">
        <w:tc>
          <w:tcPr>
            <w:tcW w:w="2705" w:type="dxa"/>
          </w:tcPr>
          <w:p w14:paraId="718E5E46" w14:textId="77777777" w:rsidR="00965841" w:rsidRDefault="00497177">
            <w:pPr>
              <w:rPr>
                <w:b/>
                <w:bCs/>
                <w:lang w:eastAsia="en-US"/>
              </w:rPr>
            </w:pPr>
            <w:r>
              <w:rPr>
                <w:b/>
                <w:bCs/>
                <w:lang w:eastAsia="en-US"/>
              </w:rPr>
              <w:t>Company</w:t>
            </w:r>
          </w:p>
        </w:tc>
        <w:tc>
          <w:tcPr>
            <w:tcW w:w="6305" w:type="dxa"/>
          </w:tcPr>
          <w:p w14:paraId="7DC391DF" w14:textId="77777777" w:rsidR="00965841" w:rsidRDefault="00497177">
            <w:pPr>
              <w:rPr>
                <w:b/>
                <w:bCs/>
                <w:lang w:eastAsia="en-US"/>
              </w:rPr>
            </w:pPr>
            <w:r>
              <w:rPr>
                <w:b/>
                <w:bCs/>
                <w:lang w:eastAsia="en-US"/>
              </w:rPr>
              <w:t>View</w:t>
            </w:r>
          </w:p>
        </w:tc>
      </w:tr>
      <w:tr w:rsidR="00965841" w14:paraId="4B1ABBCD" w14:textId="77777777">
        <w:tc>
          <w:tcPr>
            <w:tcW w:w="2705" w:type="dxa"/>
          </w:tcPr>
          <w:p w14:paraId="2CF258CD"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305" w:type="dxa"/>
          </w:tcPr>
          <w:p w14:paraId="6845715C" w14:textId="77777777" w:rsidR="00965841" w:rsidRDefault="00497177">
            <w:pPr>
              <w:rPr>
                <w:lang w:eastAsia="en-US"/>
              </w:rPr>
            </w:pPr>
            <w:r>
              <w:rPr>
                <w:lang w:eastAsia="en-US"/>
              </w:rPr>
              <w:t xml:space="preserve">Thanks FL to summarize the long list. But </w:t>
            </w:r>
            <w:proofErr w:type="gramStart"/>
            <w:r>
              <w:rPr>
                <w:lang w:eastAsia="en-US"/>
              </w:rPr>
              <w:t>basically</w:t>
            </w:r>
            <w:proofErr w:type="gramEnd"/>
            <w:r>
              <w:rPr>
                <w:lang w:eastAsia="en-US"/>
              </w:rPr>
              <w:t xml:space="preserve"> we think there is no need to make agreed-upon aspects of pros/cons for analyzing the training types in future. Each company is free to provide views on their pros and cons, and there may be other pros/cons outside this list to be come up with. </w:t>
            </w:r>
            <w:proofErr w:type="gramStart"/>
            <w:r>
              <w:rPr>
                <w:lang w:eastAsia="en-US"/>
              </w:rPr>
              <w:t>As long as</w:t>
            </w:r>
            <w:proofErr w:type="gramEnd"/>
            <w:r>
              <w:rPr>
                <w:lang w:eastAsia="en-US"/>
              </w:rPr>
              <w:t xml:space="preserve"> the analysis makes sense, they can be used in future as the input for the potential down-selection.</w:t>
            </w:r>
          </w:p>
        </w:tc>
      </w:tr>
      <w:tr w:rsidR="00965841" w14:paraId="0E884423" w14:textId="77777777">
        <w:tc>
          <w:tcPr>
            <w:tcW w:w="2705" w:type="dxa"/>
          </w:tcPr>
          <w:p w14:paraId="5BA37818" w14:textId="77777777" w:rsidR="00965841" w:rsidRDefault="00497177">
            <w:pPr>
              <w:rPr>
                <w:lang w:eastAsia="en-US"/>
              </w:rPr>
            </w:pPr>
            <w:r>
              <w:rPr>
                <w:lang w:eastAsia="en-US"/>
              </w:rPr>
              <w:t xml:space="preserve"> vivo</w:t>
            </w:r>
          </w:p>
        </w:tc>
        <w:tc>
          <w:tcPr>
            <w:tcW w:w="6305" w:type="dxa"/>
          </w:tcPr>
          <w:p w14:paraId="29431BA5" w14:textId="77777777" w:rsidR="00965841" w:rsidRDefault="00497177">
            <w:pPr>
              <w:rPr>
                <w:lang w:eastAsia="en-US"/>
              </w:rPr>
            </w:pPr>
            <w:r>
              <w:rPr>
                <w:rFonts w:hint="eastAsia"/>
                <w:lang w:eastAsia="en-US"/>
              </w:rPr>
              <w:t>W</w:t>
            </w:r>
            <w:r>
              <w:rPr>
                <w:lang w:eastAsia="en-US"/>
              </w:rPr>
              <w:t>e are supportive of the proposal.</w:t>
            </w:r>
          </w:p>
        </w:tc>
      </w:tr>
      <w:tr w:rsidR="00965841" w14:paraId="4373560F" w14:textId="77777777">
        <w:tc>
          <w:tcPr>
            <w:tcW w:w="2705" w:type="dxa"/>
          </w:tcPr>
          <w:p w14:paraId="1CAAB93A" w14:textId="77777777" w:rsidR="00965841" w:rsidRDefault="00497177">
            <w:pPr>
              <w:rPr>
                <w:lang w:eastAsia="en-US"/>
              </w:rPr>
            </w:pPr>
            <w:r>
              <w:rPr>
                <w:lang w:eastAsia="en-US"/>
              </w:rPr>
              <w:t xml:space="preserve"> OPPO</w:t>
            </w:r>
          </w:p>
        </w:tc>
        <w:tc>
          <w:tcPr>
            <w:tcW w:w="6305" w:type="dxa"/>
          </w:tcPr>
          <w:p w14:paraId="5C90969F" w14:textId="77777777" w:rsidR="00965841" w:rsidRDefault="00497177">
            <w:pPr>
              <w:rPr>
                <w:rFonts w:eastAsia="Malgun Gothic"/>
                <w:bCs/>
                <w:iCs/>
              </w:rPr>
            </w:pPr>
            <w:r>
              <w:rPr>
                <w:rFonts w:eastAsia="Malgun Gothic"/>
                <w:bCs/>
                <w:iCs/>
              </w:rPr>
              <w:t xml:space="preserve">Support in principle. </w:t>
            </w:r>
          </w:p>
          <w:p w14:paraId="31EF4693" w14:textId="77777777" w:rsidR="00965841" w:rsidRDefault="00497177">
            <w:pPr>
              <w:rPr>
                <w:lang w:eastAsia="en-US"/>
              </w:rPr>
            </w:pPr>
            <w:r>
              <w:rPr>
                <w:rFonts w:eastAsia="Malgun Gothic"/>
                <w:bCs/>
                <w:iCs/>
              </w:rPr>
              <w:t xml:space="preserve">Suggest </w:t>
            </w:r>
            <w:proofErr w:type="gramStart"/>
            <w:r>
              <w:rPr>
                <w:rFonts w:eastAsia="Malgun Gothic"/>
                <w:bCs/>
                <w:iCs/>
              </w:rPr>
              <w:t>to include</w:t>
            </w:r>
            <w:proofErr w:type="gramEnd"/>
            <w:r>
              <w:rPr>
                <w:rFonts w:eastAsia="Malgun Gothic"/>
                <w:bCs/>
                <w:iCs/>
              </w:rPr>
              <w:t xml:space="preserve"> w</w:t>
            </w:r>
            <w:r>
              <w:rPr>
                <w:rFonts w:eastAsiaTheme="minorEastAsia"/>
                <w:szCs w:val="20"/>
              </w:rPr>
              <w:t>hether it is necessary to be a spec visible training type.</w:t>
            </w:r>
          </w:p>
        </w:tc>
      </w:tr>
      <w:tr w:rsidR="00965841" w14:paraId="2190BA44" w14:textId="77777777">
        <w:tc>
          <w:tcPr>
            <w:tcW w:w="2705" w:type="dxa"/>
          </w:tcPr>
          <w:p w14:paraId="3AB9636D" w14:textId="77777777" w:rsidR="00965841" w:rsidRDefault="00497177">
            <w:pPr>
              <w:rPr>
                <w:lang w:eastAsia="en-US"/>
              </w:rPr>
            </w:pPr>
            <w:r>
              <w:rPr>
                <w:lang w:eastAsia="en-US"/>
              </w:rPr>
              <w:t xml:space="preserve"> NTT DOCOMO</w:t>
            </w:r>
          </w:p>
        </w:tc>
        <w:tc>
          <w:tcPr>
            <w:tcW w:w="6305" w:type="dxa"/>
          </w:tcPr>
          <w:p w14:paraId="75282E9A" w14:textId="77777777" w:rsidR="00965841" w:rsidRDefault="00497177">
            <w:pPr>
              <w:rPr>
                <w:rFonts w:eastAsia="Malgun Gothic"/>
                <w:bCs/>
                <w:iCs/>
              </w:rPr>
            </w:pPr>
            <w:r>
              <w:rPr>
                <w:lang w:eastAsia="en-US"/>
              </w:rPr>
              <w:t>On top of the listed aspects, testability, e.g., testability of models with specific parameters, should be discussed.</w:t>
            </w:r>
            <w:r>
              <w:rPr>
                <w:color w:val="FF0000"/>
                <w:lang w:eastAsia="en-US"/>
              </w:rPr>
              <w:t xml:space="preserve"> </w:t>
            </w:r>
            <w:r>
              <w:rPr>
                <w:rFonts w:eastAsia="Malgun Gothic"/>
                <w:b/>
                <w:bCs/>
                <w:i/>
                <w:iCs/>
                <w:color w:val="FF0000"/>
              </w:rPr>
              <w:t xml:space="preserve"> </w:t>
            </w:r>
          </w:p>
        </w:tc>
      </w:tr>
      <w:tr w:rsidR="00965841" w14:paraId="36B897B3" w14:textId="77777777">
        <w:tc>
          <w:tcPr>
            <w:tcW w:w="2705" w:type="dxa"/>
          </w:tcPr>
          <w:p w14:paraId="484680F8" w14:textId="77777777" w:rsidR="00965841" w:rsidRDefault="00497177">
            <w:pPr>
              <w:rPr>
                <w:lang w:eastAsia="en-US"/>
              </w:rPr>
            </w:pPr>
            <w:r>
              <w:rPr>
                <w:lang w:eastAsia="en-US"/>
              </w:rPr>
              <w:t xml:space="preserve"> Fujitsu</w:t>
            </w:r>
          </w:p>
        </w:tc>
        <w:tc>
          <w:tcPr>
            <w:tcW w:w="6305" w:type="dxa"/>
          </w:tcPr>
          <w:p w14:paraId="53CE81C2" w14:textId="77777777" w:rsidR="00965841" w:rsidRDefault="00497177">
            <w:pPr>
              <w:rPr>
                <w:lang w:eastAsia="en-US"/>
              </w:rPr>
            </w:pPr>
            <w:r>
              <w:rPr>
                <w:lang w:eastAsia="en-US"/>
              </w:rPr>
              <w:t>It is fine for us in general</w:t>
            </w:r>
          </w:p>
          <w:p w14:paraId="3454DD3F" w14:textId="77777777" w:rsidR="00965841" w:rsidRDefault="00497177">
            <w:pPr>
              <w:rPr>
                <w:lang w:eastAsia="en-US"/>
              </w:rPr>
            </w:pPr>
            <w:r>
              <w:rPr>
                <w:lang w:eastAsia="en-US"/>
              </w:rPr>
              <w:t>Besides, we suggest adding an aspect on the multi-vendor framework. It may not be able to be covered by the aspect of ‘scalability’.</w:t>
            </w:r>
          </w:p>
        </w:tc>
      </w:tr>
      <w:tr w:rsidR="00965841" w14:paraId="444C08FB" w14:textId="77777777">
        <w:tc>
          <w:tcPr>
            <w:tcW w:w="2705" w:type="dxa"/>
          </w:tcPr>
          <w:p w14:paraId="62A07163" w14:textId="77777777" w:rsidR="00965841" w:rsidRDefault="00497177">
            <w:pPr>
              <w:rPr>
                <w:lang w:eastAsia="en-US"/>
              </w:rPr>
            </w:pPr>
            <w:r>
              <w:rPr>
                <w:lang w:eastAsia="en-US"/>
              </w:rPr>
              <w:t>Qualcomm</w:t>
            </w:r>
          </w:p>
        </w:tc>
        <w:tc>
          <w:tcPr>
            <w:tcW w:w="6305" w:type="dxa"/>
          </w:tcPr>
          <w:p w14:paraId="402AC81E" w14:textId="77777777" w:rsidR="00965841" w:rsidRDefault="00497177">
            <w:pPr>
              <w:rPr>
                <w:lang w:eastAsia="en-US"/>
              </w:rPr>
            </w:pPr>
            <w:r>
              <w:rPr>
                <w:lang w:eastAsia="en-US"/>
              </w:rPr>
              <w:t>Support in general, but the meaning of the last item is not clear.</w:t>
            </w:r>
          </w:p>
        </w:tc>
      </w:tr>
      <w:tr w:rsidR="00965841" w14:paraId="6ECE5D98" w14:textId="77777777">
        <w:tc>
          <w:tcPr>
            <w:tcW w:w="2705" w:type="dxa"/>
          </w:tcPr>
          <w:p w14:paraId="3401561B" w14:textId="77777777" w:rsidR="00965841" w:rsidRDefault="00497177">
            <w:pPr>
              <w:rPr>
                <w:lang w:eastAsia="en-US"/>
              </w:rPr>
            </w:pPr>
            <w:r>
              <w:rPr>
                <w:rFonts w:hint="eastAsia"/>
                <w:lang w:eastAsia="en-US"/>
              </w:rPr>
              <w:t>E</w:t>
            </w:r>
            <w:r>
              <w:rPr>
                <w:lang w:eastAsia="en-US"/>
              </w:rPr>
              <w:t>TRI</w:t>
            </w:r>
          </w:p>
        </w:tc>
        <w:tc>
          <w:tcPr>
            <w:tcW w:w="6305" w:type="dxa"/>
          </w:tcPr>
          <w:p w14:paraId="32512A3E" w14:textId="77777777" w:rsidR="00965841" w:rsidRDefault="00497177">
            <w:pPr>
              <w:rPr>
                <w:lang w:eastAsia="en-US"/>
              </w:rPr>
            </w:pPr>
            <w:r>
              <w:rPr>
                <w:rFonts w:hint="eastAsia"/>
                <w:lang w:eastAsia="en-US"/>
              </w:rPr>
              <w:t>S</w:t>
            </w:r>
            <w:r>
              <w:rPr>
                <w:lang w:eastAsia="en-US"/>
              </w:rPr>
              <w:t>upport</w:t>
            </w:r>
          </w:p>
        </w:tc>
      </w:tr>
      <w:tr w:rsidR="00965841" w14:paraId="78F71BA3" w14:textId="77777777">
        <w:tc>
          <w:tcPr>
            <w:tcW w:w="2705" w:type="dxa"/>
          </w:tcPr>
          <w:p w14:paraId="7DE97E96" w14:textId="77777777" w:rsidR="00965841" w:rsidRDefault="00497177">
            <w:pPr>
              <w:rPr>
                <w:lang w:eastAsia="en-US"/>
              </w:rPr>
            </w:pPr>
            <w:r>
              <w:rPr>
                <w:lang w:eastAsia="en-US"/>
              </w:rPr>
              <w:t xml:space="preserve"> CAICT</w:t>
            </w:r>
          </w:p>
        </w:tc>
        <w:tc>
          <w:tcPr>
            <w:tcW w:w="6305" w:type="dxa"/>
          </w:tcPr>
          <w:p w14:paraId="01AA2FC4" w14:textId="77777777" w:rsidR="00965841" w:rsidRDefault="00497177">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46A398E9" w14:textId="77777777">
        <w:tc>
          <w:tcPr>
            <w:tcW w:w="2705" w:type="dxa"/>
          </w:tcPr>
          <w:p w14:paraId="3AEC2737" w14:textId="77777777" w:rsidR="00965841" w:rsidRDefault="00497177">
            <w:pPr>
              <w:rPr>
                <w:lang w:eastAsia="en-US"/>
              </w:rPr>
            </w:pPr>
            <w:r>
              <w:rPr>
                <w:lang w:eastAsia="en-US"/>
              </w:rPr>
              <w:t xml:space="preserve"> </w:t>
            </w:r>
            <w:r>
              <w:rPr>
                <w:rFonts w:eastAsiaTheme="minorEastAsia" w:hint="eastAsia"/>
              </w:rPr>
              <w:t>CATT</w:t>
            </w:r>
          </w:p>
        </w:tc>
        <w:tc>
          <w:tcPr>
            <w:tcW w:w="6305" w:type="dxa"/>
          </w:tcPr>
          <w:p w14:paraId="10A936AF" w14:textId="77777777" w:rsidR="00965841" w:rsidRDefault="00497177">
            <w:pPr>
              <w:rPr>
                <w:lang w:eastAsia="en-US"/>
              </w:rPr>
            </w:pPr>
            <w:r>
              <w:rPr>
                <w:rFonts w:eastAsiaTheme="minorEastAsia" w:hint="eastAsia"/>
              </w:rPr>
              <w:t>Fine with the proposal.</w:t>
            </w:r>
          </w:p>
        </w:tc>
      </w:tr>
      <w:tr w:rsidR="00965841" w14:paraId="15DE105E" w14:textId="77777777">
        <w:tc>
          <w:tcPr>
            <w:tcW w:w="2705" w:type="dxa"/>
          </w:tcPr>
          <w:p w14:paraId="0D2E0B79" w14:textId="77777777" w:rsidR="00965841" w:rsidRDefault="00497177">
            <w:pPr>
              <w:rPr>
                <w:lang w:eastAsia="en-US"/>
              </w:rPr>
            </w:pPr>
            <w:r>
              <w:rPr>
                <w:lang w:eastAsia="en-US"/>
              </w:rPr>
              <w:t>LG</w:t>
            </w:r>
          </w:p>
        </w:tc>
        <w:tc>
          <w:tcPr>
            <w:tcW w:w="6305" w:type="dxa"/>
          </w:tcPr>
          <w:p w14:paraId="3A7AD8DB" w14:textId="77777777" w:rsidR="00965841" w:rsidRDefault="00497177">
            <w:pPr>
              <w:rPr>
                <w:lang w:eastAsia="en-US"/>
              </w:rPr>
            </w:pPr>
            <w:r>
              <w:rPr>
                <w:lang w:eastAsia="en-US"/>
              </w:rPr>
              <w:t>Agree with Huawei.</w:t>
            </w:r>
          </w:p>
        </w:tc>
      </w:tr>
      <w:tr w:rsidR="00965841" w14:paraId="7E860917" w14:textId="77777777">
        <w:tc>
          <w:tcPr>
            <w:tcW w:w="2705" w:type="dxa"/>
          </w:tcPr>
          <w:p w14:paraId="0326B294" w14:textId="77777777" w:rsidR="00965841" w:rsidRDefault="00497177">
            <w:pPr>
              <w:rPr>
                <w:lang w:eastAsia="en-US"/>
              </w:rPr>
            </w:pPr>
            <w:r>
              <w:rPr>
                <w:lang w:eastAsia="en-US"/>
              </w:rPr>
              <w:t xml:space="preserve"> Lenovo</w:t>
            </w:r>
          </w:p>
        </w:tc>
        <w:tc>
          <w:tcPr>
            <w:tcW w:w="6305" w:type="dxa"/>
          </w:tcPr>
          <w:p w14:paraId="7E9D95BA" w14:textId="77777777" w:rsidR="00965841" w:rsidRDefault="00497177">
            <w:pPr>
              <w:rPr>
                <w:lang w:eastAsia="en-US"/>
              </w:rPr>
            </w:pPr>
            <w:r>
              <w:rPr>
                <w:lang w:eastAsia="en-US"/>
              </w:rPr>
              <w:t xml:space="preserve">Support, and prefer prioritizing this proposal before discussing other training collaboration proposals. In our opinion, discussing pros/cons of the </w:t>
            </w:r>
            <w:proofErr w:type="gramStart"/>
            <w:r>
              <w:rPr>
                <w:lang w:eastAsia="en-US"/>
              </w:rPr>
              <w:t>aforementioned aspects</w:t>
            </w:r>
            <w:proofErr w:type="gramEnd"/>
            <w:r>
              <w:rPr>
                <w:lang w:eastAsia="en-US"/>
              </w:rPr>
              <w:t xml:space="preserve"> can </w:t>
            </w:r>
            <w:proofErr w:type="spellStart"/>
            <w:r>
              <w:rPr>
                <w:lang w:eastAsia="en-US"/>
              </w:rPr>
              <w:t>hep</w:t>
            </w:r>
            <w:proofErr w:type="spellEnd"/>
            <w:r>
              <w:rPr>
                <w:lang w:eastAsia="en-US"/>
              </w:rPr>
              <w:t xml:space="preserve"> limit the scope of training collaboration types. It seems that different companies are making different assumptions for each type, which makes comparison almost impossible. We also propose to discuss this under agenda 9.2.2.1, since it is clearly an evaluation issue</w:t>
            </w:r>
            <w:r>
              <w:rPr>
                <w:color w:val="FF0000"/>
                <w:lang w:eastAsia="en-US"/>
              </w:rPr>
              <w:t xml:space="preserve"> </w:t>
            </w:r>
            <w:r>
              <w:rPr>
                <w:rFonts w:eastAsia="Malgun Gothic"/>
                <w:b/>
                <w:bCs/>
                <w:i/>
                <w:iCs/>
                <w:color w:val="FF0000"/>
              </w:rPr>
              <w:t xml:space="preserve"> </w:t>
            </w:r>
          </w:p>
        </w:tc>
      </w:tr>
      <w:tr w:rsidR="00965841" w14:paraId="0568FC40" w14:textId="77777777">
        <w:tc>
          <w:tcPr>
            <w:tcW w:w="2705" w:type="dxa"/>
          </w:tcPr>
          <w:p w14:paraId="7717A652" w14:textId="77777777" w:rsidR="00965841" w:rsidRDefault="00497177">
            <w:pPr>
              <w:rPr>
                <w:lang w:eastAsia="en-US"/>
              </w:rPr>
            </w:pPr>
            <w:r>
              <w:rPr>
                <w:lang w:eastAsia="en-US"/>
              </w:rPr>
              <w:lastRenderedPageBreak/>
              <w:t>Samsung</w:t>
            </w:r>
          </w:p>
        </w:tc>
        <w:tc>
          <w:tcPr>
            <w:tcW w:w="6305" w:type="dxa"/>
          </w:tcPr>
          <w:p w14:paraId="61549870" w14:textId="77777777" w:rsidR="00965841" w:rsidRDefault="00497177">
            <w:pPr>
              <w:rPr>
                <w:lang w:eastAsia="en-US"/>
              </w:rPr>
            </w:pPr>
            <w:r>
              <w:rPr>
                <w:lang w:eastAsia="en-US"/>
              </w:rPr>
              <w:t>Support</w:t>
            </w:r>
          </w:p>
        </w:tc>
      </w:tr>
      <w:tr w:rsidR="00965841" w14:paraId="195CF37C" w14:textId="77777777">
        <w:tc>
          <w:tcPr>
            <w:tcW w:w="2705" w:type="dxa"/>
          </w:tcPr>
          <w:p w14:paraId="27A1C485" w14:textId="77777777" w:rsidR="00965841" w:rsidRDefault="00497177">
            <w:pPr>
              <w:rPr>
                <w:lang w:eastAsia="en-US"/>
              </w:rPr>
            </w:pPr>
            <w:r>
              <w:rPr>
                <w:rFonts w:eastAsiaTheme="minorEastAsia" w:hint="eastAsia"/>
              </w:rPr>
              <w:t>C</w:t>
            </w:r>
            <w:r>
              <w:rPr>
                <w:rFonts w:eastAsiaTheme="minorEastAsia"/>
              </w:rPr>
              <w:t>MCC</w:t>
            </w:r>
          </w:p>
        </w:tc>
        <w:tc>
          <w:tcPr>
            <w:tcW w:w="6305" w:type="dxa"/>
          </w:tcPr>
          <w:p w14:paraId="03FCEEAC" w14:textId="77777777" w:rsidR="00965841" w:rsidRDefault="00497177">
            <w:pPr>
              <w:rPr>
                <w:lang w:eastAsia="en-US"/>
              </w:rPr>
            </w:pPr>
            <w:r>
              <w:rPr>
                <w:rFonts w:eastAsia="Malgun Gothic"/>
                <w:bCs/>
                <w:iCs/>
              </w:rPr>
              <w:t>Support in principle.</w:t>
            </w:r>
          </w:p>
        </w:tc>
      </w:tr>
      <w:tr w:rsidR="00965841" w14:paraId="5B3AD4EF" w14:textId="77777777">
        <w:tc>
          <w:tcPr>
            <w:tcW w:w="2705" w:type="dxa"/>
          </w:tcPr>
          <w:p w14:paraId="1DF59BF7" w14:textId="77777777" w:rsidR="00965841" w:rsidRDefault="00497177">
            <w:pPr>
              <w:rPr>
                <w:rFonts w:eastAsiaTheme="minorEastAsia"/>
              </w:rPr>
            </w:pPr>
            <w:r>
              <w:rPr>
                <w:color w:val="000000" w:themeColor="text1"/>
                <w:lang w:eastAsia="en-US"/>
              </w:rPr>
              <w:t xml:space="preserve"> MediaTek</w:t>
            </w:r>
          </w:p>
        </w:tc>
        <w:tc>
          <w:tcPr>
            <w:tcW w:w="6305" w:type="dxa"/>
          </w:tcPr>
          <w:p w14:paraId="726D03E1" w14:textId="77777777" w:rsidR="00965841" w:rsidRDefault="00497177">
            <w:pPr>
              <w:rPr>
                <w:rFonts w:eastAsia="Malgun Gothic"/>
                <w:bCs/>
                <w:iCs/>
              </w:rPr>
            </w:pPr>
            <w:r>
              <w:rPr>
                <w:color w:val="000000" w:themeColor="text1"/>
                <w:lang w:eastAsia="en-US"/>
              </w:rPr>
              <w:t xml:space="preserve">  Support</w:t>
            </w:r>
            <w:r>
              <w:rPr>
                <w:rFonts w:eastAsia="Malgun Gothic"/>
                <w:b/>
                <w:bCs/>
                <w:i/>
                <w:iCs/>
                <w:color w:val="000000" w:themeColor="text1"/>
              </w:rPr>
              <w:t xml:space="preserve"> </w:t>
            </w:r>
          </w:p>
        </w:tc>
      </w:tr>
      <w:tr w:rsidR="00965841" w14:paraId="62C20891" w14:textId="77777777">
        <w:tc>
          <w:tcPr>
            <w:tcW w:w="2705" w:type="dxa"/>
          </w:tcPr>
          <w:p w14:paraId="7B07BAF3" w14:textId="77777777" w:rsidR="00965841" w:rsidRDefault="00497177">
            <w:pPr>
              <w:rPr>
                <w:color w:val="000000" w:themeColor="text1"/>
                <w:lang w:eastAsia="en-US"/>
              </w:rPr>
            </w:pPr>
            <w:r>
              <w:rPr>
                <w:color w:val="000000" w:themeColor="text1"/>
                <w:lang w:eastAsia="en-US"/>
              </w:rPr>
              <w:t>AT&amp;T</w:t>
            </w:r>
          </w:p>
        </w:tc>
        <w:tc>
          <w:tcPr>
            <w:tcW w:w="6305" w:type="dxa"/>
          </w:tcPr>
          <w:p w14:paraId="729BEC38" w14:textId="77777777" w:rsidR="00965841" w:rsidRDefault="00497177">
            <w:pPr>
              <w:rPr>
                <w:color w:val="000000" w:themeColor="text1"/>
                <w:lang w:eastAsia="en-US"/>
              </w:rPr>
            </w:pPr>
            <w:r>
              <w:rPr>
                <w:color w:val="000000" w:themeColor="text1"/>
                <w:lang w:eastAsia="en-US"/>
              </w:rPr>
              <w:t xml:space="preserve">Support. The last bullet needs further clarification. </w:t>
            </w:r>
          </w:p>
        </w:tc>
      </w:tr>
      <w:tr w:rsidR="00965841" w14:paraId="1FAB6758" w14:textId="77777777">
        <w:tc>
          <w:tcPr>
            <w:tcW w:w="2705" w:type="dxa"/>
          </w:tcPr>
          <w:p w14:paraId="48CF95FD" w14:textId="77777777" w:rsidR="00965841" w:rsidRDefault="00497177">
            <w:pPr>
              <w:rPr>
                <w:color w:val="000000" w:themeColor="text1"/>
                <w:lang w:eastAsia="en-US"/>
              </w:rPr>
            </w:pPr>
            <w:r>
              <w:rPr>
                <w:rFonts w:eastAsiaTheme="minorEastAsia" w:hint="eastAsia"/>
                <w:color w:val="000000" w:themeColor="text1"/>
              </w:rPr>
              <w:t>X</w:t>
            </w:r>
            <w:r>
              <w:rPr>
                <w:rFonts w:eastAsiaTheme="minorEastAsia"/>
                <w:color w:val="000000" w:themeColor="text1"/>
              </w:rPr>
              <w:t>iaomi</w:t>
            </w:r>
          </w:p>
        </w:tc>
        <w:tc>
          <w:tcPr>
            <w:tcW w:w="6305" w:type="dxa"/>
          </w:tcPr>
          <w:p w14:paraId="5EB9F9A7" w14:textId="77777777" w:rsidR="00965841" w:rsidRDefault="00497177">
            <w:pPr>
              <w:rPr>
                <w:color w:val="000000" w:themeColor="text1"/>
                <w:lang w:eastAsia="en-US"/>
              </w:rPr>
            </w:pPr>
            <w:r>
              <w:rPr>
                <w:rFonts w:eastAsiaTheme="minorEastAsia" w:hint="eastAsia"/>
                <w:color w:val="000000" w:themeColor="text1"/>
              </w:rPr>
              <w:t>W</w:t>
            </w:r>
            <w:r>
              <w:rPr>
                <w:rFonts w:eastAsiaTheme="minorEastAsia"/>
                <w:color w:val="000000" w:themeColor="text1"/>
              </w:rPr>
              <w:t>e are fine to study their pros and cons for different training types.</w:t>
            </w:r>
          </w:p>
        </w:tc>
      </w:tr>
      <w:tr w:rsidR="00965841" w14:paraId="726C0765" w14:textId="77777777">
        <w:tc>
          <w:tcPr>
            <w:tcW w:w="2705" w:type="dxa"/>
          </w:tcPr>
          <w:p w14:paraId="0DA84F1F" w14:textId="77777777" w:rsidR="00965841" w:rsidRDefault="00497177">
            <w:pPr>
              <w:rPr>
                <w:rFonts w:eastAsia="Yu Mincho"/>
                <w:lang w:eastAsia="ja-JP"/>
              </w:rPr>
            </w:pPr>
            <w:r>
              <w:rPr>
                <w:rFonts w:eastAsia="Yu Mincho" w:hint="eastAsia"/>
                <w:lang w:eastAsia="ja-JP"/>
              </w:rPr>
              <w:t>S</w:t>
            </w:r>
            <w:r>
              <w:rPr>
                <w:rFonts w:eastAsia="Yu Mincho"/>
                <w:lang w:eastAsia="ja-JP"/>
              </w:rPr>
              <w:t>ony</w:t>
            </w:r>
          </w:p>
        </w:tc>
        <w:tc>
          <w:tcPr>
            <w:tcW w:w="6305" w:type="dxa"/>
          </w:tcPr>
          <w:p w14:paraId="0CF01BED" w14:textId="77777777" w:rsidR="00965841" w:rsidRDefault="00497177">
            <w:pPr>
              <w:rPr>
                <w:rFonts w:eastAsia="Yu Mincho"/>
                <w:color w:val="000000" w:themeColor="text1"/>
                <w:lang w:eastAsia="ja-JP"/>
              </w:rPr>
            </w:pPr>
            <w:r>
              <w:rPr>
                <w:rFonts w:eastAsia="Yu Mincho" w:hint="eastAsia"/>
                <w:color w:val="000000" w:themeColor="text1"/>
                <w:lang w:eastAsia="ja-JP"/>
              </w:rPr>
              <w:t>S</w:t>
            </w:r>
            <w:r>
              <w:rPr>
                <w:rFonts w:eastAsia="Yu Mincho"/>
                <w:color w:val="000000" w:themeColor="text1"/>
                <w:lang w:eastAsia="ja-JP"/>
              </w:rPr>
              <w:t>upport</w:t>
            </w:r>
          </w:p>
        </w:tc>
      </w:tr>
      <w:tr w:rsidR="00965841" w14:paraId="6ADF8692" w14:textId="77777777">
        <w:tc>
          <w:tcPr>
            <w:tcW w:w="2705" w:type="dxa"/>
          </w:tcPr>
          <w:p w14:paraId="3564A5A7" w14:textId="77777777" w:rsidR="00965841" w:rsidRDefault="00497177">
            <w:pPr>
              <w:rPr>
                <w:rFonts w:eastAsia="SimSun"/>
                <w:color w:val="000000" w:themeColor="text1"/>
                <w:lang w:eastAsia="ja-JP"/>
              </w:rPr>
            </w:pPr>
            <w:r>
              <w:rPr>
                <w:rFonts w:eastAsia="SimSun" w:hint="eastAsia"/>
                <w:color w:val="000000" w:themeColor="text1"/>
              </w:rPr>
              <w:t>ZTE</w:t>
            </w:r>
          </w:p>
        </w:tc>
        <w:tc>
          <w:tcPr>
            <w:tcW w:w="6305" w:type="dxa"/>
          </w:tcPr>
          <w:p w14:paraId="7133CA29" w14:textId="77777777" w:rsidR="00965841" w:rsidRDefault="00497177">
            <w:pPr>
              <w:rPr>
                <w:rFonts w:eastAsia="SimSun"/>
                <w:color w:val="000000" w:themeColor="text1"/>
                <w:lang w:eastAsia="ja-JP"/>
              </w:rPr>
            </w:pPr>
            <w:r>
              <w:rPr>
                <w:rFonts w:eastAsia="SimSun" w:hint="eastAsia"/>
                <w:color w:val="000000" w:themeColor="text1"/>
              </w:rPr>
              <w:t xml:space="preserve">Support in </w:t>
            </w:r>
            <w:proofErr w:type="gramStart"/>
            <w:r>
              <w:rPr>
                <w:rFonts w:eastAsia="SimSun" w:hint="eastAsia"/>
                <w:color w:val="000000" w:themeColor="text1"/>
              </w:rPr>
              <w:t>principal</w:t>
            </w:r>
            <w:proofErr w:type="gramEnd"/>
            <w:r>
              <w:rPr>
                <w:rFonts w:eastAsia="SimSun" w:hint="eastAsia"/>
                <w:color w:val="000000" w:themeColor="text1"/>
              </w:rPr>
              <w:t>. But we propose to discuss this issue in Agenda 9.2.1.</w:t>
            </w:r>
          </w:p>
        </w:tc>
      </w:tr>
      <w:tr w:rsidR="00D719E7" w14:paraId="2E8F7CB2" w14:textId="77777777">
        <w:tc>
          <w:tcPr>
            <w:tcW w:w="2705" w:type="dxa"/>
          </w:tcPr>
          <w:p w14:paraId="4CC4D6E2" w14:textId="09F748F7" w:rsidR="00D719E7" w:rsidRDefault="00D719E7">
            <w:pPr>
              <w:rPr>
                <w:rFonts w:eastAsia="SimSun"/>
                <w:color w:val="000000" w:themeColor="text1"/>
              </w:rPr>
            </w:pPr>
            <w:r>
              <w:rPr>
                <w:rFonts w:eastAsia="SimSun" w:hint="eastAsia"/>
                <w:color w:val="000000" w:themeColor="text1"/>
              </w:rPr>
              <w:t>N</w:t>
            </w:r>
            <w:r>
              <w:rPr>
                <w:rFonts w:eastAsia="SimSun"/>
                <w:color w:val="000000" w:themeColor="text1"/>
              </w:rPr>
              <w:t>EC</w:t>
            </w:r>
          </w:p>
        </w:tc>
        <w:tc>
          <w:tcPr>
            <w:tcW w:w="6305" w:type="dxa"/>
          </w:tcPr>
          <w:p w14:paraId="36748141" w14:textId="7F60D476" w:rsidR="00D719E7" w:rsidRDefault="00D719E7">
            <w:pPr>
              <w:rPr>
                <w:rFonts w:eastAsia="SimSun"/>
                <w:color w:val="000000" w:themeColor="text1"/>
              </w:rPr>
            </w:pPr>
            <w:r>
              <w:rPr>
                <w:rFonts w:eastAsia="SimSun" w:hint="eastAsia"/>
                <w:color w:val="000000" w:themeColor="text1"/>
              </w:rPr>
              <w:t>S</w:t>
            </w:r>
            <w:r>
              <w:rPr>
                <w:rFonts w:eastAsia="SimSun"/>
                <w:color w:val="000000" w:themeColor="text1"/>
              </w:rPr>
              <w:t>upport</w:t>
            </w:r>
          </w:p>
        </w:tc>
      </w:tr>
    </w:tbl>
    <w:p w14:paraId="1C3A7CA9" w14:textId="77777777" w:rsidR="00965841" w:rsidRDefault="00965841">
      <w:pPr>
        <w:spacing w:after="0" w:line="240" w:lineRule="auto"/>
        <w:contextualSpacing/>
        <w:rPr>
          <w:rFonts w:eastAsia="Malgun Gothic"/>
          <w:b/>
          <w:bCs/>
          <w:i/>
          <w:iCs/>
          <w:color w:val="000000" w:themeColor="text1"/>
        </w:rPr>
      </w:pPr>
    </w:p>
    <w:p w14:paraId="0ACD2F59" w14:textId="77777777" w:rsidR="00965841" w:rsidRDefault="00497177">
      <w:pPr>
        <w:pStyle w:val="Heading2"/>
      </w:pPr>
      <w:r>
        <w:t xml:space="preserve">Data collection </w:t>
      </w:r>
    </w:p>
    <w:p w14:paraId="7C9E1589" w14:textId="77777777" w:rsidR="00965841" w:rsidRDefault="00497177">
      <w:r>
        <w:t xml:space="preserve">Following table summarize company’s proposals related to data collection  </w:t>
      </w:r>
    </w:p>
    <w:p w14:paraId="57AD2F6A" w14:textId="77777777" w:rsidR="00965841" w:rsidRDefault="00965841"/>
    <w:tbl>
      <w:tblPr>
        <w:tblStyle w:val="TableGrid"/>
        <w:tblW w:w="8995" w:type="dxa"/>
        <w:tblLook w:val="04A0" w:firstRow="1" w:lastRow="0" w:firstColumn="1" w:lastColumn="0" w:noHBand="0" w:noVBand="1"/>
      </w:tblPr>
      <w:tblGrid>
        <w:gridCol w:w="1583"/>
        <w:gridCol w:w="7412"/>
      </w:tblGrid>
      <w:tr w:rsidR="00965841" w14:paraId="4FB5EBCB" w14:textId="77777777">
        <w:tc>
          <w:tcPr>
            <w:tcW w:w="1583" w:type="dxa"/>
          </w:tcPr>
          <w:p w14:paraId="2A00DF15" w14:textId="77777777" w:rsidR="00965841" w:rsidRDefault="00497177">
            <w:pPr>
              <w:rPr>
                <w:b/>
              </w:rPr>
            </w:pPr>
            <w:r>
              <w:rPr>
                <w:rFonts w:hint="eastAsia"/>
                <w:b/>
              </w:rPr>
              <w:t>Company</w:t>
            </w:r>
          </w:p>
        </w:tc>
        <w:tc>
          <w:tcPr>
            <w:tcW w:w="7412" w:type="dxa"/>
          </w:tcPr>
          <w:p w14:paraId="7E7AFFD8" w14:textId="77777777" w:rsidR="00965841" w:rsidRDefault="00497177">
            <w:pPr>
              <w:rPr>
                <w:b/>
              </w:rPr>
            </w:pPr>
            <w:r>
              <w:rPr>
                <w:b/>
              </w:rPr>
              <w:t>Key Proposals/Observations/Positions</w:t>
            </w:r>
          </w:p>
        </w:tc>
      </w:tr>
      <w:tr w:rsidR="00965841" w14:paraId="6F68F45A" w14:textId="77777777">
        <w:tc>
          <w:tcPr>
            <w:tcW w:w="1583" w:type="dxa"/>
          </w:tcPr>
          <w:p w14:paraId="11239AFF" w14:textId="77777777" w:rsidR="00965841" w:rsidRDefault="00497177">
            <w:pPr>
              <w:rPr>
                <w:bCs/>
                <w:sz w:val="20"/>
                <w:szCs w:val="20"/>
              </w:rPr>
            </w:pPr>
            <w:r>
              <w:rPr>
                <w:bCs/>
                <w:sz w:val="20"/>
                <w:szCs w:val="20"/>
              </w:rPr>
              <w:t>Huawei</w:t>
            </w:r>
          </w:p>
        </w:tc>
        <w:tc>
          <w:tcPr>
            <w:tcW w:w="7412" w:type="dxa"/>
          </w:tcPr>
          <w:p w14:paraId="1DFDF0B8" w14:textId="77777777" w:rsidR="00965841" w:rsidRDefault="00497177">
            <w:pPr>
              <w:spacing w:before="120"/>
              <w:rPr>
                <w:bCs/>
                <w:sz w:val="20"/>
                <w:szCs w:val="20"/>
              </w:rPr>
            </w:pPr>
            <w:r>
              <w:rPr>
                <w:bCs/>
                <w:sz w:val="20"/>
                <w:szCs w:val="20"/>
              </w:rPr>
              <w:t>Observation 1: The overhead of data collection and report for ground-truth CSI may not be a big issue considering that the average overhead of data collection is relatively small during the long period of model training/updating/ monitoring as well as dataset compression.</w:t>
            </w:r>
          </w:p>
          <w:p w14:paraId="320892A5" w14:textId="77777777" w:rsidR="00965841" w:rsidRDefault="00497177">
            <w:pPr>
              <w:spacing w:before="120"/>
              <w:rPr>
                <w:bCs/>
                <w:sz w:val="20"/>
                <w:szCs w:val="20"/>
              </w:rPr>
            </w:pPr>
            <w:r>
              <w:rPr>
                <w:bCs/>
                <w:sz w:val="20"/>
                <w:szCs w:val="20"/>
              </w:rPr>
              <w:t>Observation 2: For the UE side data collection of the CSI compression sub use case, the necessity and content of assistance information in forms of an ID is not clear.</w:t>
            </w:r>
          </w:p>
          <w:p w14:paraId="0DEE8894" w14:textId="77777777" w:rsidR="00965841" w:rsidRDefault="00497177">
            <w:pPr>
              <w:rPr>
                <w:bCs/>
                <w:sz w:val="20"/>
                <w:szCs w:val="20"/>
              </w:rPr>
            </w:pPr>
            <w:r>
              <w:rPr>
                <w:bCs/>
                <w:sz w:val="20"/>
                <w:szCs w:val="20"/>
              </w:rPr>
              <w:t>Observation 7: The provision of some assistance information may be infeasible due to the concern of disclosing proprietary information to the other side.</w:t>
            </w:r>
          </w:p>
          <w:p w14:paraId="12FA57EE" w14:textId="77777777" w:rsidR="00965841" w:rsidRDefault="00497177">
            <w:pPr>
              <w:rPr>
                <w:bCs/>
                <w:sz w:val="20"/>
                <w:szCs w:val="20"/>
              </w:rPr>
            </w:pPr>
            <w:r>
              <w:rPr>
                <w:bCs/>
                <w:sz w:val="20"/>
                <w:szCs w:val="20"/>
              </w:rPr>
              <w:t>Proposal 3: Potential specification impact of reporting ground-truth CSI from UE to Network via air-interface should be studied for the model training/updating/monitoring purpose.</w:t>
            </w:r>
          </w:p>
          <w:p w14:paraId="290C07D9"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hAnsi="Times New Roman"/>
                <w:bCs/>
                <w:szCs w:val="20"/>
              </w:rPr>
              <w:t xml:space="preserve">Format: Scalar quantization and/or Codebook based quantization, e.g., Rel-16 </w:t>
            </w:r>
            <w:proofErr w:type="spellStart"/>
            <w:r>
              <w:rPr>
                <w:rFonts w:ascii="Times New Roman" w:hAnsi="Times New Roman"/>
                <w:bCs/>
                <w:szCs w:val="20"/>
              </w:rPr>
              <w:t>TypeII</w:t>
            </w:r>
            <w:proofErr w:type="spellEnd"/>
            <w:r>
              <w:rPr>
                <w:rFonts w:ascii="Times New Roman" w:hAnsi="Times New Roman"/>
                <w:bCs/>
                <w:szCs w:val="20"/>
              </w:rPr>
              <w:t>-like.</w:t>
            </w:r>
          </w:p>
          <w:p w14:paraId="4D95E71F"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hAnsi="Times New Roman"/>
                <w:bCs/>
                <w:szCs w:val="20"/>
              </w:rPr>
              <w:t>Container, e.g., RRC signalling, PHY signalling (UCI).</w:t>
            </w:r>
          </w:p>
          <w:p w14:paraId="0AD0818F"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hAnsi="Times New Roman"/>
                <w:bCs/>
                <w:szCs w:val="20"/>
              </w:rPr>
              <w:t>Type(s) of the ground-truth CSI.</w:t>
            </w:r>
          </w:p>
          <w:p w14:paraId="7C06F0A3" w14:textId="77777777" w:rsidR="00965841" w:rsidRDefault="00497177">
            <w:pPr>
              <w:rPr>
                <w:bCs/>
                <w:sz w:val="20"/>
                <w:szCs w:val="20"/>
              </w:rPr>
            </w:pPr>
            <w:r>
              <w:rPr>
                <w:bCs/>
                <w:sz w:val="20"/>
                <w:szCs w:val="20"/>
              </w:rPr>
              <w:t>Proposal 4: For the potential specification impact of data collection of the CSI compression sub use case, the potential assistance signaling for UE’s data collection includes at least:</w:t>
            </w:r>
          </w:p>
          <w:p w14:paraId="314A8511"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hAnsi="Times New Roman"/>
                <w:bCs/>
                <w:szCs w:val="20"/>
              </w:rPr>
              <w:t>Enhanced CSI-RS for DL channel measurement, e.g., training dedicated CSI-RS</w:t>
            </w:r>
          </w:p>
          <w:p w14:paraId="12DFADBA"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hAnsi="Times New Roman"/>
                <w:bCs/>
                <w:szCs w:val="20"/>
              </w:rPr>
              <w:t>Signaling for triggering/configuring the data collection procedure</w:t>
            </w:r>
          </w:p>
          <w:p w14:paraId="2A18762A" w14:textId="77777777" w:rsidR="00965841" w:rsidRDefault="00497177">
            <w:pPr>
              <w:rPr>
                <w:bCs/>
                <w:sz w:val="20"/>
                <w:szCs w:val="20"/>
              </w:rPr>
            </w:pPr>
            <w:r>
              <w:rPr>
                <w:bCs/>
                <w:sz w:val="20"/>
                <w:szCs w:val="20"/>
              </w:rPr>
              <w:lastRenderedPageBreak/>
              <w:t>Proposal 5: For the potential specification impact of data collection of the CSI compression sub use case, the potential assistance signaling for Network’s data collection includes at least</w:t>
            </w:r>
          </w:p>
          <w:p w14:paraId="0779E893"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hAnsi="Times New Roman"/>
                <w:bCs/>
                <w:szCs w:val="20"/>
              </w:rPr>
              <w:t>Enhanced CSI-RS/SRS for channel measurement</w:t>
            </w:r>
          </w:p>
          <w:p w14:paraId="6ADC1588"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hAnsi="Times New Roman"/>
                <w:bCs/>
                <w:szCs w:val="20"/>
              </w:rPr>
              <w:t>Signaling for triggering/configuring the data collection procedure</w:t>
            </w:r>
          </w:p>
          <w:p w14:paraId="18330336"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hAnsi="Times New Roman"/>
                <w:bCs/>
                <w:szCs w:val="20"/>
              </w:rPr>
              <w:t>Signaling/procedure for the UE report of the ground-truth CSI</w:t>
            </w:r>
          </w:p>
          <w:p w14:paraId="780EEB62" w14:textId="77777777" w:rsidR="00965841" w:rsidRDefault="00965841">
            <w:pPr>
              <w:rPr>
                <w:bCs/>
                <w:sz w:val="20"/>
                <w:szCs w:val="20"/>
                <w:lang w:val="en-GB"/>
              </w:rPr>
            </w:pPr>
          </w:p>
        </w:tc>
      </w:tr>
      <w:tr w:rsidR="00965841" w14:paraId="34541F59" w14:textId="77777777">
        <w:tc>
          <w:tcPr>
            <w:tcW w:w="1583" w:type="dxa"/>
          </w:tcPr>
          <w:p w14:paraId="28731450" w14:textId="77777777" w:rsidR="00965841" w:rsidRDefault="00497177">
            <w:pPr>
              <w:rPr>
                <w:bCs/>
                <w:sz w:val="20"/>
                <w:szCs w:val="20"/>
              </w:rPr>
            </w:pPr>
            <w:r>
              <w:rPr>
                <w:bCs/>
                <w:sz w:val="20"/>
                <w:szCs w:val="20"/>
              </w:rPr>
              <w:lastRenderedPageBreak/>
              <w:t>Ericsson</w:t>
            </w:r>
          </w:p>
        </w:tc>
        <w:tc>
          <w:tcPr>
            <w:tcW w:w="7412" w:type="dxa"/>
          </w:tcPr>
          <w:p w14:paraId="61DEFF07" w14:textId="77777777" w:rsidR="00965841" w:rsidRDefault="00497177">
            <w:pPr>
              <w:pStyle w:val="Proposal"/>
              <w:tabs>
                <w:tab w:val="clear" w:pos="1701"/>
                <w:tab w:val="left" w:pos="567"/>
                <w:tab w:val="left" w:pos="2268"/>
              </w:tabs>
              <w:overflowPunct/>
              <w:autoSpaceDE/>
              <w:autoSpaceDN/>
              <w:adjustRightInd/>
              <w:spacing w:before="0" w:beforeAutospacing="0" w:after="120"/>
              <w:jc w:val="both"/>
              <w:textAlignment w:val="auto"/>
              <w:rPr>
                <w:b w:val="0"/>
                <w:bCs/>
              </w:rPr>
            </w:pPr>
            <w:bookmarkStart w:id="24" w:name="_Toc118316450"/>
            <w:bookmarkStart w:id="25" w:name="_Toc118726292"/>
            <w:r>
              <w:rPr>
                <w:b w:val="0"/>
                <w:bCs/>
              </w:rPr>
              <w:t xml:space="preserve">Proposal 7 Study details of an RRC-message based data collection framework for supporting UE performing data logging/collection and reporting the collected data to NW for model training for CSI compression use </w:t>
            </w:r>
            <w:bookmarkEnd w:id="24"/>
            <w:r>
              <w:rPr>
                <w:b w:val="0"/>
                <w:bCs/>
              </w:rPr>
              <w:t>case.</w:t>
            </w:r>
            <w:bookmarkEnd w:id="25"/>
          </w:p>
          <w:p w14:paraId="42EA91B3" w14:textId="77777777" w:rsidR="00965841" w:rsidRDefault="00497177">
            <w:pPr>
              <w:pStyle w:val="Proposal"/>
              <w:tabs>
                <w:tab w:val="clear" w:pos="1701"/>
                <w:tab w:val="left" w:pos="567"/>
                <w:tab w:val="left" w:pos="2268"/>
              </w:tabs>
              <w:overflowPunct/>
              <w:autoSpaceDE/>
              <w:autoSpaceDN/>
              <w:adjustRightInd/>
              <w:spacing w:before="0" w:beforeAutospacing="0" w:after="120"/>
              <w:jc w:val="both"/>
              <w:textAlignment w:val="auto"/>
              <w:rPr>
                <w:b w:val="0"/>
                <w:bCs/>
                <w:lang w:eastAsia="ja-JP"/>
              </w:rPr>
            </w:pPr>
            <w:bookmarkStart w:id="26" w:name="_Toc118726293"/>
            <w:r>
              <w:rPr>
                <w:b w:val="0"/>
                <w:bCs/>
              </w:rPr>
              <w:t>Proposal 8 For NW</w:t>
            </w:r>
            <w:bookmarkStart w:id="27" w:name="_Toc118316451"/>
            <w:r>
              <w:rPr>
                <w:b w:val="0"/>
                <w:bCs/>
              </w:rPr>
              <w:t xml:space="preserve"> data collection for model training a measurement occasion consisting of a single RS resource</w:t>
            </w:r>
            <w:bookmarkEnd w:id="26"/>
            <w:bookmarkEnd w:id="27"/>
          </w:p>
          <w:p w14:paraId="3BE457EB" w14:textId="77777777" w:rsidR="00965841" w:rsidRDefault="00497177">
            <w:pPr>
              <w:pStyle w:val="Proposal"/>
              <w:tabs>
                <w:tab w:val="clear" w:pos="1701"/>
                <w:tab w:val="left" w:pos="567"/>
                <w:tab w:val="left" w:pos="2268"/>
              </w:tabs>
              <w:overflowPunct/>
              <w:autoSpaceDE/>
              <w:autoSpaceDN/>
              <w:adjustRightInd/>
              <w:spacing w:before="0" w:beforeAutospacing="0" w:after="120"/>
              <w:jc w:val="both"/>
              <w:textAlignment w:val="auto"/>
              <w:rPr>
                <w:b w:val="0"/>
                <w:bCs/>
                <w:lang w:eastAsia="ja-JP"/>
              </w:rPr>
            </w:pPr>
            <w:r>
              <w:rPr>
                <w:b w:val="0"/>
                <w:bCs/>
              </w:rPr>
              <w:t xml:space="preserve">Proposal 9 </w:t>
            </w:r>
            <w:bookmarkStart w:id="28" w:name="_Toc118316453"/>
            <w:bookmarkStart w:id="29" w:name="_Toc118726294"/>
            <w:r>
              <w:rPr>
                <w:b w:val="0"/>
                <w:bCs/>
              </w:rPr>
              <w:t xml:space="preserve">For NW data collection for model training for the CSI enhancement use case, a UE should log all measurements performed on CSI-RS stored in a </w:t>
            </w:r>
            <w:proofErr w:type="gramStart"/>
            <w:r>
              <w:rPr>
                <w:b w:val="0"/>
                <w:bCs/>
              </w:rPr>
              <w:t>high resolution</w:t>
            </w:r>
            <w:proofErr w:type="gramEnd"/>
            <w:r>
              <w:rPr>
                <w:b w:val="0"/>
                <w:bCs/>
              </w:rPr>
              <w:t xml:space="preserve"> CSI format</w:t>
            </w:r>
            <w:bookmarkEnd w:id="28"/>
            <w:r>
              <w:rPr>
                <w:b w:val="0"/>
                <w:bCs/>
              </w:rPr>
              <w:t xml:space="preserve"> in addition to the assistance information (e.g., time stamps, cell ID, and/or UE location). This is to be studied in RAN1 and used as an input to further RAN2 work.</w:t>
            </w:r>
            <w:bookmarkEnd w:id="29"/>
            <w:r>
              <w:rPr>
                <w:b w:val="0"/>
                <w:bCs/>
              </w:rPr>
              <w:t xml:space="preserve"> </w:t>
            </w:r>
          </w:p>
          <w:p w14:paraId="420DAEAF" w14:textId="77777777" w:rsidR="00965841" w:rsidRDefault="00497177">
            <w:pPr>
              <w:pStyle w:val="Proposal"/>
              <w:tabs>
                <w:tab w:val="clear" w:pos="1701"/>
                <w:tab w:val="left" w:pos="567"/>
                <w:tab w:val="left" w:pos="2268"/>
              </w:tabs>
              <w:overflowPunct/>
              <w:autoSpaceDE/>
              <w:autoSpaceDN/>
              <w:adjustRightInd/>
              <w:spacing w:before="0" w:beforeAutospacing="0" w:after="120"/>
              <w:jc w:val="both"/>
              <w:textAlignment w:val="auto"/>
              <w:rPr>
                <w:b w:val="0"/>
                <w:bCs/>
                <w:lang w:eastAsia="ja-JP"/>
              </w:rPr>
            </w:pPr>
            <w:bookmarkStart w:id="30" w:name="_Toc118316455"/>
            <w:bookmarkStart w:id="31" w:name="_Toc118726295"/>
            <w:r>
              <w:rPr>
                <w:b w:val="0"/>
                <w:bCs/>
              </w:rPr>
              <w:t>Proposal 10 For NW data collection for model training for the CSI compression use case, RAN1 should study and define the candidate values of measurement occasion interval (data logging interval</w:t>
            </w:r>
            <w:bookmarkEnd w:id="30"/>
            <w:r>
              <w:rPr>
                <w:b w:val="0"/>
                <w:bCs/>
              </w:rPr>
              <w:t>) and duration to be used as an input to further RAN2 work.</w:t>
            </w:r>
            <w:bookmarkStart w:id="32" w:name="_Toc118721568"/>
            <w:bookmarkStart w:id="33" w:name="_Toc118721567"/>
            <w:bookmarkStart w:id="34" w:name="_Toc118721337"/>
            <w:bookmarkStart w:id="35" w:name="_Toc118709441"/>
            <w:bookmarkStart w:id="36" w:name="_Toc118721338"/>
            <w:bookmarkStart w:id="37" w:name="_Toc118461944"/>
            <w:bookmarkStart w:id="38" w:name="_Toc118716858"/>
            <w:bookmarkStart w:id="39" w:name="_Toc118716908"/>
            <w:bookmarkStart w:id="40" w:name="_Toc118461943"/>
            <w:bookmarkStart w:id="41" w:name="_Toc118716859"/>
            <w:bookmarkStart w:id="42" w:name="_Toc118709442"/>
            <w:bookmarkStart w:id="43" w:name="_Toc118716907"/>
            <w:bookmarkEnd w:id="31"/>
            <w:bookmarkEnd w:id="32"/>
            <w:bookmarkEnd w:id="33"/>
            <w:bookmarkEnd w:id="34"/>
            <w:bookmarkEnd w:id="35"/>
            <w:bookmarkEnd w:id="36"/>
            <w:bookmarkEnd w:id="37"/>
            <w:bookmarkEnd w:id="38"/>
            <w:bookmarkEnd w:id="39"/>
            <w:bookmarkEnd w:id="40"/>
            <w:bookmarkEnd w:id="41"/>
            <w:bookmarkEnd w:id="42"/>
            <w:bookmarkEnd w:id="43"/>
          </w:p>
          <w:p w14:paraId="21F34106" w14:textId="77777777" w:rsidR="00965841" w:rsidRDefault="00497177">
            <w:pPr>
              <w:pStyle w:val="Proposal"/>
              <w:overflowPunct/>
              <w:autoSpaceDE/>
              <w:autoSpaceDN/>
              <w:adjustRightInd/>
              <w:spacing w:before="0" w:beforeAutospacing="0" w:after="120"/>
              <w:jc w:val="both"/>
              <w:textAlignment w:val="auto"/>
              <w:rPr>
                <w:b w:val="0"/>
                <w:bCs/>
              </w:rPr>
            </w:pPr>
            <w:bookmarkStart w:id="44" w:name="_Toc118726296"/>
            <w:r>
              <w:rPr>
                <w:b w:val="0"/>
                <w:bCs/>
              </w:rPr>
              <w:t xml:space="preserve">Proposal 11 Studies on UE side data collection can be considered for the </w:t>
            </w:r>
            <w:proofErr w:type="gramStart"/>
            <w:r>
              <w:rPr>
                <w:b w:val="0"/>
                <w:bCs/>
              </w:rPr>
              <w:t>one sided</w:t>
            </w:r>
            <w:proofErr w:type="gramEnd"/>
            <w:r>
              <w:rPr>
                <w:b w:val="0"/>
                <w:bCs/>
              </w:rPr>
              <w:t xml:space="preserve"> (UE side) CSI prediction sub use case, if this sub use case is agreed to be supported.</w:t>
            </w:r>
            <w:bookmarkEnd w:id="44"/>
            <w:r>
              <w:rPr>
                <w:b w:val="0"/>
                <w:bCs/>
              </w:rPr>
              <w:t xml:space="preserve">  </w:t>
            </w:r>
          </w:p>
          <w:p w14:paraId="0C1247AB" w14:textId="77777777" w:rsidR="00965841" w:rsidRDefault="00965841">
            <w:pPr>
              <w:rPr>
                <w:bCs/>
                <w:sz w:val="20"/>
                <w:szCs w:val="20"/>
                <w:lang w:val="en-GB"/>
              </w:rPr>
            </w:pPr>
          </w:p>
        </w:tc>
      </w:tr>
      <w:tr w:rsidR="00965841" w14:paraId="4549D44F" w14:textId="77777777">
        <w:tc>
          <w:tcPr>
            <w:tcW w:w="1583" w:type="dxa"/>
          </w:tcPr>
          <w:p w14:paraId="1A4363F7" w14:textId="77777777" w:rsidR="00965841" w:rsidRDefault="00497177">
            <w:pPr>
              <w:rPr>
                <w:bCs/>
                <w:sz w:val="20"/>
                <w:szCs w:val="20"/>
              </w:rPr>
            </w:pPr>
            <w:r>
              <w:rPr>
                <w:bCs/>
                <w:sz w:val="20"/>
                <w:szCs w:val="20"/>
              </w:rPr>
              <w:t>ZTE</w:t>
            </w:r>
          </w:p>
        </w:tc>
        <w:tc>
          <w:tcPr>
            <w:tcW w:w="7412" w:type="dxa"/>
          </w:tcPr>
          <w:p w14:paraId="265EAAE9" w14:textId="77777777" w:rsidR="00965841" w:rsidRDefault="00497177">
            <w:pPr>
              <w:adjustRightInd w:val="0"/>
              <w:snapToGrid w:val="0"/>
              <w:spacing w:beforeLines="30" w:before="72" w:afterLines="30" w:after="72" w:line="288" w:lineRule="auto"/>
              <w:jc w:val="both"/>
              <w:rPr>
                <w:bCs/>
                <w:sz w:val="20"/>
                <w:szCs w:val="20"/>
              </w:rPr>
            </w:pPr>
            <w:r>
              <w:rPr>
                <w:bCs/>
                <w:sz w:val="20"/>
                <w:szCs w:val="20"/>
              </w:rPr>
              <w:t>Proposal 3: In CSI compression using two-sided model use case, for 3GPP-specified way of data collection, at least following aspects may need to be considered</w:t>
            </w:r>
            <w:r>
              <w:rPr>
                <w:rFonts w:eastAsia="SimSun"/>
                <w:bCs/>
                <w:sz w:val="20"/>
                <w:szCs w:val="20"/>
              </w:rPr>
              <w:t>:</w:t>
            </w:r>
          </w:p>
          <w:p w14:paraId="18CF7E9E" w14:textId="77777777" w:rsidR="00965841" w:rsidRDefault="00497177">
            <w:pPr>
              <w:numPr>
                <w:ilvl w:val="0"/>
                <w:numId w:val="45"/>
              </w:numPr>
              <w:adjustRightInd w:val="0"/>
              <w:snapToGrid w:val="0"/>
              <w:spacing w:beforeLines="30" w:before="72" w:afterLines="30" w:after="72" w:line="288" w:lineRule="auto"/>
              <w:jc w:val="both"/>
              <w:rPr>
                <w:bCs/>
                <w:sz w:val="20"/>
                <w:szCs w:val="20"/>
              </w:rPr>
            </w:pPr>
            <w:r>
              <w:rPr>
                <w:bCs/>
                <w:sz w:val="20"/>
                <w:szCs w:val="20"/>
              </w:rPr>
              <w:t>Enhancement of SRS and/or CSI-RS configurations</w:t>
            </w:r>
          </w:p>
          <w:p w14:paraId="6B39424C" w14:textId="77777777" w:rsidR="00965841" w:rsidRDefault="00497177">
            <w:pPr>
              <w:numPr>
                <w:ilvl w:val="0"/>
                <w:numId w:val="45"/>
              </w:numPr>
              <w:adjustRightInd w:val="0"/>
              <w:snapToGrid w:val="0"/>
              <w:spacing w:beforeLines="30" w:before="72" w:afterLines="30" w:after="72" w:line="288" w:lineRule="auto"/>
              <w:jc w:val="both"/>
              <w:rPr>
                <w:bCs/>
                <w:sz w:val="20"/>
                <w:szCs w:val="20"/>
              </w:rPr>
            </w:pPr>
            <w:r>
              <w:rPr>
                <w:bCs/>
                <w:sz w:val="20"/>
                <w:szCs w:val="20"/>
              </w:rPr>
              <w:t>Assistance information from NW to UE or from UE to NW to increase inference accuracy</w:t>
            </w:r>
          </w:p>
          <w:p w14:paraId="0EB141B8" w14:textId="77777777" w:rsidR="00965841" w:rsidRDefault="00497177">
            <w:pPr>
              <w:numPr>
                <w:ilvl w:val="0"/>
                <w:numId w:val="45"/>
              </w:numPr>
              <w:adjustRightInd w:val="0"/>
              <w:snapToGrid w:val="0"/>
              <w:spacing w:beforeLines="30" w:before="72" w:afterLines="30" w:after="72" w:line="288" w:lineRule="auto"/>
              <w:jc w:val="both"/>
              <w:rPr>
                <w:bCs/>
                <w:sz w:val="20"/>
                <w:szCs w:val="20"/>
              </w:rPr>
            </w:pPr>
            <w:r>
              <w:rPr>
                <w:bCs/>
                <w:sz w:val="20"/>
                <w:szCs w:val="20"/>
              </w:rPr>
              <w:t>Enhancement of existing configurations/measurements/reports, e.g., higher resolution codebook</w:t>
            </w:r>
          </w:p>
          <w:p w14:paraId="4132D6BB" w14:textId="77777777" w:rsidR="00965841" w:rsidRDefault="00497177">
            <w:pPr>
              <w:numPr>
                <w:ilvl w:val="0"/>
                <w:numId w:val="45"/>
              </w:numPr>
              <w:adjustRightInd w:val="0"/>
              <w:snapToGrid w:val="0"/>
              <w:spacing w:beforeLines="30" w:before="72" w:afterLines="30" w:after="72" w:line="288" w:lineRule="auto"/>
              <w:jc w:val="both"/>
              <w:rPr>
                <w:bCs/>
                <w:sz w:val="20"/>
                <w:szCs w:val="20"/>
              </w:rPr>
            </w:pPr>
            <w:r>
              <w:rPr>
                <w:bCs/>
                <w:sz w:val="20"/>
                <w:szCs w:val="20"/>
              </w:rPr>
              <w:t>New configurations/measurements/reports, e.g., raw channels</w:t>
            </w:r>
          </w:p>
          <w:p w14:paraId="5664A830" w14:textId="77777777" w:rsidR="00965841" w:rsidRDefault="00497177">
            <w:pPr>
              <w:adjustRightInd w:val="0"/>
              <w:snapToGrid w:val="0"/>
              <w:spacing w:beforeLines="30" w:before="72" w:afterLines="30" w:after="72" w:line="288" w:lineRule="auto"/>
              <w:jc w:val="both"/>
              <w:rPr>
                <w:bCs/>
                <w:sz w:val="20"/>
                <w:szCs w:val="20"/>
              </w:rPr>
            </w:pPr>
            <w:r>
              <w:rPr>
                <w:bCs/>
                <w:sz w:val="20"/>
                <w:szCs w:val="20"/>
              </w:rPr>
              <w:t xml:space="preserve">Proposal 5: In CSI compression using two-sided model use case, further study potential specification impact of the following CSI generation model input and CSI reconstruction model output options: </w:t>
            </w:r>
          </w:p>
          <w:p w14:paraId="6E95149F" w14:textId="77777777" w:rsidR="00965841" w:rsidRDefault="00497177">
            <w:pPr>
              <w:widowControl w:val="0"/>
              <w:numPr>
                <w:ilvl w:val="0"/>
                <w:numId w:val="10"/>
              </w:numPr>
              <w:adjustRightInd w:val="0"/>
              <w:snapToGrid w:val="0"/>
              <w:spacing w:beforeLines="30" w:before="72" w:afterLines="30" w:after="72" w:line="288" w:lineRule="auto"/>
              <w:jc w:val="both"/>
              <w:rPr>
                <w:bCs/>
                <w:sz w:val="20"/>
                <w:szCs w:val="20"/>
              </w:rPr>
            </w:pPr>
            <w:r>
              <w:rPr>
                <w:bCs/>
                <w:sz w:val="20"/>
                <w:szCs w:val="20"/>
              </w:rPr>
              <w:t>Option 1: Raw Channel matrix (i.e., full Tx * Rx MIMO channel)</w:t>
            </w:r>
          </w:p>
          <w:p w14:paraId="68451A23" w14:textId="77777777" w:rsidR="00965841" w:rsidRDefault="00497177">
            <w:pPr>
              <w:pStyle w:val="ListParagraph"/>
              <w:numPr>
                <w:ilvl w:val="1"/>
                <w:numId w:val="46"/>
              </w:numPr>
              <w:tabs>
                <w:tab w:val="left" w:pos="990"/>
              </w:tabs>
              <w:overflowPunct/>
              <w:autoSpaceDE/>
              <w:autoSpaceDN/>
              <w:snapToGrid w:val="0"/>
              <w:spacing w:beforeLines="30" w:before="72" w:beforeAutospacing="0" w:afterLines="30" w:after="72" w:line="288" w:lineRule="auto"/>
              <w:ind w:leftChars="0" w:left="600" w:firstLineChars="200" w:firstLine="400"/>
              <w:textAlignment w:val="auto"/>
              <w:rPr>
                <w:rFonts w:ascii="Times New Roman" w:hAnsi="Times New Roman"/>
                <w:bCs/>
                <w:szCs w:val="20"/>
              </w:rPr>
            </w:pPr>
            <w:r>
              <w:rPr>
                <w:rFonts w:ascii="Times New Roman" w:hAnsi="Times New Roman"/>
                <w:bCs/>
                <w:szCs w:val="20"/>
              </w:rPr>
              <w:t>1a: raw channel is in frequency domain</w:t>
            </w:r>
          </w:p>
          <w:p w14:paraId="3E088CA7" w14:textId="77777777" w:rsidR="00965841" w:rsidRDefault="00497177">
            <w:pPr>
              <w:pStyle w:val="ListParagraph"/>
              <w:numPr>
                <w:ilvl w:val="1"/>
                <w:numId w:val="46"/>
              </w:numPr>
              <w:tabs>
                <w:tab w:val="left" w:pos="990"/>
              </w:tabs>
              <w:overflowPunct/>
              <w:autoSpaceDE/>
              <w:autoSpaceDN/>
              <w:snapToGrid w:val="0"/>
              <w:spacing w:beforeLines="30" w:before="72" w:beforeAutospacing="0" w:afterLines="30" w:after="72" w:line="288" w:lineRule="auto"/>
              <w:ind w:leftChars="0" w:left="600" w:firstLineChars="200" w:firstLine="400"/>
              <w:textAlignment w:val="auto"/>
              <w:rPr>
                <w:rFonts w:ascii="Times New Roman" w:hAnsi="Times New Roman"/>
                <w:bCs/>
                <w:szCs w:val="20"/>
              </w:rPr>
            </w:pPr>
            <w:r>
              <w:rPr>
                <w:rFonts w:ascii="Times New Roman" w:hAnsi="Times New Roman"/>
                <w:bCs/>
                <w:szCs w:val="20"/>
              </w:rPr>
              <w:t xml:space="preserve">1b: raw channel is in time domain </w:t>
            </w:r>
          </w:p>
          <w:p w14:paraId="6908B7A2" w14:textId="77777777" w:rsidR="00965841" w:rsidRDefault="00497177">
            <w:pPr>
              <w:widowControl w:val="0"/>
              <w:numPr>
                <w:ilvl w:val="0"/>
                <w:numId w:val="10"/>
              </w:numPr>
              <w:adjustRightInd w:val="0"/>
              <w:snapToGrid w:val="0"/>
              <w:spacing w:beforeLines="30" w:before="72" w:afterLines="30" w:after="72" w:line="288" w:lineRule="auto"/>
              <w:jc w:val="both"/>
              <w:rPr>
                <w:bCs/>
                <w:sz w:val="20"/>
                <w:szCs w:val="20"/>
              </w:rPr>
            </w:pPr>
            <w:r>
              <w:rPr>
                <w:bCs/>
                <w:sz w:val="20"/>
                <w:szCs w:val="20"/>
              </w:rPr>
              <w:t>Option 2: Precoding matrix</w:t>
            </w:r>
          </w:p>
          <w:p w14:paraId="0E79C14F" w14:textId="77777777" w:rsidR="00965841" w:rsidRDefault="00497177">
            <w:pPr>
              <w:pStyle w:val="ListParagraph"/>
              <w:numPr>
                <w:ilvl w:val="1"/>
                <w:numId w:val="46"/>
              </w:numPr>
              <w:tabs>
                <w:tab w:val="left" w:pos="990"/>
              </w:tabs>
              <w:overflowPunct/>
              <w:autoSpaceDE/>
              <w:autoSpaceDN/>
              <w:snapToGrid w:val="0"/>
              <w:spacing w:beforeLines="30" w:before="72" w:beforeAutospacing="0" w:afterLines="30" w:after="72" w:line="288" w:lineRule="auto"/>
              <w:ind w:leftChars="0" w:left="600" w:firstLineChars="200" w:firstLine="400"/>
              <w:textAlignment w:val="auto"/>
              <w:rPr>
                <w:rFonts w:ascii="Times New Roman" w:hAnsi="Times New Roman"/>
                <w:bCs/>
                <w:szCs w:val="20"/>
              </w:rPr>
            </w:pPr>
            <w:r>
              <w:rPr>
                <w:rFonts w:ascii="Times New Roman" w:hAnsi="Times New Roman"/>
                <w:bCs/>
                <w:szCs w:val="20"/>
              </w:rPr>
              <w:t>2a: The precoding matrix is a group of eigenvectors</w:t>
            </w:r>
          </w:p>
          <w:p w14:paraId="6FF9A60C" w14:textId="77777777" w:rsidR="00965841" w:rsidRDefault="00497177">
            <w:pPr>
              <w:pStyle w:val="ListParagraph"/>
              <w:numPr>
                <w:ilvl w:val="1"/>
                <w:numId w:val="47"/>
              </w:numPr>
              <w:tabs>
                <w:tab w:val="left" w:pos="990"/>
              </w:tabs>
              <w:overflowPunct/>
              <w:autoSpaceDE/>
              <w:autoSpaceDN/>
              <w:snapToGrid w:val="0"/>
              <w:spacing w:beforeLines="30" w:before="72" w:beforeAutospacing="0" w:afterLines="30" w:after="72" w:line="288" w:lineRule="auto"/>
              <w:ind w:leftChars="0" w:left="600" w:firstLineChars="200" w:firstLine="400"/>
              <w:textAlignment w:val="auto"/>
              <w:rPr>
                <w:rFonts w:ascii="Times New Roman" w:hAnsi="Times New Roman"/>
                <w:bCs/>
                <w:szCs w:val="20"/>
              </w:rPr>
            </w:pPr>
            <w:r>
              <w:rPr>
                <w:rFonts w:ascii="Times New Roman" w:hAnsi="Times New Roman"/>
                <w:bCs/>
                <w:szCs w:val="20"/>
              </w:rPr>
              <w:t xml:space="preserve">2b: The precoding matrix is an </w:t>
            </w:r>
            <w:proofErr w:type="spellStart"/>
            <w:r>
              <w:rPr>
                <w:rFonts w:ascii="Times New Roman" w:hAnsi="Times New Roman"/>
                <w:bCs/>
                <w:szCs w:val="20"/>
              </w:rPr>
              <w:t>eType</w:t>
            </w:r>
            <w:proofErr w:type="spellEnd"/>
            <w:r>
              <w:rPr>
                <w:rFonts w:ascii="Times New Roman" w:hAnsi="Times New Roman"/>
                <w:bCs/>
                <w:szCs w:val="20"/>
              </w:rPr>
              <w:t xml:space="preserve"> II-like PMI. </w:t>
            </w:r>
            <w:r>
              <w:rPr>
                <w:rFonts w:ascii="Times New Roman" w:hAnsi="Times New Roman"/>
                <w:bCs/>
                <w:color w:val="000000" w:themeColor="text1"/>
                <w:szCs w:val="20"/>
              </w:rPr>
              <w:t>(i.e., eigenvectors with angular-delay domain</w:t>
            </w:r>
            <w:r>
              <w:rPr>
                <w:rFonts w:ascii="Times New Roman" w:eastAsia="SimSun" w:hAnsi="Times New Roman"/>
                <w:bCs/>
                <w:color w:val="000000" w:themeColor="text1"/>
                <w:szCs w:val="20"/>
              </w:rPr>
              <w:t xml:space="preserve"> </w:t>
            </w:r>
            <w:r>
              <w:rPr>
                <w:rFonts w:ascii="Times New Roman" w:hAnsi="Times New Roman"/>
                <w:bCs/>
                <w:color w:val="000000" w:themeColor="text1"/>
                <w:szCs w:val="20"/>
              </w:rPr>
              <w:t>representation in DFT bases)</w:t>
            </w:r>
          </w:p>
          <w:p w14:paraId="57641CF5" w14:textId="77777777" w:rsidR="00965841" w:rsidRDefault="00497177">
            <w:pPr>
              <w:widowControl w:val="0"/>
              <w:numPr>
                <w:ilvl w:val="0"/>
                <w:numId w:val="10"/>
              </w:numPr>
              <w:adjustRightInd w:val="0"/>
              <w:snapToGrid w:val="0"/>
              <w:spacing w:beforeLines="30" w:before="72" w:afterLines="30" w:after="72" w:line="288" w:lineRule="auto"/>
              <w:ind w:left="0" w:firstLine="0"/>
              <w:jc w:val="both"/>
              <w:rPr>
                <w:bCs/>
                <w:sz w:val="20"/>
                <w:szCs w:val="20"/>
              </w:rPr>
            </w:pPr>
            <w:r>
              <w:rPr>
                <w:bCs/>
                <w:sz w:val="20"/>
                <w:szCs w:val="20"/>
              </w:rPr>
              <w:lastRenderedPageBreak/>
              <w:t>Further down-selections are not precluded</w:t>
            </w:r>
          </w:p>
          <w:p w14:paraId="36B7D3EC" w14:textId="77777777" w:rsidR="00965841" w:rsidRDefault="00965841">
            <w:pPr>
              <w:pStyle w:val="Proposal"/>
              <w:tabs>
                <w:tab w:val="clear" w:pos="1701"/>
                <w:tab w:val="left" w:pos="567"/>
                <w:tab w:val="left" w:pos="2268"/>
              </w:tabs>
              <w:overflowPunct/>
              <w:autoSpaceDE/>
              <w:autoSpaceDN/>
              <w:adjustRightInd/>
              <w:spacing w:before="0" w:beforeAutospacing="0" w:after="120"/>
              <w:jc w:val="both"/>
              <w:textAlignment w:val="auto"/>
              <w:rPr>
                <w:b w:val="0"/>
                <w:bCs/>
                <w:lang w:val="en-US"/>
              </w:rPr>
            </w:pPr>
          </w:p>
        </w:tc>
      </w:tr>
      <w:tr w:rsidR="00965841" w14:paraId="38CF021A" w14:textId="77777777">
        <w:tc>
          <w:tcPr>
            <w:tcW w:w="1583" w:type="dxa"/>
          </w:tcPr>
          <w:p w14:paraId="3C62B0CB" w14:textId="77777777" w:rsidR="00965841" w:rsidRDefault="00497177">
            <w:pPr>
              <w:rPr>
                <w:bCs/>
                <w:sz w:val="20"/>
                <w:szCs w:val="20"/>
              </w:rPr>
            </w:pPr>
            <w:r>
              <w:rPr>
                <w:bCs/>
                <w:sz w:val="20"/>
                <w:szCs w:val="20"/>
              </w:rPr>
              <w:lastRenderedPageBreak/>
              <w:t>CATT</w:t>
            </w:r>
          </w:p>
        </w:tc>
        <w:tc>
          <w:tcPr>
            <w:tcW w:w="7412" w:type="dxa"/>
          </w:tcPr>
          <w:p w14:paraId="31252A46" w14:textId="77777777" w:rsidR="00965841" w:rsidRDefault="00497177">
            <w:pPr>
              <w:spacing w:afterLines="50" w:after="120"/>
              <w:rPr>
                <w:bCs/>
                <w:sz w:val="20"/>
                <w:szCs w:val="20"/>
                <w:lang w:val="en-GB"/>
              </w:rPr>
            </w:pPr>
            <w:r>
              <w:rPr>
                <w:bCs/>
                <w:sz w:val="20"/>
                <w:szCs w:val="20"/>
                <w:lang w:val="en-GB"/>
              </w:rPr>
              <w:t>Proposal 3: For spatial-frequency domain CSI compression using two-sided AI model, CSI-RS is used as the reference signal for obtaining data for training.</w:t>
            </w:r>
          </w:p>
          <w:p w14:paraId="79D380B0" w14:textId="77777777" w:rsidR="00965841" w:rsidRDefault="00497177">
            <w:pPr>
              <w:spacing w:afterLines="50" w:after="120"/>
              <w:rPr>
                <w:bCs/>
                <w:sz w:val="20"/>
                <w:szCs w:val="20"/>
                <w:lang w:val="en-GB"/>
              </w:rPr>
            </w:pPr>
            <w:r>
              <w:rPr>
                <w:bCs/>
                <w:sz w:val="20"/>
                <w:szCs w:val="20"/>
                <w:lang w:val="en-GB"/>
              </w:rPr>
              <w:t>Proposal 4: For AI/ML based CSI feedback, the training dataset is generated by the network side.</w:t>
            </w:r>
          </w:p>
          <w:p w14:paraId="41FCE828" w14:textId="77777777" w:rsidR="00965841" w:rsidRDefault="00497177">
            <w:pPr>
              <w:spacing w:afterLines="50" w:after="120"/>
              <w:rPr>
                <w:bCs/>
                <w:sz w:val="20"/>
                <w:szCs w:val="20"/>
                <w:lang w:val="en-GB"/>
              </w:rPr>
            </w:pPr>
            <w:r>
              <w:rPr>
                <w:bCs/>
                <w:sz w:val="20"/>
                <w:szCs w:val="20"/>
                <w:lang w:val="en-GB"/>
              </w:rPr>
              <w:t>Proposal 5: For AI/ML based CSI feedback, collecting high accuracy CSI from UEs by the network should be supported.</w:t>
            </w:r>
          </w:p>
          <w:p w14:paraId="1E632910" w14:textId="77777777" w:rsidR="00965841" w:rsidRDefault="00497177">
            <w:pPr>
              <w:spacing w:afterLines="50" w:after="120"/>
              <w:rPr>
                <w:bCs/>
                <w:sz w:val="20"/>
                <w:szCs w:val="20"/>
                <w:lang w:val="en-GB"/>
              </w:rPr>
            </w:pPr>
            <w:r>
              <w:rPr>
                <w:bCs/>
                <w:sz w:val="20"/>
                <w:szCs w:val="20"/>
                <w:lang w:val="en-GB"/>
              </w:rPr>
              <w:t>Proposal 6: For training collaboration type 1 with AI/ML model training at UE side and training collaboration type 3, the training dataset should be transferred from the network side to the UE side.</w:t>
            </w:r>
          </w:p>
          <w:p w14:paraId="5D2B1F2E" w14:textId="77777777" w:rsidR="00965841" w:rsidRDefault="00497177">
            <w:pPr>
              <w:spacing w:afterLines="50" w:after="120"/>
              <w:rPr>
                <w:bCs/>
                <w:sz w:val="20"/>
                <w:szCs w:val="20"/>
                <w:lang w:val="en-GB"/>
              </w:rPr>
            </w:pPr>
            <w:r>
              <w:rPr>
                <w:bCs/>
                <w:sz w:val="20"/>
                <w:szCs w:val="20"/>
                <w:lang w:val="en-GB"/>
              </w:rPr>
              <w:t>Proposal 7: Regarding data collection for AI/ML model training for CSI compression using two-sided AI model, if the type of input of CSI generation part is specified, the collected CSI data has the same type as the input of CSI generation part.</w:t>
            </w:r>
          </w:p>
          <w:p w14:paraId="5A5815C8" w14:textId="77777777" w:rsidR="00965841" w:rsidRDefault="00497177">
            <w:pPr>
              <w:spacing w:afterLines="50" w:after="120"/>
              <w:rPr>
                <w:bCs/>
                <w:sz w:val="20"/>
                <w:szCs w:val="20"/>
                <w:lang w:val="en-GB"/>
              </w:rPr>
            </w:pPr>
            <w:r>
              <w:rPr>
                <w:bCs/>
                <w:sz w:val="20"/>
                <w:szCs w:val="20"/>
                <w:lang w:val="en-GB"/>
              </w:rPr>
              <w:t>Proposal 8: For reporting CSI data for AI/ML model training, study whether to reuse traditional CSI feedback framework, or introduce a new CSI feedback framework.</w:t>
            </w:r>
          </w:p>
          <w:p w14:paraId="00486CFB" w14:textId="77777777" w:rsidR="00965841" w:rsidRDefault="00497177">
            <w:pPr>
              <w:spacing w:afterLines="50" w:after="120"/>
              <w:rPr>
                <w:bCs/>
                <w:sz w:val="20"/>
                <w:szCs w:val="20"/>
                <w:lang w:val="en-GB"/>
              </w:rPr>
            </w:pPr>
            <w:r>
              <w:rPr>
                <w:bCs/>
                <w:sz w:val="20"/>
                <w:szCs w:val="20"/>
                <w:lang w:val="en-GB"/>
              </w:rPr>
              <w:t>Proposal 9: For spatial-frequency domain CSI compression using two-sided AI model, CSI-RS is used for</w:t>
            </w:r>
            <w:r>
              <w:rPr>
                <w:bCs/>
                <w:sz w:val="20"/>
                <w:szCs w:val="20"/>
              </w:rPr>
              <w:t xml:space="preserve"> </w:t>
            </w:r>
            <w:r>
              <w:rPr>
                <w:bCs/>
                <w:sz w:val="20"/>
                <w:szCs w:val="20"/>
                <w:lang w:val="en-GB"/>
              </w:rPr>
              <w:t>CSI acquisition.</w:t>
            </w:r>
          </w:p>
          <w:p w14:paraId="75898C0F" w14:textId="77777777" w:rsidR="00965841" w:rsidRDefault="00965841">
            <w:pPr>
              <w:adjustRightInd w:val="0"/>
              <w:snapToGrid w:val="0"/>
              <w:spacing w:beforeLines="30" w:before="72" w:afterLines="30" w:after="72" w:line="288" w:lineRule="auto"/>
              <w:jc w:val="both"/>
              <w:rPr>
                <w:bCs/>
                <w:sz w:val="20"/>
                <w:szCs w:val="20"/>
                <w:lang w:val="en-GB"/>
              </w:rPr>
            </w:pPr>
          </w:p>
        </w:tc>
      </w:tr>
      <w:tr w:rsidR="00965841" w14:paraId="48539A5C" w14:textId="77777777">
        <w:tc>
          <w:tcPr>
            <w:tcW w:w="1583" w:type="dxa"/>
          </w:tcPr>
          <w:p w14:paraId="789081D3" w14:textId="77777777" w:rsidR="00965841" w:rsidRDefault="00497177">
            <w:pPr>
              <w:rPr>
                <w:bCs/>
                <w:sz w:val="20"/>
                <w:szCs w:val="20"/>
              </w:rPr>
            </w:pPr>
            <w:r>
              <w:rPr>
                <w:bCs/>
                <w:sz w:val="20"/>
                <w:szCs w:val="20"/>
              </w:rPr>
              <w:t>Xiaomi</w:t>
            </w:r>
          </w:p>
        </w:tc>
        <w:tc>
          <w:tcPr>
            <w:tcW w:w="7412" w:type="dxa"/>
          </w:tcPr>
          <w:p w14:paraId="5AD16872" w14:textId="77777777" w:rsidR="00965841" w:rsidRDefault="00497177">
            <w:pPr>
              <w:jc w:val="both"/>
              <w:rPr>
                <w:bCs/>
                <w:sz w:val="20"/>
                <w:szCs w:val="20"/>
              </w:rPr>
            </w:pPr>
            <w:r>
              <w:rPr>
                <w:bCs/>
                <w:sz w:val="20"/>
                <w:szCs w:val="20"/>
              </w:rPr>
              <w:t>Proposal 8: The design of legacy reference signal, e.g., CSI-RS or SRS used to collect dataset should be as a starting point.</w:t>
            </w:r>
          </w:p>
          <w:p w14:paraId="2EA0D3BA" w14:textId="77777777" w:rsidR="00965841" w:rsidRDefault="00497177">
            <w:pPr>
              <w:jc w:val="both"/>
              <w:rPr>
                <w:bCs/>
                <w:sz w:val="20"/>
                <w:szCs w:val="20"/>
              </w:rPr>
            </w:pPr>
            <w:r>
              <w:rPr>
                <w:bCs/>
                <w:sz w:val="20"/>
                <w:szCs w:val="20"/>
              </w:rPr>
              <w:t xml:space="preserve">Proposal 9: The specification impact on the design of assistance </w:t>
            </w:r>
            <w:proofErr w:type="spellStart"/>
            <w:r>
              <w:rPr>
                <w:bCs/>
                <w:sz w:val="20"/>
                <w:szCs w:val="20"/>
              </w:rPr>
              <w:t>signalling</w:t>
            </w:r>
            <w:proofErr w:type="spellEnd"/>
            <w:r>
              <w:rPr>
                <w:bCs/>
                <w:sz w:val="20"/>
                <w:szCs w:val="20"/>
              </w:rPr>
              <w:t xml:space="preserve"> for different entities implementing dataset collection over the air interface should be studied.  </w:t>
            </w:r>
          </w:p>
          <w:p w14:paraId="6AE75924" w14:textId="77777777" w:rsidR="00965841" w:rsidRDefault="00965841">
            <w:pPr>
              <w:spacing w:afterLines="50" w:after="120"/>
              <w:rPr>
                <w:bCs/>
                <w:sz w:val="20"/>
                <w:szCs w:val="20"/>
              </w:rPr>
            </w:pPr>
          </w:p>
        </w:tc>
      </w:tr>
      <w:tr w:rsidR="00965841" w14:paraId="4111CAE3" w14:textId="77777777">
        <w:tc>
          <w:tcPr>
            <w:tcW w:w="1583" w:type="dxa"/>
          </w:tcPr>
          <w:p w14:paraId="4A55A4FF" w14:textId="77777777" w:rsidR="00965841" w:rsidRDefault="00497177">
            <w:pPr>
              <w:rPr>
                <w:bCs/>
                <w:sz w:val="20"/>
                <w:szCs w:val="20"/>
              </w:rPr>
            </w:pPr>
            <w:r>
              <w:rPr>
                <w:bCs/>
                <w:sz w:val="20"/>
                <w:szCs w:val="20"/>
              </w:rPr>
              <w:t>Intel</w:t>
            </w:r>
          </w:p>
        </w:tc>
        <w:tc>
          <w:tcPr>
            <w:tcW w:w="7412" w:type="dxa"/>
          </w:tcPr>
          <w:p w14:paraId="52A7A1DA" w14:textId="77777777" w:rsidR="00965841" w:rsidRDefault="00497177">
            <w:pPr>
              <w:jc w:val="both"/>
              <w:rPr>
                <w:bCs/>
                <w:sz w:val="20"/>
                <w:szCs w:val="20"/>
              </w:rPr>
            </w:pPr>
            <w:r>
              <w:rPr>
                <w:bCs/>
                <w:sz w:val="20"/>
                <w:szCs w:val="20"/>
              </w:rPr>
              <w:t>Proposal 7:</w:t>
            </w:r>
          </w:p>
          <w:p w14:paraId="03F91286" w14:textId="77777777" w:rsidR="00965841" w:rsidRDefault="00497177">
            <w:pPr>
              <w:pStyle w:val="ListParagraph"/>
              <w:numPr>
                <w:ilvl w:val="0"/>
                <w:numId w:val="48"/>
              </w:numPr>
              <w:overflowPunct/>
              <w:autoSpaceDE/>
              <w:autoSpaceDN/>
              <w:adjustRightInd/>
              <w:spacing w:before="0" w:beforeAutospacing="0" w:after="0" w:line="240" w:lineRule="auto"/>
              <w:ind w:leftChars="0"/>
              <w:jc w:val="both"/>
              <w:textAlignment w:val="auto"/>
              <w:rPr>
                <w:rFonts w:ascii="Times New Roman" w:hAnsi="Times New Roman"/>
                <w:bCs/>
                <w:szCs w:val="20"/>
              </w:rPr>
            </w:pPr>
            <w:r>
              <w:rPr>
                <w:rFonts w:ascii="Times New Roman" w:hAnsi="Times New Roman"/>
                <w:bCs/>
                <w:szCs w:val="20"/>
              </w:rPr>
              <w:t>Consider existing NR features as baseline for data collection (</w:t>
            </w:r>
            <w:proofErr w:type="gramStart"/>
            <w:r>
              <w:rPr>
                <w:rFonts w:ascii="Times New Roman" w:hAnsi="Times New Roman"/>
                <w:bCs/>
                <w:szCs w:val="20"/>
              </w:rPr>
              <w:t>e.g.</w:t>
            </w:r>
            <w:proofErr w:type="gramEnd"/>
            <w:r>
              <w:rPr>
                <w:rFonts w:ascii="Times New Roman" w:hAnsi="Times New Roman"/>
                <w:bCs/>
                <w:szCs w:val="20"/>
              </w:rPr>
              <w:t xml:space="preserve"> SRS, CSI-RS, CSI reporting)</w:t>
            </w:r>
          </w:p>
          <w:p w14:paraId="0548487E" w14:textId="77777777" w:rsidR="00965841" w:rsidRDefault="00965841">
            <w:pPr>
              <w:jc w:val="both"/>
              <w:rPr>
                <w:bCs/>
                <w:sz w:val="20"/>
                <w:szCs w:val="20"/>
                <w:lang w:val="en-GB"/>
              </w:rPr>
            </w:pPr>
          </w:p>
        </w:tc>
      </w:tr>
      <w:tr w:rsidR="00965841" w14:paraId="3A6F8558" w14:textId="77777777">
        <w:tc>
          <w:tcPr>
            <w:tcW w:w="1583" w:type="dxa"/>
          </w:tcPr>
          <w:p w14:paraId="62A13A62" w14:textId="77777777" w:rsidR="00965841" w:rsidRDefault="00497177">
            <w:pPr>
              <w:rPr>
                <w:bCs/>
                <w:sz w:val="20"/>
                <w:szCs w:val="20"/>
              </w:rPr>
            </w:pPr>
            <w:r>
              <w:rPr>
                <w:bCs/>
                <w:sz w:val="20"/>
                <w:szCs w:val="20"/>
              </w:rPr>
              <w:t>Oppo</w:t>
            </w:r>
          </w:p>
        </w:tc>
        <w:tc>
          <w:tcPr>
            <w:tcW w:w="7412" w:type="dxa"/>
          </w:tcPr>
          <w:p w14:paraId="5E49AC39" w14:textId="77777777" w:rsidR="00965841" w:rsidRDefault="00497177">
            <w:pPr>
              <w:pStyle w:val="BodyText"/>
              <w:spacing w:before="50" w:after="50" w:line="288" w:lineRule="auto"/>
              <w:rPr>
                <w:rFonts w:ascii="Times New Roman" w:eastAsia="Malgun Gothic" w:hAnsi="Times New Roman"/>
                <w:bCs/>
                <w:szCs w:val="20"/>
              </w:rPr>
            </w:pPr>
            <w:r>
              <w:rPr>
                <w:rFonts w:ascii="Times New Roman" w:eastAsia="Malgun Gothic" w:hAnsi="Times New Roman"/>
                <w:bCs/>
                <w:szCs w:val="20"/>
              </w:rPr>
              <w:t>Proposal 6: Study data collection, including</w:t>
            </w:r>
          </w:p>
          <w:p w14:paraId="4B60F2C1" w14:textId="77777777" w:rsidR="00965841" w:rsidRDefault="00497177">
            <w:pPr>
              <w:pStyle w:val="BodyText"/>
              <w:numPr>
                <w:ilvl w:val="0"/>
                <w:numId w:val="15"/>
              </w:numPr>
              <w:overflowPunct/>
              <w:autoSpaceDE/>
              <w:autoSpaceDN/>
              <w:adjustRightInd/>
              <w:spacing w:before="50" w:beforeAutospacing="0" w:after="50" w:line="288" w:lineRule="auto"/>
              <w:ind w:left="777"/>
              <w:textAlignment w:val="auto"/>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Identify the metadata that could be helpful to the AI/ML training/verification/testing/fine-tuning, </w:t>
            </w:r>
            <w:proofErr w:type="gramStart"/>
            <w:r>
              <w:rPr>
                <w:rFonts w:ascii="Times New Roman" w:eastAsiaTheme="minorEastAsia" w:hAnsi="Times New Roman"/>
                <w:bCs/>
                <w:szCs w:val="20"/>
                <w:lang w:eastAsia="zh-CN"/>
              </w:rPr>
              <w:t>e.g.</w:t>
            </w:r>
            <w:proofErr w:type="gramEnd"/>
            <w:r>
              <w:rPr>
                <w:rFonts w:ascii="Times New Roman" w:eastAsiaTheme="minorEastAsia" w:hAnsi="Times New Roman"/>
                <w:bCs/>
                <w:szCs w:val="20"/>
                <w:lang w:eastAsia="zh-CN"/>
              </w:rPr>
              <w:t xml:space="preserve"> assistance information relates to scenarios and configurations</w:t>
            </w:r>
          </w:p>
          <w:p w14:paraId="614DAD1A" w14:textId="77777777" w:rsidR="00965841" w:rsidRDefault="00497177">
            <w:pPr>
              <w:numPr>
                <w:ilvl w:val="0"/>
                <w:numId w:val="15"/>
              </w:numPr>
              <w:spacing w:before="50" w:after="50" w:line="288" w:lineRule="auto"/>
              <w:ind w:left="777"/>
              <w:rPr>
                <w:rFonts w:eastAsiaTheme="minorEastAsia"/>
                <w:bCs/>
                <w:sz w:val="20"/>
                <w:szCs w:val="20"/>
              </w:rPr>
            </w:pPr>
            <w:r>
              <w:rPr>
                <w:rFonts w:eastAsiaTheme="minorEastAsia"/>
                <w:bCs/>
                <w:sz w:val="20"/>
                <w:szCs w:val="20"/>
              </w:rPr>
              <w:t xml:space="preserve">Study potential </w:t>
            </w:r>
            <w:proofErr w:type="spellStart"/>
            <w:r>
              <w:rPr>
                <w:rFonts w:eastAsiaTheme="minorEastAsia"/>
                <w:bCs/>
                <w:sz w:val="20"/>
                <w:szCs w:val="20"/>
              </w:rPr>
              <w:t>signalling</w:t>
            </w:r>
            <w:proofErr w:type="spellEnd"/>
            <w:r>
              <w:rPr>
                <w:rFonts w:eastAsiaTheme="minorEastAsia"/>
                <w:bCs/>
                <w:sz w:val="20"/>
                <w:szCs w:val="20"/>
              </w:rPr>
              <w:t xml:space="preserve"> and procedure to enable metadata collection </w:t>
            </w:r>
          </w:p>
          <w:p w14:paraId="7BF6BA39" w14:textId="77777777" w:rsidR="00965841" w:rsidRDefault="00497177">
            <w:pPr>
              <w:pStyle w:val="BodyText"/>
              <w:spacing w:before="50" w:after="50" w:line="288" w:lineRule="auto"/>
              <w:rPr>
                <w:rFonts w:ascii="Times New Roman" w:eastAsia="Malgun Gothic" w:hAnsi="Times New Roman"/>
                <w:bCs/>
                <w:szCs w:val="20"/>
              </w:rPr>
            </w:pPr>
            <w:r>
              <w:rPr>
                <w:rFonts w:ascii="Times New Roman" w:eastAsia="Malgun Gothic" w:hAnsi="Times New Roman"/>
                <w:bCs/>
                <w:szCs w:val="20"/>
              </w:rPr>
              <w:t>Proposal 7: Study data collection, including</w:t>
            </w:r>
          </w:p>
          <w:p w14:paraId="43531F9B" w14:textId="77777777" w:rsidR="00965841" w:rsidRDefault="00497177">
            <w:pPr>
              <w:pStyle w:val="BodyText"/>
              <w:numPr>
                <w:ilvl w:val="0"/>
                <w:numId w:val="15"/>
              </w:numPr>
              <w:overflowPunct/>
              <w:autoSpaceDE/>
              <w:autoSpaceDN/>
              <w:adjustRightInd/>
              <w:spacing w:before="50" w:beforeAutospacing="0" w:after="50" w:line="288" w:lineRule="auto"/>
              <w:ind w:left="777"/>
              <w:textAlignment w:val="auto"/>
              <w:rPr>
                <w:rFonts w:ascii="Times New Roman" w:eastAsia="Malgun Gothic" w:hAnsi="Times New Roman"/>
                <w:bCs/>
                <w:szCs w:val="20"/>
              </w:rPr>
            </w:pPr>
            <w:r>
              <w:rPr>
                <w:rFonts w:ascii="Times New Roman" w:eastAsiaTheme="minorEastAsia" w:hAnsi="Times New Roman"/>
                <w:bCs/>
                <w:szCs w:val="20"/>
                <w:lang w:eastAsia="zh-CN"/>
              </w:rPr>
              <w:t>Identif</w:t>
            </w:r>
            <w:r>
              <w:rPr>
                <w:rFonts w:ascii="Times New Roman" w:eastAsia="Malgun Gothic" w:hAnsi="Times New Roman"/>
                <w:bCs/>
                <w:szCs w:val="20"/>
              </w:rPr>
              <w:t xml:space="preserve">y whether the existing CSI-RS/SRS and CSI feedback mechanisms could meet the needs of model training/verification/testing/fine-tuning </w:t>
            </w:r>
          </w:p>
          <w:p w14:paraId="66F063BC" w14:textId="77777777" w:rsidR="00965841" w:rsidRDefault="00497177">
            <w:pPr>
              <w:pStyle w:val="BodyText"/>
              <w:numPr>
                <w:ilvl w:val="0"/>
                <w:numId w:val="31"/>
              </w:numPr>
              <w:overflowPunct/>
              <w:autoSpaceDE/>
              <w:autoSpaceDN/>
              <w:adjustRightInd/>
              <w:spacing w:before="50" w:beforeAutospacing="0" w:after="50" w:line="288" w:lineRule="auto"/>
              <w:textAlignment w:val="auto"/>
              <w:rPr>
                <w:rFonts w:ascii="Times New Roman" w:eastAsia="Malgun Gothic" w:hAnsi="Times New Roman"/>
                <w:bCs/>
                <w:szCs w:val="20"/>
              </w:rPr>
            </w:pPr>
            <w:r>
              <w:rPr>
                <w:rFonts w:ascii="Times New Roman" w:eastAsia="Malgun Gothic" w:hAnsi="Times New Roman"/>
                <w:bCs/>
                <w:szCs w:val="20"/>
              </w:rPr>
              <w:t>Enhancements for reference signals and legacy CSI feedback mechanisms is NOT included</w:t>
            </w:r>
          </w:p>
          <w:p w14:paraId="2F2F08C0" w14:textId="77777777" w:rsidR="00965841" w:rsidRDefault="00965841">
            <w:pPr>
              <w:jc w:val="both"/>
              <w:rPr>
                <w:bCs/>
                <w:sz w:val="20"/>
                <w:szCs w:val="20"/>
                <w:lang w:val="en-GB"/>
              </w:rPr>
            </w:pPr>
          </w:p>
        </w:tc>
      </w:tr>
      <w:tr w:rsidR="00965841" w14:paraId="547684E8" w14:textId="77777777">
        <w:tc>
          <w:tcPr>
            <w:tcW w:w="1583" w:type="dxa"/>
          </w:tcPr>
          <w:p w14:paraId="635B4168" w14:textId="77777777" w:rsidR="00965841" w:rsidRDefault="00497177">
            <w:pPr>
              <w:rPr>
                <w:bCs/>
                <w:sz w:val="20"/>
                <w:szCs w:val="20"/>
              </w:rPr>
            </w:pPr>
            <w:r>
              <w:rPr>
                <w:bCs/>
                <w:sz w:val="20"/>
                <w:szCs w:val="20"/>
              </w:rPr>
              <w:t>NEC</w:t>
            </w:r>
          </w:p>
        </w:tc>
        <w:tc>
          <w:tcPr>
            <w:tcW w:w="7412" w:type="dxa"/>
          </w:tcPr>
          <w:p w14:paraId="3EE914B7" w14:textId="77777777" w:rsidR="00965841" w:rsidRDefault="00497177">
            <w:pPr>
              <w:spacing w:after="120"/>
              <w:jc w:val="both"/>
              <w:rPr>
                <w:rFonts w:eastAsiaTheme="minorEastAsia"/>
                <w:bCs/>
                <w:sz w:val="20"/>
                <w:szCs w:val="20"/>
              </w:rPr>
            </w:pPr>
            <w:bookmarkStart w:id="45" w:name="OLE_LINK138"/>
            <w:bookmarkStart w:id="46" w:name="OLE_LINK103"/>
            <w:r>
              <w:rPr>
                <w:rFonts w:eastAsiaTheme="minorEastAsia"/>
                <w:bCs/>
                <w:sz w:val="20"/>
                <w:szCs w:val="20"/>
              </w:rPr>
              <w:t>Proposal 2: Study the mechanism of obtaining RSs specific for data collection in model training, model update and model monitoring, e.g., explicit configuration, implicit acquirement.</w:t>
            </w:r>
          </w:p>
          <w:bookmarkEnd w:id="45"/>
          <w:bookmarkEnd w:id="46"/>
          <w:p w14:paraId="0ECC7378" w14:textId="77777777" w:rsidR="00965841" w:rsidRDefault="00965841">
            <w:pPr>
              <w:pStyle w:val="BodyText"/>
              <w:spacing w:before="50" w:after="50" w:line="288" w:lineRule="auto"/>
              <w:rPr>
                <w:rFonts w:ascii="Times New Roman" w:eastAsia="Malgun Gothic" w:hAnsi="Times New Roman"/>
                <w:bCs/>
                <w:szCs w:val="20"/>
                <w:lang w:val="en-US"/>
              </w:rPr>
            </w:pPr>
          </w:p>
        </w:tc>
      </w:tr>
      <w:tr w:rsidR="00965841" w14:paraId="5F103B24" w14:textId="77777777">
        <w:tc>
          <w:tcPr>
            <w:tcW w:w="1583" w:type="dxa"/>
          </w:tcPr>
          <w:p w14:paraId="61D5889A" w14:textId="77777777" w:rsidR="00965841" w:rsidRDefault="00497177">
            <w:pPr>
              <w:rPr>
                <w:bCs/>
                <w:sz w:val="20"/>
                <w:szCs w:val="20"/>
              </w:rPr>
            </w:pPr>
            <w:r>
              <w:rPr>
                <w:bCs/>
                <w:sz w:val="20"/>
                <w:szCs w:val="20"/>
              </w:rPr>
              <w:lastRenderedPageBreak/>
              <w:t>Apple</w:t>
            </w:r>
          </w:p>
        </w:tc>
        <w:tc>
          <w:tcPr>
            <w:tcW w:w="7412" w:type="dxa"/>
          </w:tcPr>
          <w:p w14:paraId="57E6715B" w14:textId="77777777" w:rsidR="00965841" w:rsidRDefault="00497177">
            <w:pPr>
              <w:tabs>
                <w:tab w:val="left" w:pos="640"/>
                <w:tab w:val="left" w:pos="1377"/>
              </w:tabs>
              <w:autoSpaceDE w:val="0"/>
              <w:autoSpaceDN w:val="0"/>
              <w:adjustRightInd w:val="0"/>
              <w:spacing w:after="120" w:line="252" w:lineRule="auto"/>
              <w:rPr>
                <w:bCs/>
                <w:sz w:val="20"/>
                <w:szCs w:val="20"/>
              </w:rPr>
            </w:pPr>
            <w:r>
              <w:rPr>
                <w:bCs/>
                <w:sz w:val="20"/>
                <w:szCs w:val="20"/>
                <w:lang w:val="en-GB"/>
              </w:rPr>
              <w:t xml:space="preserve">Proposal 5: Consider training assisted information </w:t>
            </w:r>
            <w:r>
              <w:rPr>
                <w:bCs/>
                <w:sz w:val="20"/>
                <w:szCs w:val="20"/>
              </w:rPr>
              <w:t xml:space="preserve">in CSI-RS configuration for different training data set collection at UE side.   </w:t>
            </w:r>
          </w:p>
          <w:p w14:paraId="3E97A21A" w14:textId="77777777" w:rsidR="00965841" w:rsidRDefault="00497177">
            <w:pPr>
              <w:tabs>
                <w:tab w:val="left" w:pos="640"/>
                <w:tab w:val="left" w:pos="1377"/>
              </w:tabs>
              <w:autoSpaceDE w:val="0"/>
              <w:autoSpaceDN w:val="0"/>
              <w:adjustRightInd w:val="0"/>
              <w:spacing w:after="120" w:line="252" w:lineRule="auto"/>
              <w:rPr>
                <w:bCs/>
                <w:sz w:val="20"/>
                <w:szCs w:val="20"/>
              </w:rPr>
            </w:pPr>
            <w:r>
              <w:rPr>
                <w:bCs/>
                <w:sz w:val="20"/>
                <w:szCs w:val="20"/>
                <w:lang w:val="en-GB"/>
              </w:rPr>
              <w:t xml:space="preserve">Proposal 6: For data set collection at the NW side, SRS based channel measurement is preferred.  </w:t>
            </w:r>
          </w:p>
          <w:p w14:paraId="5A328474" w14:textId="77777777" w:rsidR="00965841" w:rsidRDefault="00965841">
            <w:pPr>
              <w:spacing w:after="120"/>
              <w:jc w:val="both"/>
              <w:rPr>
                <w:rFonts w:eastAsiaTheme="minorEastAsia"/>
                <w:bCs/>
                <w:sz w:val="20"/>
                <w:szCs w:val="20"/>
              </w:rPr>
            </w:pPr>
          </w:p>
        </w:tc>
      </w:tr>
      <w:tr w:rsidR="00965841" w14:paraId="2FDE7EC6" w14:textId="77777777">
        <w:tc>
          <w:tcPr>
            <w:tcW w:w="1583" w:type="dxa"/>
          </w:tcPr>
          <w:p w14:paraId="0CB9CE97" w14:textId="77777777" w:rsidR="00965841" w:rsidRDefault="00497177">
            <w:pPr>
              <w:rPr>
                <w:bCs/>
                <w:sz w:val="20"/>
                <w:szCs w:val="20"/>
              </w:rPr>
            </w:pPr>
            <w:r>
              <w:rPr>
                <w:bCs/>
                <w:sz w:val="20"/>
                <w:szCs w:val="20"/>
              </w:rPr>
              <w:t>Qualcomm</w:t>
            </w:r>
          </w:p>
        </w:tc>
        <w:tc>
          <w:tcPr>
            <w:tcW w:w="7412" w:type="dxa"/>
          </w:tcPr>
          <w:p w14:paraId="4F3729A8" w14:textId="77777777" w:rsidR="00965841" w:rsidRDefault="00497177">
            <w:pPr>
              <w:pStyle w:val="3GPPText"/>
              <w:rPr>
                <w:bCs/>
                <w:sz w:val="20"/>
              </w:rPr>
            </w:pPr>
            <w:r>
              <w:rPr>
                <w:bCs/>
                <w:sz w:val="20"/>
              </w:rPr>
              <w:t>Observation 1: For CSI compression using two-sided model, data can be collected from UEs by data collection entities using proprietary data collection mechanisms that do not require specification changes.</w:t>
            </w:r>
          </w:p>
          <w:p w14:paraId="1245F1B8" w14:textId="77777777" w:rsidR="00965841" w:rsidRDefault="00497177">
            <w:pPr>
              <w:pStyle w:val="3GPPText"/>
              <w:rPr>
                <w:bCs/>
                <w:sz w:val="20"/>
              </w:rPr>
            </w:pPr>
            <w:r>
              <w:rPr>
                <w:bCs/>
                <w:sz w:val="20"/>
              </w:rPr>
              <w:t>Proposal 3:</w:t>
            </w:r>
            <w:r>
              <w:rPr>
                <w:bCs/>
                <w:sz w:val="20"/>
              </w:rPr>
              <w:tab/>
              <w:t>For CSI compression using two-sided model, proprietary data collection mechanisms should be taken as the starting point.</w:t>
            </w:r>
          </w:p>
          <w:p w14:paraId="2056D199" w14:textId="77777777" w:rsidR="00965841" w:rsidRDefault="00497177">
            <w:pPr>
              <w:pStyle w:val="3GPPText"/>
              <w:rPr>
                <w:bCs/>
                <w:sz w:val="20"/>
              </w:rPr>
            </w:pPr>
            <w:r>
              <w:rPr>
                <w:bCs/>
                <w:sz w:val="20"/>
              </w:rPr>
              <w:t>Proposal 6:</w:t>
            </w:r>
            <w:r>
              <w:rPr>
                <w:bCs/>
                <w:sz w:val="20"/>
              </w:rPr>
              <w:tab/>
              <w:t>Study assistance signaling for UE’s data collection in the form of a zone ID, scenario ID, and configuration ID.</w:t>
            </w:r>
          </w:p>
          <w:p w14:paraId="3DB3A570" w14:textId="77777777" w:rsidR="00965841" w:rsidRDefault="00965841">
            <w:pPr>
              <w:tabs>
                <w:tab w:val="left" w:pos="640"/>
                <w:tab w:val="left" w:pos="1377"/>
              </w:tabs>
              <w:autoSpaceDE w:val="0"/>
              <w:autoSpaceDN w:val="0"/>
              <w:adjustRightInd w:val="0"/>
              <w:spacing w:after="120" w:line="252" w:lineRule="auto"/>
              <w:rPr>
                <w:bCs/>
                <w:sz w:val="20"/>
                <w:szCs w:val="20"/>
              </w:rPr>
            </w:pPr>
          </w:p>
        </w:tc>
      </w:tr>
      <w:tr w:rsidR="00965841" w14:paraId="30E6C0F6" w14:textId="77777777">
        <w:tc>
          <w:tcPr>
            <w:tcW w:w="1583" w:type="dxa"/>
          </w:tcPr>
          <w:p w14:paraId="05B2378B" w14:textId="77777777" w:rsidR="00965841" w:rsidRDefault="00497177">
            <w:pPr>
              <w:rPr>
                <w:bCs/>
                <w:sz w:val="20"/>
                <w:szCs w:val="20"/>
              </w:rPr>
            </w:pPr>
            <w:r>
              <w:rPr>
                <w:bCs/>
                <w:sz w:val="20"/>
                <w:szCs w:val="20"/>
              </w:rPr>
              <w:t>Nokia</w:t>
            </w:r>
          </w:p>
        </w:tc>
        <w:tc>
          <w:tcPr>
            <w:tcW w:w="7412" w:type="dxa"/>
          </w:tcPr>
          <w:p w14:paraId="21097929" w14:textId="77777777" w:rsidR="00965841" w:rsidRDefault="00497177">
            <w:pPr>
              <w:spacing w:after="0"/>
              <w:jc w:val="both"/>
              <w:rPr>
                <w:bCs/>
                <w:sz w:val="20"/>
                <w:szCs w:val="20"/>
              </w:rPr>
            </w:pPr>
            <w:r>
              <w:rPr>
                <w:bCs/>
                <w:sz w:val="20"/>
                <w:szCs w:val="20"/>
              </w:rPr>
              <w:t xml:space="preserve">Proposal 5: For data collection for two-sided model training, RAN1 shall further discuss the necessity of a remote server storing data set(s) to facilitate joint/separate training or model updates (due to data set changes). </w:t>
            </w:r>
          </w:p>
          <w:p w14:paraId="0379CD13" w14:textId="77777777" w:rsidR="00965841" w:rsidRDefault="00965841">
            <w:pPr>
              <w:spacing w:after="0"/>
              <w:jc w:val="both"/>
              <w:rPr>
                <w:bCs/>
                <w:sz w:val="20"/>
                <w:szCs w:val="20"/>
              </w:rPr>
            </w:pPr>
          </w:p>
          <w:p w14:paraId="72BD07B3" w14:textId="77777777" w:rsidR="00965841" w:rsidRDefault="00497177">
            <w:pPr>
              <w:spacing w:after="0"/>
              <w:jc w:val="both"/>
              <w:rPr>
                <w:bCs/>
                <w:sz w:val="20"/>
                <w:szCs w:val="20"/>
              </w:rPr>
            </w:pPr>
            <w:r>
              <w:rPr>
                <w:bCs/>
                <w:sz w:val="20"/>
                <w:szCs w:val="20"/>
              </w:rPr>
              <w:t xml:space="preserve">Proposal 6: For data collection for two-sided model training, RAN1 shall further investigate the data storage formats to understand the possibilities. </w:t>
            </w:r>
          </w:p>
          <w:p w14:paraId="58DD47E6" w14:textId="77777777" w:rsidR="00965841" w:rsidRDefault="00497177">
            <w:pPr>
              <w:pStyle w:val="ListParagraph"/>
              <w:numPr>
                <w:ilvl w:val="0"/>
                <w:numId w:val="49"/>
              </w:numPr>
              <w:overflowPunct/>
              <w:autoSpaceDE/>
              <w:autoSpaceDN/>
              <w:adjustRightInd/>
              <w:spacing w:before="0" w:beforeAutospacing="0" w:after="0" w:line="240" w:lineRule="auto"/>
              <w:ind w:leftChars="0"/>
              <w:contextualSpacing/>
              <w:jc w:val="both"/>
              <w:textAlignment w:val="auto"/>
              <w:rPr>
                <w:rFonts w:ascii="Times New Roman" w:hAnsi="Times New Roman"/>
                <w:bCs/>
                <w:szCs w:val="20"/>
              </w:rPr>
            </w:pPr>
            <w:r>
              <w:rPr>
                <w:rFonts w:ascii="Times New Roman" w:hAnsi="Times New Roman"/>
                <w:bCs/>
                <w:szCs w:val="20"/>
                <w:lang w:val="en-US"/>
              </w:rPr>
              <w:t>The format of the stored data set may depend on whether the joint or separate (UE-side first or network-side first) training is applied.</w:t>
            </w:r>
          </w:p>
          <w:p w14:paraId="3C1C35B8" w14:textId="77777777" w:rsidR="00965841" w:rsidRDefault="00965841">
            <w:pPr>
              <w:pStyle w:val="ListParagraph"/>
              <w:overflowPunct/>
              <w:autoSpaceDE/>
              <w:autoSpaceDN/>
              <w:adjustRightInd/>
              <w:spacing w:before="0" w:beforeAutospacing="0" w:after="0" w:line="240" w:lineRule="auto"/>
              <w:ind w:leftChars="0" w:left="1004" w:firstLine="0"/>
              <w:contextualSpacing/>
              <w:jc w:val="both"/>
              <w:textAlignment w:val="auto"/>
              <w:rPr>
                <w:rFonts w:ascii="Times New Roman" w:hAnsi="Times New Roman"/>
                <w:bCs/>
                <w:szCs w:val="20"/>
              </w:rPr>
            </w:pPr>
          </w:p>
          <w:p w14:paraId="2145B4A7" w14:textId="77777777" w:rsidR="00965841" w:rsidRDefault="00497177">
            <w:pPr>
              <w:spacing w:after="0"/>
              <w:jc w:val="both"/>
              <w:rPr>
                <w:bCs/>
                <w:sz w:val="20"/>
                <w:szCs w:val="20"/>
              </w:rPr>
            </w:pPr>
            <w:r>
              <w:rPr>
                <w:bCs/>
                <w:sz w:val="20"/>
                <w:szCs w:val="20"/>
              </w:rPr>
              <w:t xml:space="preserve">Proposal 7: For data collection for two-sided model training, RAN1 shall further investigate whether generalization issues can be handled by multiple trained models with different data sets, potential specification impact when identifying such models, and how to support switching of models. </w:t>
            </w:r>
          </w:p>
          <w:p w14:paraId="0A303839" w14:textId="77777777" w:rsidR="00965841" w:rsidRDefault="00965841">
            <w:pPr>
              <w:tabs>
                <w:tab w:val="left" w:pos="8367"/>
              </w:tabs>
              <w:spacing w:after="0"/>
              <w:jc w:val="both"/>
              <w:rPr>
                <w:bCs/>
                <w:sz w:val="20"/>
                <w:szCs w:val="20"/>
              </w:rPr>
            </w:pPr>
          </w:p>
          <w:p w14:paraId="76E9961B" w14:textId="77777777" w:rsidR="00965841" w:rsidRDefault="00497177">
            <w:pPr>
              <w:spacing w:after="0"/>
              <w:jc w:val="both"/>
              <w:rPr>
                <w:bCs/>
                <w:sz w:val="20"/>
                <w:szCs w:val="20"/>
              </w:rPr>
            </w:pPr>
            <w:r>
              <w:rPr>
                <w:bCs/>
                <w:sz w:val="20"/>
                <w:szCs w:val="20"/>
              </w:rPr>
              <w:t xml:space="preserve">Proposal 8: For data collection for two-sided model training, RAN1 shall further investigate whether a stored data set can be updated over time, how to facilitate such data set updates such that updates are known at nodes associated with two-sided models, and model updates associated with the updated data sets. </w:t>
            </w:r>
          </w:p>
          <w:p w14:paraId="7A307ADF" w14:textId="77777777" w:rsidR="00965841" w:rsidRDefault="00965841">
            <w:pPr>
              <w:pStyle w:val="3GPPText"/>
              <w:rPr>
                <w:bCs/>
                <w:sz w:val="20"/>
              </w:rPr>
            </w:pPr>
          </w:p>
        </w:tc>
      </w:tr>
    </w:tbl>
    <w:p w14:paraId="1F857243" w14:textId="77777777" w:rsidR="00965841" w:rsidRDefault="00497177">
      <w:r>
        <w:t xml:space="preserve">   </w:t>
      </w:r>
    </w:p>
    <w:p w14:paraId="5D7D4676" w14:textId="77777777" w:rsidR="00965841" w:rsidRDefault="00965841"/>
    <w:p w14:paraId="2A04F9B4"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3-2-1:  </w:t>
      </w:r>
    </w:p>
    <w:p w14:paraId="1BEC4A41" w14:textId="77777777" w:rsidR="00965841" w:rsidRDefault="00497177">
      <w:pPr>
        <w:rPr>
          <w:b/>
          <w:bCs/>
          <w:i/>
          <w:iCs/>
        </w:rPr>
      </w:pPr>
      <w:r>
        <w:rPr>
          <w:rFonts w:eastAsia="Malgun Gothic"/>
          <w:b/>
          <w:bCs/>
          <w:i/>
          <w:iCs/>
        </w:rPr>
        <w:t>In CSI compression using two-sided model use case, f</w:t>
      </w:r>
      <w:r>
        <w:rPr>
          <w:b/>
          <w:bCs/>
          <w:i/>
          <w:iCs/>
        </w:rPr>
        <w:t xml:space="preserve">urther study the necessity, feasibility, and potential specification impact of UE side data collection enhancement for AI/ML model training/validation/testing/fine-tuning including at least  </w:t>
      </w:r>
    </w:p>
    <w:p w14:paraId="52E96D9D" w14:textId="77777777" w:rsidR="00965841" w:rsidRDefault="00497177">
      <w:pPr>
        <w:pStyle w:val="ListParagraph"/>
        <w:numPr>
          <w:ilvl w:val="0"/>
          <w:numId w:val="50"/>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Enhancement of CSI-RS design, e.g., training specific CSI-RS design </w:t>
      </w:r>
    </w:p>
    <w:p w14:paraId="601EFD3F" w14:textId="77777777" w:rsidR="00965841" w:rsidRDefault="00497177">
      <w:pPr>
        <w:pStyle w:val="ListParagraph"/>
        <w:numPr>
          <w:ilvl w:val="0"/>
          <w:numId w:val="50"/>
        </w:numPr>
        <w:ind w:leftChars="0"/>
        <w:rPr>
          <w:rFonts w:ascii="Times New Roman" w:eastAsia="Times New Roman" w:hAnsi="Times New Roman"/>
          <w:b/>
          <w:bCs/>
          <w:i/>
          <w:iCs/>
          <w:sz w:val="24"/>
          <w:lang w:val="en-US"/>
        </w:rPr>
      </w:pPr>
      <w:r>
        <w:rPr>
          <w:rFonts w:ascii="Times New Roman" w:eastAsia="Malgun Gothic" w:hAnsi="Times New Roman"/>
          <w:b/>
          <w:bCs/>
          <w:i/>
          <w:iCs/>
          <w:sz w:val="24"/>
          <w:lang w:val="en-US"/>
        </w:rPr>
        <w:t xml:space="preserve">Assistance information for UE data collection in forms of an ID, e.g., dataset ID, configuration ID, scenarios ID etc.   </w:t>
      </w:r>
      <w:r>
        <w:rPr>
          <w:rFonts w:ascii="Times New Roman" w:eastAsia="Times New Roman" w:hAnsi="Times New Roman"/>
          <w:b/>
          <w:bCs/>
          <w:i/>
          <w:iCs/>
          <w:sz w:val="24"/>
          <w:lang w:val="en-US"/>
        </w:rPr>
        <w:t xml:space="preserve"> </w:t>
      </w:r>
    </w:p>
    <w:p w14:paraId="1FE6323B" w14:textId="77777777" w:rsidR="00965841" w:rsidRDefault="00497177">
      <w:pPr>
        <w:pStyle w:val="ListParagraph"/>
        <w:numPr>
          <w:ilvl w:val="0"/>
          <w:numId w:val="50"/>
        </w:numPr>
        <w:ind w:leftChars="0"/>
        <w:rPr>
          <w:rFonts w:ascii="Times New Roman" w:eastAsia="Times New Roman" w:hAnsi="Times New Roman"/>
          <w:b/>
          <w:bCs/>
          <w:i/>
          <w:iCs/>
          <w:sz w:val="24"/>
          <w:lang w:val="en-US"/>
        </w:rPr>
      </w:pPr>
      <w:r>
        <w:rPr>
          <w:rFonts w:ascii="Times New Roman" w:eastAsia="Times New Roman" w:hAnsi="Times New Roman"/>
          <w:b/>
          <w:bCs/>
          <w:i/>
          <w:iCs/>
          <w:sz w:val="24"/>
          <w:lang w:val="en-US"/>
        </w:rPr>
        <w:t>Signaling for triggering/configuring the data collection procedure</w:t>
      </w:r>
    </w:p>
    <w:p w14:paraId="5D21BAD4" w14:textId="77777777" w:rsidR="00965841" w:rsidRDefault="00965841">
      <w:pPr>
        <w:pStyle w:val="ListParagraph"/>
        <w:ind w:leftChars="0" w:left="720" w:firstLine="0"/>
        <w:rPr>
          <w:sz w:val="24"/>
          <w:lang w:val="en-US" w:eastAsia="en-US"/>
        </w:rPr>
      </w:pPr>
    </w:p>
    <w:p w14:paraId="72093619"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2DE53613" w14:textId="77777777">
        <w:tc>
          <w:tcPr>
            <w:tcW w:w="2705" w:type="dxa"/>
          </w:tcPr>
          <w:p w14:paraId="666D4A2D" w14:textId="77777777" w:rsidR="00965841" w:rsidRDefault="00497177">
            <w:pPr>
              <w:rPr>
                <w:b/>
                <w:bCs/>
                <w:lang w:eastAsia="en-US"/>
              </w:rPr>
            </w:pPr>
            <w:r>
              <w:rPr>
                <w:b/>
                <w:bCs/>
                <w:lang w:eastAsia="en-US"/>
              </w:rPr>
              <w:t>Company</w:t>
            </w:r>
          </w:p>
        </w:tc>
        <w:tc>
          <w:tcPr>
            <w:tcW w:w="6305" w:type="dxa"/>
          </w:tcPr>
          <w:p w14:paraId="09C38C2C" w14:textId="77777777" w:rsidR="00965841" w:rsidRDefault="00497177">
            <w:pPr>
              <w:rPr>
                <w:b/>
                <w:bCs/>
                <w:lang w:eastAsia="en-US"/>
              </w:rPr>
            </w:pPr>
            <w:r>
              <w:rPr>
                <w:b/>
                <w:bCs/>
                <w:lang w:eastAsia="en-US"/>
              </w:rPr>
              <w:t>View</w:t>
            </w:r>
          </w:p>
        </w:tc>
      </w:tr>
      <w:tr w:rsidR="00965841" w14:paraId="5842486E" w14:textId="77777777">
        <w:tc>
          <w:tcPr>
            <w:tcW w:w="2705" w:type="dxa"/>
          </w:tcPr>
          <w:p w14:paraId="4D583252" w14:textId="77777777" w:rsidR="00965841" w:rsidRDefault="00497177">
            <w:pPr>
              <w:tabs>
                <w:tab w:val="left" w:pos="1344"/>
              </w:tabs>
              <w:rPr>
                <w:lang w:eastAsia="en-US"/>
              </w:rPr>
            </w:pPr>
            <w:r>
              <w:rPr>
                <w:lang w:eastAsia="en-US"/>
              </w:rPr>
              <w:t xml:space="preserve"> Huawei/</w:t>
            </w:r>
            <w:proofErr w:type="spellStart"/>
            <w:r>
              <w:rPr>
                <w:lang w:eastAsia="en-US"/>
              </w:rPr>
              <w:t>HiSi</w:t>
            </w:r>
            <w:proofErr w:type="spellEnd"/>
            <w:r>
              <w:rPr>
                <w:lang w:eastAsia="en-US"/>
              </w:rPr>
              <w:tab/>
            </w:r>
          </w:p>
        </w:tc>
        <w:tc>
          <w:tcPr>
            <w:tcW w:w="6305" w:type="dxa"/>
          </w:tcPr>
          <w:p w14:paraId="4B8F4F34" w14:textId="77777777" w:rsidR="00965841" w:rsidRDefault="00497177">
            <w:pPr>
              <w:rPr>
                <w:rFonts w:eastAsiaTheme="minorEastAsia"/>
              </w:rPr>
            </w:pPr>
            <w:r>
              <w:rPr>
                <w:rFonts w:eastAsiaTheme="minorEastAsia"/>
              </w:rPr>
              <w:t>For the 1</w:t>
            </w:r>
            <w:r>
              <w:rPr>
                <w:rFonts w:eastAsiaTheme="minorEastAsia"/>
                <w:vertAlign w:val="superscript"/>
              </w:rPr>
              <w:t>st</w:t>
            </w:r>
            <w:r>
              <w:rPr>
                <w:rFonts w:eastAsiaTheme="minorEastAsia"/>
              </w:rPr>
              <w:t xml:space="preserve"> and 3</w:t>
            </w:r>
            <w:r>
              <w:rPr>
                <w:rFonts w:eastAsiaTheme="minorEastAsia"/>
                <w:vertAlign w:val="superscript"/>
              </w:rPr>
              <w:t>rd</w:t>
            </w:r>
            <w:r>
              <w:rPr>
                <w:rFonts w:eastAsiaTheme="minorEastAsia"/>
              </w:rPr>
              <w:t xml:space="preserve"> bullet, we are supportive.</w:t>
            </w:r>
          </w:p>
          <w:p w14:paraId="53DE4872" w14:textId="77777777" w:rsidR="00965841" w:rsidRDefault="00497177">
            <w:pPr>
              <w:rPr>
                <w:lang w:eastAsia="en-US"/>
              </w:rPr>
            </w:pPr>
            <w:r>
              <w:rPr>
                <w:lang w:eastAsia="en-US"/>
              </w:rPr>
              <w:t>We are confused on the 2</w:t>
            </w:r>
            <w:r>
              <w:rPr>
                <w:vertAlign w:val="superscript"/>
                <w:lang w:eastAsia="en-US"/>
              </w:rPr>
              <w:t>nd</w:t>
            </w:r>
            <w:r>
              <w:rPr>
                <w:lang w:eastAsia="en-US"/>
              </w:rPr>
              <w:t xml:space="preserve"> bullet, as the meaning of the IDs need to be clarified.</w:t>
            </w:r>
          </w:p>
          <w:p w14:paraId="118E0CFE" w14:textId="77777777" w:rsidR="00965841" w:rsidRDefault="00497177">
            <w:pPr>
              <w:rPr>
                <w:rFonts w:eastAsia="Malgun Gothic"/>
                <w:b/>
                <w:bCs/>
                <w:i/>
                <w:iCs/>
              </w:rPr>
            </w:pPr>
            <w:r>
              <w:rPr>
                <w:rFonts w:eastAsia="Malgun Gothic"/>
                <w:b/>
                <w:bCs/>
                <w:i/>
                <w:iCs/>
              </w:rPr>
              <w:t>Assistance information for UE data collection in forms of an ID, e.g., dataset ID, configuration ID, scenarios ID etc.</w:t>
            </w:r>
          </w:p>
          <w:p w14:paraId="11951C02" w14:textId="77777777" w:rsidR="00965841" w:rsidRDefault="00965841">
            <w:pPr>
              <w:rPr>
                <w:lang w:eastAsia="en-US"/>
              </w:rPr>
            </w:pPr>
          </w:p>
          <w:p w14:paraId="206020E4" w14:textId="77777777" w:rsidR="00965841" w:rsidRDefault="00497177">
            <w:r>
              <w:t>If the “</w:t>
            </w:r>
            <w:r>
              <w:rPr>
                <w:rFonts w:eastAsia="Malgun Gothic"/>
                <w:b/>
                <w:bCs/>
                <w:i/>
                <w:iCs/>
              </w:rPr>
              <w:t>configuration ID</w:t>
            </w:r>
            <w:r>
              <w:t>” means RRC configurations, e.g., CSI-RS configurations, the UE can naturally obtain such RRC configurations without additional information.</w:t>
            </w:r>
          </w:p>
          <w:p w14:paraId="22DA8C18" w14:textId="77777777" w:rsidR="00965841" w:rsidRDefault="00497177">
            <w:pPr>
              <w:rPr>
                <w:rFonts w:eastAsiaTheme="minorEastAsia"/>
              </w:rPr>
            </w:pPr>
            <w:r>
              <w:t>If the “</w:t>
            </w:r>
            <w:r>
              <w:rPr>
                <w:rFonts w:eastAsia="Malgun Gothic"/>
                <w:b/>
                <w:bCs/>
                <w:i/>
                <w:iCs/>
              </w:rPr>
              <w:t>configuration ID</w:t>
            </w:r>
            <w:r>
              <w:t>” is kind of antenna layout/</w:t>
            </w:r>
            <w:proofErr w:type="spellStart"/>
            <w:r>
              <w:t>TxRU</w:t>
            </w:r>
            <w:proofErr w:type="spellEnd"/>
            <w:r>
              <w:t xml:space="preserve"> mapping information or deployment information, it is still part of the Network/MNO proprietary if the UE side needs to know the interpretation of the ID.</w:t>
            </w:r>
          </w:p>
          <w:p w14:paraId="353D3036" w14:textId="77777777" w:rsidR="00965841" w:rsidRDefault="00497177">
            <w:r>
              <w:t>If the “</w:t>
            </w:r>
            <w:r>
              <w:rPr>
                <w:rFonts w:eastAsia="Malgun Gothic"/>
                <w:b/>
                <w:bCs/>
                <w:i/>
                <w:iCs/>
              </w:rPr>
              <w:t>scenarios ID</w:t>
            </w:r>
            <w:r>
              <w:t>” is kind of area/zone information, the UE can already obtain the geographic position with its own positioning functionality without being notified by gNB. Cell ID in terms of PCI is also already know by UE.</w:t>
            </w:r>
          </w:p>
          <w:p w14:paraId="076F6A00" w14:textId="77777777" w:rsidR="00965841" w:rsidRDefault="00497177">
            <w:pPr>
              <w:rPr>
                <w:rFonts w:eastAsiaTheme="minorEastAsia"/>
              </w:rPr>
            </w:pPr>
            <w:r>
              <w:rPr>
                <w:rFonts w:eastAsiaTheme="minorEastAsia" w:hint="eastAsia"/>
              </w:rPr>
              <w:t>T</w:t>
            </w:r>
            <w:r>
              <w:rPr>
                <w:rFonts w:eastAsiaTheme="minorEastAsia"/>
              </w:rPr>
              <w:t xml:space="preserve">he “dataset ID” should be the information of dataset delivery? We think it is already included in </w:t>
            </w:r>
            <w:r>
              <w:rPr>
                <w:b/>
                <w:bCs/>
                <w:i/>
                <w:iCs/>
                <w:color w:val="000000" w:themeColor="text1"/>
              </w:rPr>
              <w:t>Proposal 3-1-5.</w:t>
            </w:r>
          </w:p>
        </w:tc>
      </w:tr>
      <w:tr w:rsidR="00965841" w14:paraId="5738DA49" w14:textId="77777777">
        <w:tc>
          <w:tcPr>
            <w:tcW w:w="2705" w:type="dxa"/>
          </w:tcPr>
          <w:p w14:paraId="01E19A47" w14:textId="77777777" w:rsidR="00965841" w:rsidRDefault="00497177">
            <w:pPr>
              <w:tabs>
                <w:tab w:val="left" w:pos="1344"/>
              </w:tabs>
              <w:rPr>
                <w:lang w:eastAsia="en-US"/>
              </w:rPr>
            </w:pPr>
            <w:r>
              <w:rPr>
                <w:lang w:eastAsia="en-US"/>
              </w:rPr>
              <w:t xml:space="preserve"> vivo</w:t>
            </w:r>
          </w:p>
        </w:tc>
        <w:tc>
          <w:tcPr>
            <w:tcW w:w="6305" w:type="dxa"/>
          </w:tcPr>
          <w:p w14:paraId="46E84200" w14:textId="77777777" w:rsidR="00965841" w:rsidRDefault="00497177">
            <w:pPr>
              <w:rPr>
                <w:rFonts w:eastAsiaTheme="minorEastAsia"/>
              </w:rPr>
            </w:pPr>
            <w:r>
              <w:rPr>
                <w:lang w:eastAsia="en-US"/>
              </w:rPr>
              <w:t xml:space="preserve">We prefer to modify the working as, Assistance information for UE data collection in forms of an ID, e.g., dataset ID, configuration ID, scenarios ID, </w:t>
            </w:r>
            <w:r>
              <w:rPr>
                <w:b/>
                <w:bCs/>
                <w:color w:val="FF0000"/>
                <w:lang w:eastAsia="en-US"/>
              </w:rPr>
              <w:t>site ID</w:t>
            </w:r>
            <w:r>
              <w:rPr>
                <w:lang w:eastAsia="en-US"/>
              </w:rPr>
              <w:t>, etc.</w:t>
            </w:r>
          </w:p>
        </w:tc>
      </w:tr>
      <w:tr w:rsidR="00965841" w14:paraId="6FE14A35" w14:textId="77777777">
        <w:tc>
          <w:tcPr>
            <w:tcW w:w="2705" w:type="dxa"/>
          </w:tcPr>
          <w:p w14:paraId="3B1AFCA9" w14:textId="77777777" w:rsidR="00965841" w:rsidRDefault="00497177">
            <w:pPr>
              <w:tabs>
                <w:tab w:val="left" w:pos="1344"/>
              </w:tabs>
              <w:rPr>
                <w:lang w:eastAsia="en-US"/>
              </w:rPr>
            </w:pPr>
            <w:r>
              <w:rPr>
                <w:lang w:eastAsia="en-US"/>
              </w:rPr>
              <w:t xml:space="preserve"> OPPO</w:t>
            </w:r>
          </w:p>
        </w:tc>
        <w:tc>
          <w:tcPr>
            <w:tcW w:w="6305" w:type="dxa"/>
          </w:tcPr>
          <w:p w14:paraId="155BA694" w14:textId="77777777" w:rsidR="00965841" w:rsidRDefault="00497177">
            <w:pPr>
              <w:pStyle w:val="BodyText"/>
              <w:spacing w:before="0" w:beforeAutospacing="0" w:after="0" w:line="288" w:lineRule="auto"/>
              <w:ind w:left="0" w:firstLine="0"/>
              <w:rPr>
                <w:rFonts w:ascii="Times New Roman" w:hAnsi="Times New Roman"/>
                <w:sz w:val="24"/>
              </w:rPr>
            </w:pPr>
            <w:r>
              <w:rPr>
                <w:rFonts w:ascii="Times New Roman" w:hAnsi="Times New Roman"/>
                <w:sz w:val="24"/>
              </w:rPr>
              <w:t xml:space="preserve">For the first bullet, from our understanding, detailed designs on the enhanced CSI-RS beyond the scope of this study. In R18, we should identify whether the existing CSI-RS and CSI feedback mechanisms could meet the needs of model training/verification/testing/fine-tuning. If not, the loss caused should be evaluated. As for the enhancements and detailed designs, these could be left to the MIMO section for subsequent studying. </w:t>
            </w:r>
          </w:p>
          <w:p w14:paraId="781244AB" w14:textId="77777777" w:rsidR="00965841" w:rsidRDefault="00497177">
            <w:pPr>
              <w:rPr>
                <w:lang w:eastAsia="en-US"/>
              </w:rPr>
            </w:pPr>
            <w:r>
              <w:t xml:space="preserve">For the second bullet, we agree to further discuss the assistance information of UE data </w:t>
            </w:r>
            <w:proofErr w:type="gramStart"/>
            <w:r>
              <w:t>collection, and</w:t>
            </w:r>
            <w:proofErr w:type="gramEnd"/>
            <w:r>
              <w:t xml:space="preserve"> suggest to remove the “ID” parts in this proposal. It is better to identify the assistance information required for UE data collection first, and then </w:t>
            </w:r>
            <w:r>
              <w:lastRenderedPageBreak/>
              <w:t>switch to how to describe the determined assistance information (if any).</w:t>
            </w:r>
          </w:p>
        </w:tc>
      </w:tr>
      <w:tr w:rsidR="00965841" w14:paraId="36A24DB8" w14:textId="77777777">
        <w:tc>
          <w:tcPr>
            <w:tcW w:w="2705" w:type="dxa"/>
          </w:tcPr>
          <w:p w14:paraId="30E8B749" w14:textId="77777777" w:rsidR="00965841" w:rsidRDefault="00497177">
            <w:pPr>
              <w:tabs>
                <w:tab w:val="left" w:pos="1344"/>
              </w:tabs>
              <w:rPr>
                <w:lang w:eastAsia="en-US"/>
              </w:rPr>
            </w:pPr>
            <w:r>
              <w:rPr>
                <w:lang w:eastAsia="en-US"/>
              </w:rPr>
              <w:lastRenderedPageBreak/>
              <w:t xml:space="preserve">NTT DOCOMO </w:t>
            </w:r>
          </w:p>
        </w:tc>
        <w:tc>
          <w:tcPr>
            <w:tcW w:w="6305" w:type="dxa"/>
          </w:tcPr>
          <w:p w14:paraId="6ACC31E0" w14:textId="77777777" w:rsidR="00965841" w:rsidRDefault="00497177">
            <w:pPr>
              <w:pStyle w:val="BodyText"/>
              <w:spacing w:before="0" w:beforeAutospacing="0" w:after="0" w:line="288" w:lineRule="auto"/>
              <w:ind w:left="0" w:firstLine="0"/>
              <w:rPr>
                <w:rFonts w:ascii="Times New Roman" w:hAnsi="Times New Roman"/>
                <w:sz w:val="24"/>
              </w:rPr>
            </w:pPr>
            <w:r>
              <w:rPr>
                <w:rFonts w:ascii="Times New Roman" w:hAnsi="Times New Roman"/>
                <w:sz w:val="24"/>
              </w:rPr>
              <w:t xml:space="preserve">Fine with the proposal.   </w:t>
            </w:r>
          </w:p>
        </w:tc>
      </w:tr>
      <w:tr w:rsidR="00965841" w14:paraId="3EAC67E8" w14:textId="77777777">
        <w:tc>
          <w:tcPr>
            <w:tcW w:w="2705" w:type="dxa"/>
          </w:tcPr>
          <w:p w14:paraId="0B8C62B0" w14:textId="77777777" w:rsidR="00965841" w:rsidRDefault="00497177">
            <w:pPr>
              <w:tabs>
                <w:tab w:val="left" w:pos="1344"/>
              </w:tabs>
              <w:rPr>
                <w:lang w:eastAsia="en-US"/>
              </w:rPr>
            </w:pPr>
            <w:r>
              <w:rPr>
                <w:lang w:eastAsia="en-US"/>
              </w:rPr>
              <w:t xml:space="preserve"> Fujitsu</w:t>
            </w:r>
          </w:p>
        </w:tc>
        <w:tc>
          <w:tcPr>
            <w:tcW w:w="6305" w:type="dxa"/>
          </w:tcPr>
          <w:p w14:paraId="23B2C16C" w14:textId="77777777" w:rsidR="00965841" w:rsidRDefault="00497177">
            <w:pPr>
              <w:rPr>
                <w:lang w:eastAsia="en-US"/>
              </w:rPr>
            </w:pPr>
            <w:r>
              <w:rPr>
                <w:lang w:eastAsia="en-US"/>
              </w:rPr>
              <w:t xml:space="preserve"> Generally, it is fine for us. Similar to the comments in Proposal 3-1-5, we suggest </w:t>
            </w:r>
            <w:proofErr w:type="gramStart"/>
            <w:r>
              <w:rPr>
                <w:lang w:eastAsia="en-US"/>
              </w:rPr>
              <w:t>to add</w:t>
            </w:r>
            <w:proofErr w:type="gramEnd"/>
            <w:r>
              <w:rPr>
                <w:lang w:eastAsia="en-US"/>
              </w:rPr>
              <w:t xml:space="preserve"> an FFS:</w:t>
            </w:r>
          </w:p>
          <w:p w14:paraId="1BB30AA7" w14:textId="77777777" w:rsidR="00965841" w:rsidRDefault="00497177">
            <w:pPr>
              <w:pStyle w:val="BodyText"/>
              <w:spacing w:before="0" w:beforeAutospacing="0" w:after="0" w:line="288" w:lineRule="auto"/>
              <w:ind w:left="0" w:firstLine="0"/>
              <w:rPr>
                <w:rFonts w:ascii="Times New Roman" w:hAnsi="Times New Roman"/>
                <w:sz w:val="24"/>
              </w:rPr>
            </w:pPr>
            <w:r>
              <w:t xml:space="preserve">FFS: the </w:t>
            </w:r>
            <w:r>
              <w:rPr>
                <w:color w:val="000000" w:themeColor="text1"/>
              </w:rPr>
              <w:t>relationship between the IDs for data collection and model ID.</w:t>
            </w:r>
          </w:p>
        </w:tc>
      </w:tr>
      <w:tr w:rsidR="00965841" w14:paraId="6BD4204E" w14:textId="77777777">
        <w:tc>
          <w:tcPr>
            <w:tcW w:w="2705" w:type="dxa"/>
          </w:tcPr>
          <w:p w14:paraId="771B14CE" w14:textId="77777777" w:rsidR="00965841" w:rsidRDefault="00497177">
            <w:pPr>
              <w:tabs>
                <w:tab w:val="left" w:pos="1344"/>
              </w:tabs>
              <w:rPr>
                <w:lang w:eastAsia="en-US"/>
              </w:rPr>
            </w:pPr>
            <w:r>
              <w:rPr>
                <w:lang w:eastAsia="en-US"/>
              </w:rPr>
              <w:t>Qualcomm</w:t>
            </w:r>
          </w:p>
        </w:tc>
        <w:tc>
          <w:tcPr>
            <w:tcW w:w="6305" w:type="dxa"/>
          </w:tcPr>
          <w:p w14:paraId="64FA27C2" w14:textId="77777777" w:rsidR="00965841" w:rsidRDefault="00497177">
            <w:pPr>
              <w:rPr>
                <w:lang w:eastAsia="en-US"/>
              </w:rPr>
            </w:pPr>
            <w:r>
              <w:rPr>
                <w:lang w:eastAsia="en-US"/>
              </w:rPr>
              <w:t>We prefer to remove “validation/testing/fine-tuning”.</w:t>
            </w:r>
          </w:p>
        </w:tc>
      </w:tr>
      <w:tr w:rsidR="00965841" w14:paraId="33175042" w14:textId="77777777">
        <w:tc>
          <w:tcPr>
            <w:tcW w:w="2705" w:type="dxa"/>
          </w:tcPr>
          <w:p w14:paraId="43E84094" w14:textId="77777777" w:rsidR="00965841" w:rsidRDefault="00497177">
            <w:pPr>
              <w:tabs>
                <w:tab w:val="left" w:pos="1344"/>
              </w:tabs>
              <w:rPr>
                <w:lang w:eastAsia="en-US"/>
              </w:rPr>
            </w:pPr>
            <w:r>
              <w:rPr>
                <w:rFonts w:hint="eastAsia"/>
                <w:lang w:eastAsia="en-US"/>
              </w:rPr>
              <w:t>E</w:t>
            </w:r>
            <w:r>
              <w:rPr>
                <w:lang w:eastAsia="en-US"/>
              </w:rPr>
              <w:t>TRI</w:t>
            </w:r>
          </w:p>
        </w:tc>
        <w:tc>
          <w:tcPr>
            <w:tcW w:w="6305" w:type="dxa"/>
          </w:tcPr>
          <w:p w14:paraId="40024B80" w14:textId="77777777" w:rsidR="00965841" w:rsidRDefault="00497177">
            <w:pPr>
              <w:rPr>
                <w:lang w:eastAsia="en-US"/>
              </w:rPr>
            </w:pPr>
            <w:r>
              <w:rPr>
                <w:rFonts w:hint="eastAsia"/>
                <w:lang w:eastAsia="en-US"/>
              </w:rPr>
              <w:t>S</w:t>
            </w:r>
            <w:r>
              <w:rPr>
                <w:lang w:eastAsia="en-US"/>
              </w:rPr>
              <w:t>upport</w:t>
            </w:r>
          </w:p>
        </w:tc>
      </w:tr>
      <w:tr w:rsidR="00965841" w14:paraId="6E8BE06D" w14:textId="77777777">
        <w:tc>
          <w:tcPr>
            <w:tcW w:w="2705" w:type="dxa"/>
          </w:tcPr>
          <w:p w14:paraId="206EB6E4" w14:textId="77777777" w:rsidR="00965841" w:rsidRDefault="00497177">
            <w:pPr>
              <w:tabs>
                <w:tab w:val="left" w:pos="1344"/>
              </w:tabs>
              <w:rPr>
                <w:lang w:eastAsia="en-US"/>
              </w:rPr>
            </w:pPr>
            <w:r>
              <w:rPr>
                <w:lang w:eastAsia="en-US"/>
              </w:rPr>
              <w:t xml:space="preserve"> CAICT</w:t>
            </w:r>
          </w:p>
        </w:tc>
        <w:tc>
          <w:tcPr>
            <w:tcW w:w="6305" w:type="dxa"/>
          </w:tcPr>
          <w:p w14:paraId="526B042C" w14:textId="77777777" w:rsidR="00965841" w:rsidRDefault="00497177">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15331653" w14:textId="77777777">
        <w:tc>
          <w:tcPr>
            <w:tcW w:w="2705" w:type="dxa"/>
          </w:tcPr>
          <w:p w14:paraId="072DAAA4" w14:textId="77777777" w:rsidR="00965841" w:rsidRDefault="00497177">
            <w:pPr>
              <w:tabs>
                <w:tab w:val="left" w:pos="1344"/>
              </w:tabs>
              <w:rPr>
                <w:lang w:eastAsia="en-US"/>
              </w:rPr>
            </w:pPr>
            <w:r>
              <w:rPr>
                <w:lang w:eastAsia="en-US"/>
              </w:rPr>
              <w:t xml:space="preserve"> </w:t>
            </w:r>
            <w:r>
              <w:rPr>
                <w:rFonts w:eastAsiaTheme="minorEastAsia" w:hint="eastAsia"/>
              </w:rPr>
              <w:t>CATT</w:t>
            </w:r>
          </w:p>
        </w:tc>
        <w:tc>
          <w:tcPr>
            <w:tcW w:w="6305" w:type="dxa"/>
          </w:tcPr>
          <w:p w14:paraId="7DF7FE8F" w14:textId="77777777" w:rsidR="00965841" w:rsidRDefault="00497177">
            <w:pPr>
              <w:rPr>
                <w:rFonts w:eastAsiaTheme="minorEastAsia"/>
              </w:rPr>
            </w:pPr>
            <w:r>
              <w:rPr>
                <w:rFonts w:eastAsiaTheme="minorEastAsia" w:hint="eastAsia"/>
              </w:rPr>
              <w:t>Regarding enhancement of CSI-RS design, we don</w:t>
            </w:r>
            <w:r>
              <w:rPr>
                <w:rFonts w:eastAsiaTheme="minorEastAsia"/>
              </w:rPr>
              <w:t>’</w:t>
            </w:r>
            <w:r>
              <w:rPr>
                <w:rFonts w:eastAsiaTheme="minorEastAsia" w:hint="eastAsia"/>
              </w:rPr>
              <w:t>t see the necessity.</w:t>
            </w:r>
          </w:p>
          <w:p w14:paraId="2DEDC1DD" w14:textId="77777777" w:rsidR="00965841" w:rsidRDefault="00497177">
            <w:pPr>
              <w:rPr>
                <w:lang w:eastAsia="en-US"/>
              </w:rPr>
            </w:pPr>
            <w:r>
              <w:rPr>
                <w:rFonts w:eastAsiaTheme="minorEastAsia" w:hint="eastAsia"/>
              </w:rPr>
              <w:t>W</w:t>
            </w:r>
            <w:r>
              <w:rPr>
                <w:rFonts w:eastAsiaTheme="minorEastAsia"/>
              </w:rPr>
              <w:t>h</w:t>
            </w:r>
            <w:r>
              <w:rPr>
                <w:rFonts w:eastAsiaTheme="minorEastAsia" w:hint="eastAsia"/>
              </w:rPr>
              <w:t xml:space="preserve">ether assistance information for UE data collection can be studied. However, we </w:t>
            </w:r>
            <w:r>
              <w:rPr>
                <w:rFonts w:eastAsiaTheme="minorEastAsia"/>
              </w:rPr>
              <w:t>don’t</w:t>
            </w:r>
            <w:r>
              <w:rPr>
                <w:rFonts w:eastAsiaTheme="minorEastAsia" w:hint="eastAsia"/>
              </w:rPr>
              <w:t xml:space="preserve"> think in forms of an ID is needed. F</w:t>
            </w:r>
            <w:r>
              <w:rPr>
                <w:rFonts w:eastAsiaTheme="minorEastAsia"/>
              </w:rPr>
              <w:t>o</w:t>
            </w:r>
            <w:r>
              <w:rPr>
                <w:rFonts w:eastAsiaTheme="minorEastAsia" w:hint="eastAsia"/>
              </w:rPr>
              <w:t>r example, a UE can identify the data corresponding to which dataset through its corresponding configuration easily, so configuration ID is not needed.</w:t>
            </w:r>
          </w:p>
        </w:tc>
      </w:tr>
      <w:tr w:rsidR="00965841" w14:paraId="034E3223" w14:textId="77777777">
        <w:tc>
          <w:tcPr>
            <w:tcW w:w="2705" w:type="dxa"/>
          </w:tcPr>
          <w:p w14:paraId="63EC3C3A" w14:textId="77777777" w:rsidR="00965841" w:rsidRDefault="00497177">
            <w:pPr>
              <w:tabs>
                <w:tab w:val="left" w:pos="1344"/>
              </w:tabs>
              <w:rPr>
                <w:lang w:eastAsia="en-US"/>
              </w:rPr>
            </w:pPr>
            <w:r>
              <w:rPr>
                <w:lang w:eastAsia="en-US"/>
              </w:rPr>
              <w:t xml:space="preserve"> Lenovo</w:t>
            </w:r>
          </w:p>
        </w:tc>
        <w:tc>
          <w:tcPr>
            <w:tcW w:w="6305" w:type="dxa"/>
          </w:tcPr>
          <w:p w14:paraId="78CF613F" w14:textId="77777777" w:rsidR="00965841" w:rsidRDefault="00497177">
            <w:pPr>
              <w:rPr>
                <w:lang w:eastAsia="en-US"/>
              </w:rPr>
            </w:pPr>
            <w:r>
              <w:rPr>
                <w:lang w:eastAsia="en-US"/>
              </w:rPr>
              <w:t>We prefer updating the first bullet as follows:</w:t>
            </w:r>
          </w:p>
          <w:p w14:paraId="46D2A878" w14:textId="77777777" w:rsidR="00965841" w:rsidRDefault="00497177">
            <w:pPr>
              <w:pStyle w:val="ListParagraph"/>
              <w:numPr>
                <w:ilvl w:val="0"/>
                <w:numId w:val="50"/>
              </w:numPr>
              <w:ind w:leftChars="0" w:left="420" w:hanging="42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Enhancement of </w:t>
            </w:r>
            <w:r>
              <w:rPr>
                <w:rFonts w:ascii="Times New Roman" w:eastAsia="Malgun Gothic" w:hAnsi="Times New Roman"/>
                <w:b/>
                <w:bCs/>
                <w:i/>
                <w:iCs/>
                <w:strike/>
                <w:color w:val="000000" w:themeColor="text1"/>
                <w:sz w:val="24"/>
                <w:lang w:val="en-US"/>
              </w:rPr>
              <w:t xml:space="preserve">SRS and/or </w:t>
            </w:r>
            <w:r>
              <w:rPr>
                <w:rFonts w:ascii="Times New Roman" w:eastAsia="Malgun Gothic" w:hAnsi="Times New Roman"/>
                <w:b/>
                <w:bCs/>
                <w:i/>
                <w:iCs/>
                <w:color w:val="000000" w:themeColor="text1"/>
                <w:sz w:val="24"/>
                <w:lang w:val="en-US"/>
              </w:rPr>
              <w:t>CSI</w:t>
            </w:r>
            <w:r>
              <w:rPr>
                <w:rFonts w:ascii="Times New Roman" w:eastAsia="Malgun Gothic" w:hAnsi="Times New Roman"/>
                <w:b/>
                <w:bCs/>
                <w:i/>
                <w:iCs/>
                <w:strike/>
                <w:color w:val="000000" w:themeColor="text1"/>
                <w:sz w:val="24"/>
                <w:lang w:val="en-US"/>
              </w:rPr>
              <w:t>-RS</w:t>
            </w:r>
            <w:r>
              <w:rPr>
                <w:rFonts w:ascii="Times New Roman" w:eastAsia="Malgun Gothic" w:hAnsi="Times New Roman"/>
                <w:b/>
                <w:bCs/>
                <w:i/>
                <w:iCs/>
                <w:color w:val="000000" w:themeColor="text1"/>
                <w:sz w:val="24"/>
                <w:lang w:val="en-US"/>
              </w:rPr>
              <w:t xml:space="preserve"> </w:t>
            </w:r>
            <w:r>
              <w:rPr>
                <w:rFonts w:ascii="Times New Roman" w:eastAsia="Malgun Gothic" w:hAnsi="Times New Roman"/>
                <w:b/>
                <w:bCs/>
                <w:i/>
                <w:iCs/>
                <w:strike/>
                <w:color w:val="000000" w:themeColor="text1"/>
                <w:sz w:val="24"/>
                <w:lang w:val="en-US"/>
              </w:rPr>
              <w:t>measurement/</w:t>
            </w:r>
            <w:r>
              <w:rPr>
                <w:rFonts w:ascii="Times New Roman" w:eastAsia="Malgun Gothic" w:hAnsi="Times New Roman"/>
                <w:b/>
                <w:bCs/>
                <w:i/>
                <w:iCs/>
                <w:color w:val="000000" w:themeColor="text1"/>
                <w:sz w:val="24"/>
                <w:lang w:val="en-US"/>
              </w:rPr>
              <w:t xml:space="preserve">reporting, e.g., enhancement to enable higher accuracy measurement </w:t>
            </w:r>
          </w:p>
          <w:p w14:paraId="1A95E3BB" w14:textId="77777777" w:rsidR="00965841" w:rsidRDefault="00497177">
            <w:pPr>
              <w:rPr>
                <w:rFonts w:eastAsiaTheme="minorEastAsia"/>
              </w:rPr>
            </w:pPr>
            <w:r>
              <w:t xml:space="preserve">Enhancements on reference signals (CSI-RS enhancements) and/or CSI-RS/SRS measurement (channel estimation enhancements) would massively increase the scope of the study. Both were initially proposed as separate use cases in RAN94-e </w:t>
            </w:r>
            <w:proofErr w:type="gramStart"/>
            <w:r>
              <w:t>plenary</w:t>
            </w:r>
            <w:proofErr w:type="gramEnd"/>
            <w:r>
              <w:t xml:space="preserve"> and it was decided that they are not included in the SID</w:t>
            </w:r>
          </w:p>
        </w:tc>
      </w:tr>
      <w:tr w:rsidR="00965841" w14:paraId="7E29E533" w14:textId="77777777">
        <w:tc>
          <w:tcPr>
            <w:tcW w:w="2705" w:type="dxa"/>
          </w:tcPr>
          <w:p w14:paraId="69E61AD7" w14:textId="77777777" w:rsidR="00965841" w:rsidRDefault="00497177">
            <w:pPr>
              <w:tabs>
                <w:tab w:val="left" w:pos="1344"/>
              </w:tabs>
              <w:rPr>
                <w:lang w:eastAsia="en-US"/>
              </w:rPr>
            </w:pPr>
            <w:r>
              <w:rPr>
                <w:lang w:eastAsia="en-US"/>
              </w:rPr>
              <w:t>Samsung</w:t>
            </w:r>
          </w:p>
        </w:tc>
        <w:tc>
          <w:tcPr>
            <w:tcW w:w="6305" w:type="dxa"/>
          </w:tcPr>
          <w:p w14:paraId="3BA097CE" w14:textId="77777777" w:rsidR="00965841" w:rsidRDefault="00497177">
            <w:pPr>
              <w:rPr>
                <w:lang w:eastAsia="en-US"/>
              </w:rPr>
            </w:pPr>
            <w:r>
              <w:rPr>
                <w:lang w:eastAsia="en-US"/>
              </w:rPr>
              <w:t>Before we agree on this proposal, could you clarify “training specific CSI-RS design”?  This term hasn’t been discussed, so a clear definition would facilitate alignment on this issue.</w:t>
            </w:r>
          </w:p>
          <w:p w14:paraId="1AEC8152" w14:textId="77777777" w:rsidR="00965841" w:rsidRDefault="00497177">
            <w:pPr>
              <w:rPr>
                <w:lang w:eastAsia="en-US"/>
              </w:rPr>
            </w:pPr>
            <w:r>
              <w:rPr>
                <w:lang w:eastAsia="en-US"/>
              </w:rPr>
              <w:t>Also, isn’t the current CSI-RS design sufficient for this purpose?</w:t>
            </w:r>
          </w:p>
        </w:tc>
      </w:tr>
      <w:tr w:rsidR="00965841" w14:paraId="098BB017" w14:textId="77777777">
        <w:tc>
          <w:tcPr>
            <w:tcW w:w="2705" w:type="dxa"/>
          </w:tcPr>
          <w:p w14:paraId="284AE17F" w14:textId="77777777" w:rsidR="00965841" w:rsidRDefault="00497177">
            <w:pPr>
              <w:tabs>
                <w:tab w:val="left" w:pos="1344"/>
              </w:tabs>
              <w:rPr>
                <w:lang w:eastAsia="en-US"/>
              </w:rPr>
            </w:pPr>
            <w:r>
              <w:rPr>
                <w:rFonts w:eastAsiaTheme="minorEastAsia" w:hint="eastAsia"/>
              </w:rPr>
              <w:t>C</w:t>
            </w:r>
            <w:r>
              <w:rPr>
                <w:rFonts w:eastAsiaTheme="minorEastAsia"/>
              </w:rPr>
              <w:t>MCC</w:t>
            </w:r>
          </w:p>
        </w:tc>
        <w:tc>
          <w:tcPr>
            <w:tcW w:w="6305" w:type="dxa"/>
          </w:tcPr>
          <w:p w14:paraId="5BB9844D" w14:textId="77777777" w:rsidR="00965841" w:rsidRDefault="00497177">
            <w:pPr>
              <w:rPr>
                <w:rFonts w:eastAsia="Malgun Gothic"/>
                <w:bCs/>
                <w:iCs/>
              </w:rPr>
            </w:pPr>
            <w:r>
              <w:rPr>
                <w:rFonts w:eastAsia="Malgun Gothic"/>
                <w:bCs/>
                <w:iCs/>
              </w:rPr>
              <w:t>Support in principle.</w:t>
            </w:r>
          </w:p>
          <w:p w14:paraId="77155C87" w14:textId="77777777" w:rsidR="00965841" w:rsidRDefault="00497177">
            <w:pPr>
              <w:rPr>
                <w:lang w:eastAsia="en-US"/>
              </w:rPr>
            </w:pPr>
            <w:r>
              <w:rPr>
                <w:rFonts w:eastAsiaTheme="minorEastAsia"/>
              </w:rPr>
              <w:t>As for the third bullet, we prefer a more general wording for the ID part, i.e., just deleting the examples of ID.</w:t>
            </w:r>
          </w:p>
        </w:tc>
      </w:tr>
      <w:tr w:rsidR="00965841" w14:paraId="60F119A5" w14:textId="77777777">
        <w:tc>
          <w:tcPr>
            <w:tcW w:w="2705" w:type="dxa"/>
          </w:tcPr>
          <w:p w14:paraId="4EEF1E5F" w14:textId="77777777" w:rsidR="00965841" w:rsidRDefault="00497177">
            <w:pPr>
              <w:tabs>
                <w:tab w:val="left" w:pos="1344"/>
              </w:tabs>
              <w:rPr>
                <w:rFonts w:eastAsiaTheme="minorEastAsia"/>
              </w:rPr>
            </w:pPr>
            <w:r>
              <w:rPr>
                <w:color w:val="000000" w:themeColor="text1"/>
                <w:lang w:eastAsia="en-US"/>
              </w:rPr>
              <w:t xml:space="preserve"> MediaTek</w:t>
            </w:r>
          </w:p>
        </w:tc>
        <w:tc>
          <w:tcPr>
            <w:tcW w:w="6305" w:type="dxa"/>
          </w:tcPr>
          <w:p w14:paraId="466D0F4F" w14:textId="77777777" w:rsidR="00965841" w:rsidRDefault="00497177">
            <w:pPr>
              <w:rPr>
                <w:rFonts w:eastAsia="Malgun Gothic"/>
                <w:bCs/>
                <w:iCs/>
              </w:rPr>
            </w:pPr>
            <w:r>
              <w:rPr>
                <w:color w:val="000000" w:themeColor="text1"/>
                <w:lang w:eastAsia="en-US"/>
              </w:rPr>
              <w:t xml:space="preserve">  Support</w:t>
            </w:r>
            <w:r>
              <w:rPr>
                <w:rFonts w:eastAsia="Malgun Gothic"/>
                <w:b/>
                <w:bCs/>
                <w:i/>
                <w:iCs/>
                <w:color w:val="000000" w:themeColor="text1"/>
              </w:rPr>
              <w:t xml:space="preserve"> </w:t>
            </w:r>
          </w:p>
        </w:tc>
      </w:tr>
      <w:tr w:rsidR="00965841" w14:paraId="2E0B6288" w14:textId="77777777">
        <w:tc>
          <w:tcPr>
            <w:tcW w:w="2705" w:type="dxa"/>
          </w:tcPr>
          <w:p w14:paraId="1C71C7E1" w14:textId="77777777" w:rsidR="00965841" w:rsidRDefault="00497177">
            <w:pPr>
              <w:tabs>
                <w:tab w:val="left" w:pos="1344"/>
              </w:tabs>
              <w:rPr>
                <w:color w:val="000000" w:themeColor="text1"/>
                <w:lang w:eastAsia="en-US"/>
              </w:rPr>
            </w:pPr>
            <w:r>
              <w:rPr>
                <w:color w:val="000000" w:themeColor="text1"/>
                <w:lang w:eastAsia="en-US"/>
              </w:rPr>
              <w:lastRenderedPageBreak/>
              <w:t>AT&amp;T</w:t>
            </w:r>
          </w:p>
        </w:tc>
        <w:tc>
          <w:tcPr>
            <w:tcW w:w="6305" w:type="dxa"/>
          </w:tcPr>
          <w:p w14:paraId="540DBCA8" w14:textId="77777777" w:rsidR="00965841" w:rsidRDefault="00497177">
            <w:pPr>
              <w:rPr>
                <w:color w:val="000000" w:themeColor="text1"/>
                <w:lang w:eastAsia="en-US"/>
              </w:rPr>
            </w:pPr>
            <w:r>
              <w:rPr>
                <w:color w:val="000000" w:themeColor="text1"/>
                <w:lang w:eastAsia="en-US"/>
              </w:rPr>
              <w:t xml:space="preserve">Support in principle. Need a definition/working assuming or a note regarding the following terms </w:t>
            </w:r>
            <w:r>
              <w:rPr>
                <w:rFonts w:eastAsia="Malgun Gothic"/>
                <w:b/>
                <w:bCs/>
                <w:i/>
                <w:iCs/>
              </w:rPr>
              <w:t>dataset ID, configuration ID, scenarios ID</w:t>
            </w:r>
          </w:p>
        </w:tc>
      </w:tr>
      <w:tr w:rsidR="00965841" w14:paraId="083E8C56" w14:textId="77777777">
        <w:tc>
          <w:tcPr>
            <w:tcW w:w="2705" w:type="dxa"/>
          </w:tcPr>
          <w:p w14:paraId="05CFCBA9" w14:textId="77777777" w:rsidR="00965841" w:rsidRDefault="00497177">
            <w:pPr>
              <w:tabs>
                <w:tab w:val="left" w:pos="1344"/>
              </w:tabs>
              <w:rPr>
                <w:rFonts w:eastAsiaTheme="minorEastAsia"/>
                <w:color w:val="000000" w:themeColor="text1"/>
              </w:rPr>
            </w:pPr>
            <w:r>
              <w:rPr>
                <w:rFonts w:eastAsiaTheme="minorEastAsia" w:hint="eastAsia"/>
                <w:color w:val="000000" w:themeColor="text1"/>
              </w:rPr>
              <w:t>X</w:t>
            </w:r>
            <w:r>
              <w:rPr>
                <w:rFonts w:eastAsiaTheme="minorEastAsia"/>
                <w:color w:val="000000" w:themeColor="text1"/>
              </w:rPr>
              <w:t>iaomi</w:t>
            </w:r>
          </w:p>
        </w:tc>
        <w:tc>
          <w:tcPr>
            <w:tcW w:w="6305" w:type="dxa"/>
          </w:tcPr>
          <w:p w14:paraId="0FC4B41E" w14:textId="77777777" w:rsidR="00965841" w:rsidRDefault="00497177">
            <w:pPr>
              <w:rPr>
                <w:rFonts w:eastAsiaTheme="minorEastAsia"/>
                <w:color w:val="000000" w:themeColor="text1"/>
              </w:rPr>
            </w:pPr>
            <w:r>
              <w:rPr>
                <w:rFonts w:eastAsiaTheme="minorEastAsia" w:hint="eastAsia"/>
                <w:color w:val="000000" w:themeColor="text1"/>
              </w:rPr>
              <w:t>W</w:t>
            </w:r>
            <w:r>
              <w:rPr>
                <w:rFonts w:eastAsiaTheme="minorEastAsia"/>
                <w:color w:val="000000" w:themeColor="text1"/>
              </w:rPr>
              <w:t xml:space="preserve">e share same view with AT&amp;T. </w:t>
            </w:r>
            <w:r>
              <w:rPr>
                <w:rFonts w:eastAsia="Malgun Gothic"/>
                <w:b/>
                <w:bCs/>
                <w:i/>
                <w:iCs/>
              </w:rPr>
              <w:t xml:space="preserve">dataset ID, configuration ID, scenarios ID </w:t>
            </w:r>
            <w:r>
              <w:rPr>
                <w:rFonts w:eastAsiaTheme="minorEastAsia"/>
                <w:color w:val="000000" w:themeColor="text1"/>
              </w:rPr>
              <w:t>should be defined firstly.</w:t>
            </w:r>
          </w:p>
        </w:tc>
      </w:tr>
      <w:tr w:rsidR="00965841" w14:paraId="072122ED" w14:textId="77777777">
        <w:tc>
          <w:tcPr>
            <w:tcW w:w="2705" w:type="dxa"/>
          </w:tcPr>
          <w:p w14:paraId="629A83E0" w14:textId="77777777" w:rsidR="00965841" w:rsidRDefault="00497177">
            <w:pPr>
              <w:tabs>
                <w:tab w:val="left" w:pos="1344"/>
              </w:tabs>
              <w:rPr>
                <w:rFonts w:eastAsia="SimSun"/>
                <w:color w:val="000000" w:themeColor="text1"/>
              </w:rPr>
            </w:pPr>
            <w:r>
              <w:rPr>
                <w:rFonts w:eastAsia="SimSun" w:hint="eastAsia"/>
                <w:color w:val="000000" w:themeColor="text1"/>
              </w:rPr>
              <w:t>ZTE</w:t>
            </w:r>
          </w:p>
        </w:tc>
        <w:tc>
          <w:tcPr>
            <w:tcW w:w="6305" w:type="dxa"/>
          </w:tcPr>
          <w:p w14:paraId="5CC210E6" w14:textId="77777777" w:rsidR="00965841" w:rsidRDefault="00497177">
            <w:pPr>
              <w:jc w:val="both"/>
              <w:rPr>
                <w:rFonts w:eastAsia="SimSun"/>
              </w:rPr>
            </w:pPr>
            <w:r>
              <w:rPr>
                <w:rFonts w:eastAsia="SimSun" w:hint="eastAsia"/>
              </w:rPr>
              <w:t xml:space="preserve">We have concerns about </w:t>
            </w:r>
            <w:r>
              <w:rPr>
                <w:rFonts w:eastAsia="SimSun"/>
              </w:rPr>
              <w:t>“</w:t>
            </w:r>
            <w:r>
              <w:rPr>
                <w:rFonts w:eastAsia="SimSun" w:hint="eastAsia"/>
              </w:rPr>
              <w:t>the CSI-RS design</w:t>
            </w:r>
            <w:r>
              <w:rPr>
                <w:rFonts w:eastAsia="SimSun"/>
              </w:rPr>
              <w:t>”</w:t>
            </w:r>
            <w:r>
              <w:rPr>
                <w:rFonts w:eastAsia="SimSun" w:hint="eastAsia"/>
              </w:rPr>
              <w:t xml:space="preserve"> in the 1</w:t>
            </w:r>
            <w:r>
              <w:rPr>
                <w:rFonts w:eastAsia="SimSun" w:hint="eastAsia"/>
                <w:vertAlign w:val="superscript"/>
              </w:rPr>
              <w:t>st</w:t>
            </w:r>
            <w:r>
              <w:rPr>
                <w:rFonts w:eastAsia="SimSun" w:hint="eastAsia"/>
              </w:rPr>
              <w:t xml:space="preserve"> sub-bullet. Since </w:t>
            </w:r>
            <w:r>
              <w:rPr>
                <w:lang w:eastAsia="en-US"/>
              </w:rPr>
              <w:t>“training specific CSI-RS design”</w:t>
            </w:r>
            <w:r>
              <w:rPr>
                <w:rFonts w:eastAsia="SimSun" w:hint="eastAsia"/>
              </w:rPr>
              <w:t xml:space="preserve"> </w:t>
            </w:r>
            <w:r>
              <w:rPr>
                <w:lang w:eastAsia="en-US"/>
              </w:rPr>
              <w:t>hasn’t been discussed, a clear definition would facilitate alignment on this issue.</w:t>
            </w:r>
            <w:r>
              <w:rPr>
                <w:rFonts w:eastAsia="SimSun" w:hint="eastAsia"/>
              </w:rPr>
              <w:t xml:space="preserve"> </w:t>
            </w:r>
            <w:r>
              <w:rPr>
                <w:lang w:eastAsia="en-US"/>
              </w:rPr>
              <w:t xml:space="preserve">Also, </w:t>
            </w:r>
            <w:r>
              <w:rPr>
                <w:rFonts w:eastAsia="SimSun" w:hint="eastAsia"/>
              </w:rPr>
              <w:t xml:space="preserve">in current stage, </w:t>
            </w:r>
            <w:r>
              <w:t>we should identify whether the existing CSI-RS and CSI feedback mechanisms could meet the needs of model training/verification/testing/fine-tuning</w:t>
            </w:r>
            <w:r>
              <w:rPr>
                <w:rFonts w:eastAsia="SimSun" w:hint="eastAsia"/>
              </w:rPr>
              <w:t xml:space="preserve"> and we think the enhancement of CSI-RS configurations is more suitable</w:t>
            </w:r>
            <w:r>
              <w:t>.</w:t>
            </w:r>
            <w:r>
              <w:rPr>
                <w:rFonts w:eastAsia="SimSun" w:hint="eastAsia"/>
              </w:rPr>
              <w:t xml:space="preserve"> We suggest the rewording as </w:t>
            </w:r>
          </w:p>
          <w:p w14:paraId="1C0F304F" w14:textId="77777777" w:rsidR="00965841" w:rsidRDefault="00497177">
            <w:pPr>
              <w:pStyle w:val="ListParagraph"/>
              <w:numPr>
                <w:ilvl w:val="0"/>
                <w:numId w:val="50"/>
              </w:numPr>
              <w:ind w:leftChars="0"/>
              <w:rPr>
                <w:rFonts w:eastAsia="SimSun"/>
                <w:sz w:val="24"/>
                <w:lang w:val="en-US"/>
              </w:rPr>
            </w:pPr>
            <w:r>
              <w:rPr>
                <w:rFonts w:ascii="Times New Roman" w:eastAsia="Malgun Gothic" w:hAnsi="Times New Roman"/>
                <w:b/>
                <w:bCs/>
                <w:i/>
                <w:iCs/>
                <w:sz w:val="24"/>
                <w:lang w:val="en-US"/>
              </w:rPr>
              <w:t xml:space="preserve">Enhancement of CSI-RS </w:t>
            </w:r>
            <w:r>
              <w:rPr>
                <w:rFonts w:ascii="Times New Roman" w:eastAsia="SimSun" w:hAnsi="Times New Roman" w:hint="eastAsia"/>
                <w:b/>
                <w:bCs/>
                <w:i/>
                <w:iCs/>
                <w:color w:val="FF0000"/>
                <w:sz w:val="24"/>
                <w:lang w:val="en-US"/>
              </w:rPr>
              <w:t xml:space="preserve">configurations </w:t>
            </w:r>
            <w:r>
              <w:rPr>
                <w:rFonts w:ascii="Times New Roman" w:eastAsia="Malgun Gothic" w:hAnsi="Times New Roman"/>
                <w:b/>
                <w:bCs/>
                <w:i/>
                <w:iCs/>
                <w:strike/>
                <w:sz w:val="24"/>
                <w:lang w:val="en-US"/>
              </w:rPr>
              <w:t>design, e.g., training specific CSI-RS design</w:t>
            </w:r>
            <w:r>
              <w:rPr>
                <w:rFonts w:ascii="Times New Roman" w:eastAsia="Malgun Gothic" w:hAnsi="Times New Roman"/>
                <w:b/>
                <w:bCs/>
                <w:i/>
                <w:iCs/>
                <w:sz w:val="24"/>
                <w:lang w:val="en-US"/>
              </w:rPr>
              <w:t xml:space="preserve"> </w:t>
            </w:r>
          </w:p>
          <w:p w14:paraId="0DBCF7A1" w14:textId="77777777" w:rsidR="00965841" w:rsidRDefault="00497177">
            <w:pPr>
              <w:jc w:val="both"/>
              <w:rPr>
                <w:rFonts w:eastAsia="SimSun"/>
                <w:color w:val="000000" w:themeColor="text1"/>
              </w:rPr>
            </w:pPr>
            <w:r>
              <w:rPr>
                <w:rFonts w:eastAsia="SimSun" w:hint="eastAsia"/>
                <w:bCs/>
                <w:iCs/>
              </w:rPr>
              <w:t>For the 2</w:t>
            </w:r>
            <w:r>
              <w:rPr>
                <w:rFonts w:eastAsia="SimSun" w:hint="eastAsia"/>
                <w:bCs/>
                <w:iCs/>
                <w:vertAlign w:val="superscript"/>
              </w:rPr>
              <w:t xml:space="preserve">nd </w:t>
            </w:r>
            <w:r>
              <w:rPr>
                <w:rFonts w:eastAsia="SimSun" w:hint="eastAsia"/>
                <w:bCs/>
                <w:iCs/>
              </w:rPr>
              <w:t xml:space="preserve">sub-bullet, </w:t>
            </w:r>
            <w:proofErr w:type="gramStart"/>
            <w:r>
              <w:rPr>
                <w:rFonts w:eastAsia="SimSun" w:hint="eastAsia"/>
                <w:color w:val="000000" w:themeColor="text1"/>
              </w:rPr>
              <w:t xml:space="preserve">we </w:t>
            </w:r>
            <w:r>
              <w:t xml:space="preserve"> </w:t>
            </w:r>
            <w:r>
              <w:rPr>
                <w:rFonts w:eastAsia="SimSun" w:hint="eastAsia"/>
              </w:rPr>
              <w:t>think</w:t>
            </w:r>
            <w:proofErr w:type="gramEnd"/>
            <w:r>
              <w:rPr>
                <w:rFonts w:eastAsia="SimSun" w:hint="eastAsia"/>
              </w:rPr>
              <w:t xml:space="preserve"> i</w:t>
            </w:r>
            <w:r>
              <w:t>t is better to identify the assistance information required for UE data collection first</w:t>
            </w:r>
            <w:r>
              <w:rPr>
                <w:rFonts w:eastAsia="SimSun" w:hint="eastAsia"/>
              </w:rPr>
              <w:t xml:space="preserve">, so we </w:t>
            </w:r>
            <w:r>
              <w:rPr>
                <w:rFonts w:eastAsia="SimSun" w:hint="eastAsia"/>
                <w:color w:val="000000" w:themeColor="text1"/>
              </w:rPr>
              <w:t xml:space="preserve">suggest to remove the </w:t>
            </w:r>
            <w:r>
              <w:rPr>
                <w:rFonts w:eastAsia="SimSun"/>
                <w:color w:val="000000" w:themeColor="text1"/>
              </w:rPr>
              <w:t>“</w:t>
            </w:r>
            <w:r>
              <w:rPr>
                <w:rFonts w:eastAsia="SimSun" w:hint="eastAsia"/>
                <w:color w:val="000000" w:themeColor="text1"/>
              </w:rPr>
              <w:t>ID</w:t>
            </w:r>
            <w:r>
              <w:rPr>
                <w:rFonts w:eastAsia="SimSun"/>
                <w:color w:val="000000" w:themeColor="text1"/>
              </w:rPr>
              <w:t>”</w:t>
            </w:r>
            <w:r>
              <w:rPr>
                <w:rFonts w:eastAsia="SimSun" w:hint="eastAsia"/>
                <w:color w:val="000000" w:themeColor="text1"/>
              </w:rPr>
              <w:t xml:space="preserve"> part and propose a more general wording in current stage as </w:t>
            </w:r>
          </w:p>
          <w:p w14:paraId="2574A66B" w14:textId="77777777" w:rsidR="00965841" w:rsidRDefault="00497177">
            <w:pPr>
              <w:pStyle w:val="ListParagraph"/>
              <w:numPr>
                <w:ilvl w:val="0"/>
                <w:numId w:val="50"/>
              </w:numPr>
              <w:ind w:leftChars="0"/>
              <w:rPr>
                <w:rFonts w:eastAsiaTheme="minorEastAsia"/>
                <w:lang w:val="en-US"/>
              </w:rPr>
            </w:pPr>
            <w:r>
              <w:rPr>
                <w:rFonts w:ascii="Times New Roman" w:eastAsia="Malgun Gothic" w:hAnsi="Times New Roman" w:hint="eastAsia"/>
                <w:b/>
                <w:bCs/>
                <w:i/>
                <w:iCs/>
                <w:sz w:val="24"/>
                <w:lang w:val="en-US"/>
              </w:rPr>
              <w:t>Assistance information for UE data collection</w:t>
            </w:r>
          </w:p>
        </w:tc>
      </w:tr>
      <w:tr w:rsidR="001F4AED" w14:paraId="39E3FAE7" w14:textId="77777777">
        <w:tc>
          <w:tcPr>
            <w:tcW w:w="2705" w:type="dxa"/>
          </w:tcPr>
          <w:p w14:paraId="03A875C3" w14:textId="4815E12A" w:rsidR="001F4AED" w:rsidRDefault="001F4AED" w:rsidP="001F4AED">
            <w:pPr>
              <w:tabs>
                <w:tab w:val="left" w:pos="1344"/>
              </w:tabs>
              <w:rPr>
                <w:rFonts w:eastAsia="SimSun"/>
                <w:color w:val="000000" w:themeColor="text1"/>
              </w:rPr>
            </w:pPr>
            <w:r w:rsidRPr="00297E88">
              <w:rPr>
                <w:lang w:eastAsia="en-US"/>
              </w:rPr>
              <w:t xml:space="preserve"> </w:t>
            </w:r>
            <w:proofErr w:type="spellStart"/>
            <w:r w:rsidRPr="00167678">
              <w:rPr>
                <w:smallCaps/>
                <w:lang w:eastAsia="en-US"/>
              </w:rPr>
              <w:t>Futurewei</w:t>
            </w:r>
            <w:proofErr w:type="spellEnd"/>
          </w:p>
        </w:tc>
        <w:tc>
          <w:tcPr>
            <w:tcW w:w="6305" w:type="dxa"/>
          </w:tcPr>
          <w:p w14:paraId="3CC6B29C" w14:textId="77777777" w:rsidR="001F4AED" w:rsidRDefault="001F4AED" w:rsidP="001F4AED">
            <w:pPr>
              <w:rPr>
                <w:rFonts w:eastAsia="Malgun Gothic"/>
              </w:rPr>
            </w:pPr>
            <w:r w:rsidRPr="001F4AED">
              <w:rPr>
                <w:rFonts w:eastAsia="Malgun Gothic"/>
              </w:rPr>
              <w:t xml:space="preserve">We are ok with the proposal in general, however, we have discussed </w:t>
            </w:r>
            <w:r>
              <w:rPr>
                <w:rFonts w:eastAsia="Malgun Gothic"/>
              </w:rPr>
              <w:t xml:space="preserve">what </w:t>
            </w:r>
            <w:r w:rsidRPr="001F4AED">
              <w:rPr>
                <w:rFonts w:eastAsia="Malgun Gothic"/>
                <w:b/>
                <w:bCs/>
                <w:i/>
                <w:iCs/>
              </w:rPr>
              <w:t xml:space="preserve">dataset ID, configuration ID, scenarios ID </w:t>
            </w:r>
            <w:r w:rsidRPr="001F4AED">
              <w:rPr>
                <w:rFonts w:eastAsia="Malgun Gothic"/>
              </w:rPr>
              <w:t>mean and the use of any of them.</w:t>
            </w:r>
            <w:r>
              <w:rPr>
                <w:rFonts w:eastAsia="Malgun Gothic"/>
              </w:rPr>
              <w:t xml:space="preserve"> We suggest removing them from the proposal:</w:t>
            </w:r>
          </w:p>
          <w:p w14:paraId="70BA65E5" w14:textId="755AF06E" w:rsidR="001F4AED" w:rsidRPr="001F4AED" w:rsidRDefault="001F4AED" w:rsidP="001F4AED">
            <w:pPr>
              <w:pStyle w:val="ListParagraph"/>
              <w:numPr>
                <w:ilvl w:val="0"/>
                <w:numId w:val="106"/>
              </w:numPr>
              <w:ind w:leftChars="0"/>
              <w:rPr>
                <w:rFonts w:eastAsia="Malgun Gothic"/>
                <w:sz w:val="24"/>
              </w:rPr>
            </w:pPr>
            <w:bookmarkStart w:id="47" w:name="OLE_LINK46"/>
            <w:r w:rsidRPr="001F4AED">
              <w:rPr>
                <w:rFonts w:eastAsia="Malgun Gothic"/>
                <w:b/>
                <w:bCs/>
                <w:i/>
                <w:iCs/>
                <w:sz w:val="24"/>
              </w:rPr>
              <w:t xml:space="preserve">Assistance information for UE data collection </w:t>
            </w:r>
            <w:r w:rsidRPr="001F4AED">
              <w:rPr>
                <w:rFonts w:eastAsia="Malgun Gothic"/>
                <w:b/>
                <w:bCs/>
                <w:i/>
                <w:iCs/>
                <w:strike/>
                <w:sz w:val="24"/>
              </w:rPr>
              <w:t xml:space="preserve">in forms of an ID, e.g., dataset ID, configuration ID, scenarios ID etc.   </w:t>
            </w:r>
            <w:bookmarkEnd w:id="47"/>
            <w:r w:rsidRPr="001F4AED">
              <w:rPr>
                <w:rFonts w:eastAsia="Times New Roman"/>
                <w:b/>
                <w:bCs/>
                <w:i/>
                <w:iCs/>
                <w:strike/>
                <w:sz w:val="24"/>
              </w:rPr>
              <w:t xml:space="preserve"> </w:t>
            </w:r>
          </w:p>
        </w:tc>
      </w:tr>
      <w:tr w:rsidR="00AD7A38" w14:paraId="6A62094B" w14:textId="77777777">
        <w:tc>
          <w:tcPr>
            <w:tcW w:w="2705" w:type="dxa"/>
          </w:tcPr>
          <w:p w14:paraId="1D6F2A1A" w14:textId="7456ABDC" w:rsidR="00AD7A38" w:rsidRPr="00AD7A38" w:rsidRDefault="00AD7A38" w:rsidP="001F4AED">
            <w:pPr>
              <w:tabs>
                <w:tab w:val="left" w:pos="1344"/>
              </w:tabs>
              <w:rPr>
                <w:rFonts w:eastAsiaTheme="minorEastAsia"/>
              </w:rPr>
            </w:pPr>
            <w:r>
              <w:rPr>
                <w:rFonts w:eastAsiaTheme="minorEastAsia" w:hint="eastAsia"/>
              </w:rPr>
              <w:t>N</w:t>
            </w:r>
            <w:r>
              <w:rPr>
                <w:rFonts w:eastAsiaTheme="minorEastAsia"/>
              </w:rPr>
              <w:t>EC</w:t>
            </w:r>
          </w:p>
        </w:tc>
        <w:tc>
          <w:tcPr>
            <w:tcW w:w="6305" w:type="dxa"/>
          </w:tcPr>
          <w:p w14:paraId="2D02A57C" w14:textId="2C8AFEAB" w:rsidR="00AD7A38" w:rsidRDefault="00AD7A38" w:rsidP="001F4AED">
            <w:pPr>
              <w:rPr>
                <w:rFonts w:eastAsiaTheme="minorEastAsia"/>
              </w:rPr>
            </w:pPr>
            <w:r>
              <w:rPr>
                <w:rFonts w:eastAsiaTheme="minorEastAsia"/>
              </w:rPr>
              <w:t>Agree with FUTUREWEI. We suggest the following modification before the definitions of these “IDs” are clarified:</w:t>
            </w:r>
          </w:p>
          <w:p w14:paraId="4CAED65A" w14:textId="5C222BA9" w:rsidR="00AD7A38" w:rsidRPr="00AD7A38" w:rsidRDefault="00AD7A38" w:rsidP="001F4AED">
            <w:pPr>
              <w:rPr>
                <w:rFonts w:eastAsiaTheme="minorEastAsia"/>
              </w:rPr>
            </w:pPr>
            <w:r w:rsidRPr="001F4AED">
              <w:rPr>
                <w:rFonts w:eastAsia="Malgun Gothic"/>
                <w:b/>
                <w:bCs/>
                <w:i/>
                <w:iCs/>
              </w:rPr>
              <w:t xml:space="preserve">Assistance information for UE data collection </w:t>
            </w:r>
            <w:r w:rsidRPr="001F4AED">
              <w:rPr>
                <w:rFonts w:eastAsia="Malgun Gothic"/>
                <w:b/>
                <w:bCs/>
                <w:i/>
                <w:iCs/>
                <w:strike/>
              </w:rPr>
              <w:t xml:space="preserve">in forms of an ID, e.g., dataset ID, configuration ID, scenarios ID etc.   </w:t>
            </w:r>
          </w:p>
        </w:tc>
      </w:tr>
    </w:tbl>
    <w:p w14:paraId="1D459F96" w14:textId="77777777" w:rsidR="00965841" w:rsidRDefault="00965841">
      <w:pPr>
        <w:rPr>
          <w:rFonts w:eastAsia="Malgun Gothic"/>
          <w:b/>
          <w:bCs/>
          <w:i/>
          <w:iCs/>
        </w:rPr>
      </w:pPr>
    </w:p>
    <w:p w14:paraId="13080DE5" w14:textId="77777777" w:rsidR="00965841" w:rsidRDefault="00965841">
      <w:pPr>
        <w:rPr>
          <w:lang w:eastAsia="en-US"/>
        </w:rPr>
      </w:pPr>
    </w:p>
    <w:p w14:paraId="3709B9D9"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3-2-2:  </w:t>
      </w:r>
    </w:p>
    <w:p w14:paraId="0B2B8164" w14:textId="77777777" w:rsidR="00965841" w:rsidRDefault="00497177">
      <w:pPr>
        <w:rPr>
          <w:b/>
          <w:bCs/>
          <w:i/>
          <w:iCs/>
          <w:color w:val="000000" w:themeColor="text1"/>
        </w:rPr>
      </w:pPr>
      <w:r>
        <w:rPr>
          <w:rFonts w:eastAsia="Malgun Gothic"/>
          <w:b/>
          <w:bCs/>
          <w:i/>
          <w:iCs/>
          <w:color w:val="000000" w:themeColor="text1"/>
        </w:rPr>
        <w:t xml:space="preserve">In CSI compression using two-sided model use case, </w:t>
      </w:r>
      <w:r>
        <w:rPr>
          <w:b/>
          <w:bCs/>
          <w:i/>
          <w:iCs/>
          <w:color w:val="000000" w:themeColor="text1"/>
        </w:rPr>
        <w:t xml:space="preserve">further discuss the necessity, feasibility, and potential specification impact for NW side data collection for AI/ML model training/validation/testing/fine-tuning including at least:   </w:t>
      </w:r>
    </w:p>
    <w:p w14:paraId="1F0F9EB7" w14:textId="77777777" w:rsidR="00965841" w:rsidRDefault="00497177">
      <w:pPr>
        <w:pStyle w:val="ListParagraph"/>
        <w:numPr>
          <w:ilvl w:val="0"/>
          <w:numId w:val="50"/>
        </w:numPr>
        <w:ind w:leftChars="0" w:left="420" w:hanging="42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lastRenderedPageBreak/>
        <w:t xml:space="preserve">Enhancement of SRS and/or CSI-RS measurement/reporting, e.g., enhancement to enable higher accuracy measurement </w:t>
      </w:r>
    </w:p>
    <w:p w14:paraId="35488D9A" w14:textId="77777777" w:rsidR="00965841" w:rsidRDefault="00497177">
      <w:pPr>
        <w:pStyle w:val="ListParagraph"/>
        <w:numPr>
          <w:ilvl w:val="0"/>
          <w:numId w:val="50"/>
        </w:numPr>
        <w:ind w:leftChars="0" w:left="420" w:hanging="42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Signaling/procedure for the UE report of the ground-truth CSI, e.g., dataset format/type, high resolution data samples, etc.</w:t>
      </w:r>
    </w:p>
    <w:p w14:paraId="3B6D0C7C" w14:textId="77777777" w:rsidR="00965841" w:rsidRDefault="00497177">
      <w:pPr>
        <w:pStyle w:val="ListParagraph"/>
        <w:numPr>
          <w:ilvl w:val="0"/>
          <w:numId w:val="50"/>
        </w:numPr>
        <w:ind w:leftChars="0" w:left="420" w:hanging="420"/>
        <w:rPr>
          <w:color w:val="000000" w:themeColor="text1"/>
          <w:sz w:val="24"/>
        </w:rPr>
      </w:pPr>
      <w:r>
        <w:rPr>
          <w:rFonts w:ascii="Times New Roman" w:eastAsia="Times New Roman" w:hAnsi="Times New Roman"/>
          <w:b/>
          <w:bCs/>
          <w:i/>
          <w:iCs/>
          <w:color w:val="000000" w:themeColor="text1"/>
          <w:sz w:val="24"/>
          <w:lang w:val="en-US"/>
        </w:rPr>
        <w:t>Signaling for triggering/configuring the data collection p</w:t>
      </w:r>
      <w:r>
        <w:rPr>
          <w:rFonts w:ascii="Times New Roman" w:eastAsia="Malgun Gothic" w:hAnsi="Times New Roman"/>
          <w:b/>
          <w:bCs/>
          <w:i/>
          <w:iCs/>
          <w:color w:val="000000" w:themeColor="text1"/>
          <w:sz w:val="24"/>
          <w:lang w:val="en-US"/>
        </w:rPr>
        <w:t>rocedure, e.g., measurement occasion interval (data logging interval) and duration</w:t>
      </w:r>
    </w:p>
    <w:p w14:paraId="6184CC15" w14:textId="77777777" w:rsidR="00965841" w:rsidRDefault="00965841">
      <w:pPr>
        <w:rPr>
          <w:lang w:eastAsia="en-US"/>
        </w:rPr>
      </w:pPr>
    </w:p>
    <w:p w14:paraId="3E963611"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2B4CBCED" w14:textId="77777777">
        <w:tc>
          <w:tcPr>
            <w:tcW w:w="2705" w:type="dxa"/>
          </w:tcPr>
          <w:p w14:paraId="23A50E5B" w14:textId="77777777" w:rsidR="00965841" w:rsidRDefault="00497177">
            <w:pPr>
              <w:rPr>
                <w:b/>
                <w:bCs/>
                <w:lang w:eastAsia="en-US"/>
              </w:rPr>
            </w:pPr>
            <w:r>
              <w:rPr>
                <w:b/>
                <w:bCs/>
                <w:lang w:eastAsia="en-US"/>
              </w:rPr>
              <w:t>Company</w:t>
            </w:r>
          </w:p>
        </w:tc>
        <w:tc>
          <w:tcPr>
            <w:tcW w:w="6305" w:type="dxa"/>
          </w:tcPr>
          <w:p w14:paraId="0E248D48" w14:textId="77777777" w:rsidR="00965841" w:rsidRDefault="00497177">
            <w:pPr>
              <w:rPr>
                <w:b/>
                <w:bCs/>
                <w:lang w:eastAsia="en-US"/>
              </w:rPr>
            </w:pPr>
            <w:r>
              <w:rPr>
                <w:b/>
                <w:bCs/>
                <w:lang w:eastAsia="en-US"/>
              </w:rPr>
              <w:t>View</w:t>
            </w:r>
          </w:p>
        </w:tc>
      </w:tr>
      <w:tr w:rsidR="00965841" w14:paraId="597741F3" w14:textId="77777777">
        <w:tc>
          <w:tcPr>
            <w:tcW w:w="2705" w:type="dxa"/>
          </w:tcPr>
          <w:p w14:paraId="39F8ABA9"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305" w:type="dxa"/>
          </w:tcPr>
          <w:p w14:paraId="13DE4AE3" w14:textId="77777777" w:rsidR="00965841" w:rsidRDefault="00497177">
            <w:pPr>
              <w:rPr>
                <w:lang w:eastAsia="en-US"/>
              </w:rPr>
            </w:pPr>
            <w:r>
              <w:rPr>
                <w:lang w:eastAsia="en-US"/>
              </w:rPr>
              <w:t xml:space="preserve">Agree in principle. Some changes in below </w:t>
            </w:r>
            <w:proofErr w:type="gramStart"/>
            <w:r>
              <w:rPr>
                <w:lang w:eastAsia="en-US"/>
              </w:rPr>
              <w:t>is</w:t>
            </w:r>
            <w:proofErr w:type="gramEnd"/>
            <w:r>
              <w:rPr>
                <w:lang w:eastAsia="en-US"/>
              </w:rPr>
              <w:t xml:space="preserve"> suggested:</w:t>
            </w:r>
          </w:p>
          <w:p w14:paraId="51EBADCC" w14:textId="77777777" w:rsidR="00965841" w:rsidRDefault="00497177">
            <w:pPr>
              <w:rPr>
                <w:lang w:eastAsia="en-US"/>
              </w:rPr>
            </w:pPr>
            <w:r>
              <w:rPr>
                <w:rFonts w:eastAsia="Malgun Gothic"/>
                <w:b/>
                <w:bCs/>
                <w:i/>
                <w:iCs/>
                <w:color w:val="000000" w:themeColor="text1"/>
              </w:rPr>
              <w:t xml:space="preserve">Signaling/procedure for the UE report of the ground-truth CSI, e.g., </w:t>
            </w:r>
            <w:r>
              <w:rPr>
                <w:rFonts w:eastAsia="Malgun Gothic"/>
                <w:b/>
                <w:bCs/>
                <w:i/>
                <w:iCs/>
                <w:strike/>
                <w:color w:val="FF0000"/>
              </w:rPr>
              <w:t>dataset</w:t>
            </w:r>
            <w:r>
              <w:rPr>
                <w:rFonts w:eastAsia="Malgun Gothic"/>
                <w:b/>
                <w:bCs/>
                <w:i/>
                <w:iCs/>
                <w:color w:val="FF0000"/>
              </w:rPr>
              <w:t xml:space="preserve"> data sample </w:t>
            </w:r>
            <w:r>
              <w:rPr>
                <w:rFonts w:eastAsia="Malgun Gothic"/>
                <w:b/>
                <w:bCs/>
                <w:i/>
                <w:iCs/>
                <w:color w:val="000000" w:themeColor="text1"/>
              </w:rPr>
              <w:t xml:space="preserve">format/type, high resolution data samples, </w:t>
            </w:r>
            <w:r>
              <w:rPr>
                <w:rFonts w:eastAsia="Malgun Gothic"/>
                <w:b/>
                <w:bCs/>
                <w:i/>
                <w:iCs/>
                <w:color w:val="FF0000"/>
              </w:rPr>
              <w:t xml:space="preserve">container for the data sample, </w:t>
            </w:r>
            <w:r>
              <w:rPr>
                <w:rFonts w:eastAsia="Malgun Gothic"/>
                <w:b/>
                <w:bCs/>
                <w:i/>
                <w:iCs/>
                <w:color w:val="000000" w:themeColor="text1"/>
              </w:rPr>
              <w:t>etc.</w:t>
            </w:r>
          </w:p>
        </w:tc>
      </w:tr>
      <w:tr w:rsidR="00965841" w14:paraId="77BBE43C" w14:textId="77777777">
        <w:tc>
          <w:tcPr>
            <w:tcW w:w="2705" w:type="dxa"/>
          </w:tcPr>
          <w:p w14:paraId="4F29F51F" w14:textId="77777777" w:rsidR="00965841" w:rsidRDefault="00497177">
            <w:pPr>
              <w:rPr>
                <w:lang w:eastAsia="en-US"/>
              </w:rPr>
            </w:pPr>
            <w:r>
              <w:rPr>
                <w:lang w:eastAsia="en-US"/>
              </w:rPr>
              <w:t xml:space="preserve"> vivo</w:t>
            </w:r>
          </w:p>
        </w:tc>
        <w:tc>
          <w:tcPr>
            <w:tcW w:w="6305" w:type="dxa"/>
          </w:tcPr>
          <w:p w14:paraId="17AD8B0B" w14:textId="77777777" w:rsidR="00965841" w:rsidRDefault="00497177">
            <w:pPr>
              <w:rPr>
                <w:lang w:eastAsia="en-US"/>
              </w:rPr>
            </w:pPr>
            <w:r>
              <w:rPr>
                <w:rFonts w:hint="eastAsia"/>
                <w:lang w:eastAsia="en-US"/>
              </w:rPr>
              <w:t>W</w:t>
            </w:r>
            <w:r>
              <w:rPr>
                <w:lang w:eastAsia="en-US"/>
              </w:rPr>
              <w:t>e are supportive of the proposal.</w:t>
            </w:r>
          </w:p>
        </w:tc>
      </w:tr>
      <w:tr w:rsidR="00965841" w14:paraId="1756172E" w14:textId="77777777">
        <w:tc>
          <w:tcPr>
            <w:tcW w:w="2705" w:type="dxa"/>
          </w:tcPr>
          <w:p w14:paraId="7E2FB752" w14:textId="77777777" w:rsidR="00965841" w:rsidRDefault="00497177">
            <w:pPr>
              <w:rPr>
                <w:lang w:eastAsia="en-US"/>
              </w:rPr>
            </w:pPr>
            <w:r>
              <w:rPr>
                <w:lang w:eastAsia="en-US"/>
              </w:rPr>
              <w:t xml:space="preserve"> OPPO</w:t>
            </w:r>
          </w:p>
        </w:tc>
        <w:tc>
          <w:tcPr>
            <w:tcW w:w="6305" w:type="dxa"/>
          </w:tcPr>
          <w:p w14:paraId="0798C9CA" w14:textId="77777777" w:rsidR="00965841" w:rsidRDefault="00497177">
            <w:pPr>
              <w:pStyle w:val="BodyText"/>
              <w:overflowPunct/>
              <w:autoSpaceDE/>
              <w:autoSpaceDN/>
              <w:adjustRightInd/>
              <w:spacing w:before="50" w:beforeAutospacing="0" w:after="50" w:line="288" w:lineRule="auto"/>
              <w:ind w:left="0" w:firstLine="0"/>
              <w:textAlignment w:val="auto"/>
              <w:rPr>
                <w:rFonts w:ascii="Times New Roman" w:eastAsiaTheme="minorEastAsia" w:hAnsi="Times New Roman"/>
                <w:sz w:val="24"/>
                <w:lang w:eastAsia="zh-CN"/>
              </w:rPr>
            </w:pPr>
            <w:r>
              <w:rPr>
                <w:rFonts w:ascii="Times New Roman" w:hAnsi="Times New Roman"/>
                <w:bCs/>
                <w:sz w:val="24"/>
              </w:rPr>
              <w:t xml:space="preserve">For the first bullet, </w:t>
            </w:r>
            <w:r>
              <w:rPr>
                <w:rFonts w:ascii="Times New Roman" w:eastAsiaTheme="minorEastAsia" w:hAnsi="Times New Roman"/>
                <w:sz w:val="24"/>
                <w:lang w:eastAsia="zh-CN"/>
              </w:rPr>
              <w:t xml:space="preserve">from our understanding, detailed designs on the enhanced </w:t>
            </w:r>
            <w:r>
              <w:rPr>
                <w:rFonts w:ascii="Times New Roman" w:eastAsia="Malgun Gothic" w:hAnsi="Times New Roman"/>
                <w:bCs/>
                <w:iCs/>
                <w:color w:val="000000" w:themeColor="text1"/>
                <w:sz w:val="24"/>
                <w:lang w:val="en-US"/>
              </w:rPr>
              <w:t>SRS and/or CSI-RS measurement/reporting</w:t>
            </w:r>
            <w:r>
              <w:rPr>
                <w:rFonts w:ascii="Times New Roman" w:eastAsiaTheme="minorEastAsia" w:hAnsi="Times New Roman"/>
                <w:sz w:val="24"/>
                <w:lang w:eastAsia="zh-CN"/>
              </w:rPr>
              <w:t xml:space="preserve"> beyond the scope of this study. </w:t>
            </w:r>
          </w:p>
          <w:p w14:paraId="0B820DBF" w14:textId="77777777" w:rsidR="00965841" w:rsidRDefault="00497177">
            <w:pPr>
              <w:rPr>
                <w:lang w:eastAsia="en-US"/>
              </w:rPr>
            </w:pPr>
            <w:r>
              <w:rPr>
                <w:rFonts w:eastAsiaTheme="minorEastAsia"/>
              </w:rPr>
              <w:t xml:space="preserve">So, we suggest </w:t>
            </w:r>
            <w:proofErr w:type="gramStart"/>
            <w:r>
              <w:rPr>
                <w:rFonts w:eastAsiaTheme="minorEastAsia"/>
              </w:rPr>
              <w:t>to identif</w:t>
            </w:r>
            <w:r>
              <w:rPr>
                <w:rFonts w:eastAsia="Malgun Gothic"/>
                <w:bCs/>
                <w:iCs/>
              </w:rPr>
              <w:t>y</w:t>
            </w:r>
            <w:proofErr w:type="gramEnd"/>
            <w:r>
              <w:rPr>
                <w:rFonts w:eastAsia="Malgun Gothic"/>
                <w:bCs/>
                <w:iCs/>
              </w:rPr>
              <w:t xml:space="preserve"> whether the existing </w:t>
            </w:r>
            <w:r>
              <w:rPr>
                <w:rFonts w:eastAsia="Malgun Gothic"/>
                <w:bCs/>
                <w:iCs/>
                <w:color w:val="000000" w:themeColor="text1"/>
              </w:rPr>
              <w:t>SRS and/or CSI-RS measurement/reporting</w:t>
            </w:r>
            <w:r>
              <w:rPr>
                <w:rFonts w:eastAsia="Malgun Gothic"/>
                <w:bCs/>
                <w:iCs/>
              </w:rPr>
              <w:t xml:space="preserve"> could meet the needs of model training/verification/testing/fine-tuning. But enhancements for reference signals and legacy CSI feedback mechanisms is NOT included</w:t>
            </w:r>
          </w:p>
        </w:tc>
      </w:tr>
      <w:tr w:rsidR="00965841" w14:paraId="194A6D89" w14:textId="77777777">
        <w:tc>
          <w:tcPr>
            <w:tcW w:w="2705" w:type="dxa"/>
          </w:tcPr>
          <w:p w14:paraId="5CC3FB6D" w14:textId="77777777" w:rsidR="00965841" w:rsidRDefault="00497177">
            <w:pPr>
              <w:rPr>
                <w:lang w:eastAsia="en-US"/>
              </w:rPr>
            </w:pPr>
            <w:r>
              <w:rPr>
                <w:lang w:eastAsia="en-US"/>
              </w:rPr>
              <w:t xml:space="preserve"> NTT DOCOMO</w:t>
            </w:r>
          </w:p>
        </w:tc>
        <w:tc>
          <w:tcPr>
            <w:tcW w:w="6305" w:type="dxa"/>
          </w:tcPr>
          <w:p w14:paraId="65917BE2" w14:textId="77777777" w:rsidR="00965841" w:rsidRDefault="00497177">
            <w:pPr>
              <w:rPr>
                <w:bCs/>
              </w:rPr>
            </w:pPr>
            <w:r>
              <w:rPr>
                <w:lang w:eastAsia="en-US"/>
              </w:rPr>
              <w:t xml:space="preserve">The validity of dataset collected based on SRS is questionable. It should be verified in AI 9.2.2.1 before studying the potential specification impacts. </w:t>
            </w:r>
          </w:p>
        </w:tc>
      </w:tr>
      <w:tr w:rsidR="00965841" w14:paraId="6E11F385" w14:textId="77777777">
        <w:tc>
          <w:tcPr>
            <w:tcW w:w="2705" w:type="dxa"/>
          </w:tcPr>
          <w:p w14:paraId="5758F1D7" w14:textId="77777777" w:rsidR="00965841" w:rsidRDefault="00497177">
            <w:pPr>
              <w:rPr>
                <w:lang w:eastAsia="en-US"/>
              </w:rPr>
            </w:pPr>
            <w:r>
              <w:rPr>
                <w:lang w:eastAsia="en-US"/>
              </w:rPr>
              <w:t xml:space="preserve"> Fujitsu</w:t>
            </w:r>
          </w:p>
        </w:tc>
        <w:tc>
          <w:tcPr>
            <w:tcW w:w="6305" w:type="dxa"/>
          </w:tcPr>
          <w:p w14:paraId="0A42B37A" w14:textId="77777777" w:rsidR="00965841" w:rsidRDefault="00497177">
            <w:pPr>
              <w:ind w:firstLine="120"/>
              <w:rPr>
                <w:lang w:eastAsia="en-US"/>
              </w:rPr>
            </w:pPr>
            <w:r>
              <w:rPr>
                <w:lang w:eastAsia="en-US"/>
              </w:rPr>
              <w:t xml:space="preserve">Support in general. We suggest adding ‘model monitoring’ in the main bullet, </w:t>
            </w:r>
          </w:p>
          <w:p w14:paraId="3BEC1827" w14:textId="77777777" w:rsidR="00965841" w:rsidRDefault="00497177">
            <w:pPr>
              <w:rPr>
                <w:lang w:eastAsia="en-US"/>
              </w:rPr>
            </w:pPr>
            <w:r>
              <w:rPr>
                <w:lang w:eastAsia="en-US"/>
              </w:rPr>
              <w:t xml:space="preserve">In CSI compression using two-sided model use case, further discuss the necessity, feasibility, and potential specification impact for NW side data collection for AI/ML model training/validation/testing/fine-tuning </w:t>
            </w:r>
            <w:r>
              <w:rPr>
                <w:highlight w:val="yellow"/>
                <w:lang w:eastAsia="en-US"/>
              </w:rPr>
              <w:t>and model monitoring</w:t>
            </w:r>
            <w:r>
              <w:rPr>
                <w:lang w:eastAsia="en-US"/>
              </w:rPr>
              <w:t xml:space="preserve"> including at least:   </w:t>
            </w:r>
          </w:p>
          <w:p w14:paraId="6B6758EC" w14:textId="77777777" w:rsidR="00965841" w:rsidRDefault="00497177">
            <w:pPr>
              <w:ind w:firstLine="120"/>
              <w:rPr>
                <w:lang w:eastAsia="en-US"/>
              </w:rPr>
            </w:pPr>
            <w:r>
              <w:rPr>
                <w:lang w:eastAsia="en-US"/>
              </w:rPr>
              <w:t xml:space="preserve">or </w:t>
            </w:r>
          </w:p>
          <w:p w14:paraId="76CB3DE2" w14:textId="77777777" w:rsidR="00965841" w:rsidRDefault="00497177">
            <w:pPr>
              <w:rPr>
                <w:lang w:eastAsia="en-US"/>
              </w:rPr>
            </w:pPr>
            <w:r>
              <w:rPr>
                <w:lang w:eastAsia="en-US"/>
              </w:rPr>
              <w:t xml:space="preserve">we should have a separate proposal on data collection for model monitoring with the similar description. </w:t>
            </w:r>
          </w:p>
        </w:tc>
      </w:tr>
      <w:tr w:rsidR="00965841" w14:paraId="26E6287D" w14:textId="77777777">
        <w:tc>
          <w:tcPr>
            <w:tcW w:w="2705" w:type="dxa"/>
          </w:tcPr>
          <w:p w14:paraId="41B82F3A" w14:textId="77777777" w:rsidR="00965841" w:rsidRDefault="00497177">
            <w:pPr>
              <w:rPr>
                <w:lang w:eastAsia="en-US"/>
              </w:rPr>
            </w:pPr>
            <w:r>
              <w:rPr>
                <w:lang w:eastAsia="en-US"/>
              </w:rPr>
              <w:t>Qualcomm</w:t>
            </w:r>
          </w:p>
        </w:tc>
        <w:tc>
          <w:tcPr>
            <w:tcW w:w="6305" w:type="dxa"/>
          </w:tcPr>
          <w:p w14:paraId="51F88BED" w14:textId="77777777" w:rsidR="00965841" w:rsidRDefault="00497177">
            <w:pPr>
              <w:ind w:firstLine="120"/>
              <w:rPr>
                <w:lang w:eastAsia="en-US"/>
              </w:rPr>
            </w:pPr>
            <w:r>
              <w:rPr>
                <w:lang w:eastAsia="en-US"/>
              </w:rPr>
              <w:t>We prefer to remove “validation/testing/fine-tuning”.</w:t>
            </w:r>
          </w:p>
          <w:p w14:paraId="471CE45B" w14:textId="77777777" w:rsidR="00965841" w:rsidRDefault="00497177">
            <w:pPr>
              <w:ind w:firstLine="120"/>
              <w:rPr>
                <w:lang w:eastAsia="en-US"/>
              </w:rPr>
            </w:pPr>
            <w:r>
              <w:rPr>
                <w:lang w:eastAsia="en-US"/>
              </w:rPr>
              <w:lastRenderedPageBreak/>
              <w:t>In the first item, the need for additional CSI-RS measurement reporting has not been agreed. Training data collection is not latency sensitive and should not place a burden on the signaling resources used for other ongoing network operations.</w:t>
            </w:r>
          </w:p>
          <w:p w14:paraId="3A71480F" w14:textId="77777777" w:rsidR="00965841" w:rsidRDefault="00497177">
            <w:pPr>
              <w:ind w:firstLine="120"/>
              <w:rPr>
                <w:lang w:eastAsia="en-US"/>
              </w:rPr>
            </w:pPr>
            <w:r>
              <w:rPr>
                <w:lang w:eastAsia="en-US"/>
              </w:rPr>
              <w:t>In the second item, we prefer to say “UE-side” instead of “UE”.</w:t>
            </w:r>
          </w:p>
        </w:tc>
      </w:tr>
      <w:tr w:rsidR="00965841" w14:paraId="00009EEF" w14:textId="77777777">
        <w:tc>
          <w:tcPr>
            <w:tcW w:w="2705" w:type="dxa"/>
          </w:tcPr>
          <w:p w14:paraId="66AC105C" w14:textId="77777777" w:rsidR="00965841" w:rsidRDefault="00497177">
            <w:pPr>
              <w:rPr>
                <w:lang w:eastAsia="en-US"/>
              </w:rPr>
            </w:pPr>
            <w:r>
              <w:rPr>
                <w:rFonts w:hint="eastAsia"/>
                <w:lang w:eastAsia="en-US"/>
              </w:rPr>
              <w:lastRenderedPageBreak/>
              <w:t>E</w:t>
            </w:r>
            <w:r>
              <w:rPr>
                <w:lang w:eastAsia="en-US"/>
              </w:rPr>
              <w:t>TRI</w:t>
            </w:r>
          </w:p>
        </w:tc>
        <w:tc>
          <w:tcPr>
            <w:tcW w:w="6305" w:type="dxa"/>
          </w:tcPr>
          <w:p w14:paraId="71FC882A" w14:textId="77777777" w:rsidR="00965841" w:rsidRDefault="00497177">
            <w:pPr>
              <w:ind w:firstLine="120"/>
              <w:rPr>
                <w:lang w:eastAsia="en-US"/>
              </w:rPr>
            </w:pPr>
            <w:r>
              <w:rPr>
                <w:rFonts w:hint="eastAsia"/>
                <w:lang w:eastAsia="en-US"/>
              </w:rPr>
              <w:t>S</w:t>
            </w:r>
            <w:r>
              <w:rPr>
                <w:lang w:eastAsia="en-US"/>
              </w:rPr>
              <w:t>upport</w:t>
            </w:r>
          </w:p>
        </w:tc>
      </w:tr>
      <w:tr w:rsidR="00965841" w14:paraId="3B3F8D06" w14:textId="77777777">
        <w:tc>
          <w:tcPr>
            <w:tcW w:w="2705" w:type="dxa"/>
          </w:tcPr>
          <w:p w14:paraId="32DDEB0D" w14:textId="77777777" w:rsidR="00965841" w:rsidRDefault="00497177">
            <w:pPr>
              <w:rPr>
                <w:lang w:eastAsia="en-US"/>
              </w:rPr>
            </w:pPr>
            <w:r>
              <w:rPr>
                <w:lang w:eastAsia="en-US"/>
              </w:rPr>
              <w:t xml:space="preserve"> CAICT</w:t>
            </w:r>
          </w:p>
        </w:tc>
        <w:tc>
          <w:tcPr>
            <w:tcW w:w="6305" w:type="dxa"/>
          </w:tcPr>
          <w:p w14:paraId="068F1C5B" w14:textId="77777777" w:rsidR="00965841" w:rsidRDefault="00497177">
            <w:pPr>
              <w:ind w:firstLine="120"/>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6D0CACA9" w14:textId="77777777">
        <w:tc>
          <w:tcPr>
            <w:tcW w:w="2705" w:type="dxa"/>
          </w:tcPr>
          <w:p w14:paraId="10120157" w14:textId="77777777" w:rsidR="00965841" w:rsidRDefault="00497177">
            <w:pPr>
              <w:rPr>
                <w:lang w:eastAsia="en-US"/>
              </w:rPr>
            </w:pPr>
            <w:r>
              <w:rPr>
                <w:rFonts w:eastAsiaTheme="minorEastAsia" w:hint="eastAsia"/>
              </w:rPr>
              <w:t>CATT</w:t>
            </w:r>
          </w:p>
        </w:tc>
        <w:tc>
          <w:tcPr>
            <w:tcW w:w="6305" w:type="dxa"/>
          </w:tcPr>
          <w:p w14:paraId="1DCA1823" w14:textId="77777777" w:rsidR="00965841" w:rsidRDefault="00497177">
            <w:pPr>
              <w:rPr>
                <w:lang w:eastAsia="en-US"/>
              </w:rPr>
            </w:pPr>
            <w:r>
              <w:rPr>
                <w:bCs/>
              </w:rPr>
              <w:t>Besides the listed issues, possible procedure for dataset transfer</w:t>
            </w:r>
            <w:r>
              <w:rPr>
                <w:rFonts w:eastAsiaTheme="minorEastAsia" w:hint="eastAsia"/>
                <w:bCs/>
              </w:rPr>
              <w:t>/sharing</w:t>
            </w:r>
            <w:r>
              <w:rPr>
                <w:bCs/>
              </w:rPr>
              <w:t xml:space="preserve"> also should be considered.</w:t>
            </w:r>
          </w:p>
        </w:tc>
      </w:tr>
      <w:tr w:rsidR="00965841" w14:paraId="5B9F0D1E" w14:textId="77777777">
        <w:tc>
          <w:tcPr>
            <w:tcW w:w="2705" w:type="dxa"/>
          </w:tcPr>
          <w:p w14:paraId="1A48C735" w14:textId="77777777" w:rsidR="00965841" w:rsidRDefault="00497177">
            <w:pPr>
              <w:rPr>
                <w:rFonts w:eastAsiaTheme="minorEastAsia"/>
              </w:rPr>
            </w:pPr>
            <w:r>
              <w:rPr>
                <w:lang w:eastAsia="en-US"/>
              </w:rPr>
              <w:t>Lenovo</w:t>
            </w:r>
          </w:p>
        </w:tc>
        <w:tc>
          <w:tcPr>
            <w:tcW w:w="6305" w:type="dxa"/>
          </w:tcPr>
          <w:p w14:paraId="750F00CF" w14:textId="77777777" w:rsidR="00965841" w:rsidRDefault="00497177">
            <w:pPr>
              <w:rPr>
                <w:bCs/>
              </w:rPr>
            </w:pPr>
            <w:r>
              <w:rPr>
                <w:lang w:eastAsia="en-US"/>
              </w:rPr>
              <w:t>Same comment as proposal 3-2-1</w:t>
            </w:r>
          </w:p>
        </w:tc>
      </w:tr>
      <w:tr w:rsidR="00965841" w14:paraId="22092FF1" w14:textId="77777777">
        <w:tc>
          <w:tcPr>
            <w:tcW w:w="2705" w:type="dxa"/>
          </w:tcPr>
          <w:p w14:paraId="7FC724EA" w14:textId="77777777" w:rsidR="00965841" w:rsidRDefault="00497177">
            <w:pPr>
              <w:rPr>
                <w:lang w:eastAsia="en-US"/>
              </w:rPr>
            </w:pPr>
            <w:r>
              <w:rPr>
                <w:lang w:eastAsia="en-US"/>
              </w:rPr>
              <w:t>Samsung</w:t>
            </w:r>
          </w:p>
        </w:tc>
        <w:tc>
          <w:tcPr>
            <w:tcW w:w="6305" w:type="dxa"/>
          </w:tcPr>
          <w:p w14:paraId="15E0303A" w14:textId="77777777" w:rsidR="00965841" w:rsidRDefault="00497177">
            <w:pPr>
              <w:rPr>
                <w:lang w:eastAsia="en-US"/>
              </w:rPr>
            </w:pPr>
            <w:r>
              <w:rPr>
                <w:lang w:eastAsia="en-US"/>
              </w:rPr>
              <w:t>Before we agree on this proposal, could you clarify “enhancement to enable higher accuracy measurement” in the first bullet?  What are some examples of these enhancements?</w:t>
            </w:r>
          </w:p>
          <w:p w14:paraId="54A6E76D" w14:textId="77777777" w:rsidR="00965841" w:rsidRDefault="00497177">
            <w:pPr>
              <w:rPr>
                <w:lang w:eastAsia="en-US"/>
              </w:rPr>
            </w:pPr>
            <w:r>
              <w:rPr>
                <w:lang w:eastAsia="en-US"/>
              </w:rPr>
              <w:t>Also, since the current spec already supports various CSI-RS configurations, isn’t it sufficient for this purpose?  If not, then we would like to see some simulation results that support that claim.</w:t>
            </w:r>
          </w:p>
        </w:tc>
      </w:tr>
      <w:tr w:rsidR="00965841" w14:paraId="59E029FB" w14:textId="77777777">
        <w:tc>
          <w:tcPr>
            <w:tcW w:w="2705" w:type="dxa"/>
          </w:tcPr>
          <w:p w14:paraId="5581073E" w14:textId="77777777" w:rsidR="00965841" w:rsidRDefault="00497177">
            <w:pPr>
              <w:rPr>
                <w:lang w:eastAsia="en-US"/>
              </w:rPr>
            </w:pPr>
            <w:r>
              <w:rPr>
                <w:rFonts w:eastAsiaTheme="minorEastAsia" w:hint="eastAsia"/>
              </w:rPr>
              <w:t>C</w:t>
            </w:r>
            <w:r>
              <w:rPr>
                <w:rFonts w:eastAsiaTheme="minorEastAsia"/>
              </w:rPr>
              <w:t>MCC</w:t>
            </w:r>
          </w:p>
        </w:tc>
        <w:tc>
          <w:tcPr>
            <w:tcW w:w="6305" w:type="dxa"/>
          </w:tcPr>
          <w:p w14:paraId="51FFB56E" w14:textId="77777777" w:rsidR="00965841" w:rsidRDefault="00497177">
            <w:pPr>
              <w:rPr>
                <w:lang w:eastAsia="en-US"/>
              </w:rPr>
            </w:pPr>
            <w:r>
              <w:rPr>
                <w:rFonts w:eastAsiaTheme="minorEastAsia"/>
                <w:bCs/>
              </w:rPr>
              <w:t>Support.</w:t>
            </w:r>
          </w:p>
        </w:tc>
      </w:tr>
      <w:tr w:rsidR="00965841" w14:paraId="5CA50983" w14:textId="77777777">
        <w:tc>
          <w:tcPr>
            <w:tcW w:w="2705" w:type="dxa"/>
          </w:tcPr>
          <w:p w14:paraId="07B7670A" w14:textId="77777777" w:rsidR="00965841" w:rsidRDefault="00497177">
            <w:pPr>
              <w:rPr>
                <w:rFonts w:eastAsiaTheme="minorEastAsia"/>
              </w:rPr>
            </w:pPr>
            <w:r>
              <w:rPr>
                <w:color w:val="000000" w:themeColor="text1"/>
                <w:lang w:eastAsia="en-US"/>
              </w:rPr>
              <w:t xml:space="preserve"> MediaTek</w:t>
            </w:r>
          </w:p>
        </w:tc>
        <w:tc>
          <w:tcPr>
            <w:tcW w:w="6305" w:type="dxa"/>
          </w:tcPr>
          <w:p w14:paraId="21F8B0D8" w14:textId="77777777" w:rsidR="00965841" w:rsidRDefault="00497177">
            <w:pPr>
              <w:rPr>
                <w:rFonts w:eastAsiaTheme="minorEastAsia"/>
                <w:bCs/>
              </w:rPr>
            </w:pPr>
            <w:r>
              <w:rPr>
                <w:color w:val="000000" w:themeColor="text1"/>
                <w:lang w:eastAsia="en-US"/>
              </w:rPr>
              <w:t xml:space="preserve">  Support</w:t>
            </w:r>
            <w:r>
              <w:rPr>
                <w:rFonts w:eastAsia="Malgun Gothic"/>
                <w:b/>
                <w:bCs/>
                <w:i/>
                <w:iCs/>
                <w:color w:val="000000" w:themeColor="text1"/>
              </w:rPr>
              <w:t xml:space="preserve"> </w:t>
            </w:r>
          </w:p>
        </w:tc>
      </w:tr>
      <w:tr w:rsidR="00965841" w14:paraId="4E7CF9CE" w14:textId="77777777">
        <w:tc>
          <w:tcPr>
            <w:tcW w:w="2705" w:type="dxa"/>
          </w:tcPr>
          <w:p w14:paraId="426AC586" w14:textId="77777777" w:rsidR="00965841" w:rsidRDefault="00497177">
            <w:pPr>
              <w:rPr>
                <w:color w:val="000000" w:themeColor="text1"/>
                <w:lang w:eastAsia="en-US"/>
              </w:rPr>
            </w:pPr>
            <w:r>
              <w:rPr>
                <w:rFonts w:asciiTheme="minorEastAsia" w:eastAsiaTheme="minorEastAsia" w:hAnsiTheme="minorEastAsia" w:hint="eastAsia"/>
                <w:color w:val="000000" w:themeColor="text1"/>
              </w:rPr>
              <w:t>X</w:t>
            </w:r>
            <w:r>
              <w:rPr>
                <w:color w:val="000000" w:themeColor="text1"/>
                <w:lang w:eastAsia="en-US"/>
              </w:rPr>
              <w:t>iaomi</w:t>
            </w:r>
          </w:p>
        </w:tc>
        <w:tc>
          <w:tcPr>
            <w:tcW w:w="6305" w:type="dxa"/>
          </w:tcPr>
          <w:p w14:paraId="152884D7" w14:textId="77777777" w:rsidR="00965841" w:rsidRDefault="00497177">
            <w:pPr>
              <w:rPr>
                <w:rFonts w:eastAsiaTheme="minorEastAsia"/>
                <w:color w:val="000000" w:themeColor="text1"/>
              </w:rPr>
            </w:pPr>
            <w:r>
              <w:rPr>
                <w:rFonts w:eastAsiaTheme="minorEastAsia" w:hint="eastAsia"/>
                <w:color w:val="000000" w:themeColor="text1"/>
              </w:rPr>
              <w:t>S</w:t>
            </w:r>
            <w:r>
              <w:rPr>
                <w:rFonts w:eastAsiaTheme="minorEastAsia"/>
                <w:color w:val="000000" w:themeColor="text1"/>
              </w:rPr>
              <w:t>upport</w:t>
            </w:r>
          </w:p>
        </w:tc>
      </w:tr>
      <w:tr w:rsidR="00965841" w14:paraId="336EA87B" w14:textId="77777777">
        <w:tc>
          <w:tcPr>
            <w:tcW w:w="2705" w:type="dxa"/>
          </w:tcPr>
          <w:p w14:paraId="2B883B8A" w14:textId="77777777" w:rsidR="00965841" w:rsidRDefault="00497177">
            <w:pPr>
              <w:rPr>
                <w:rFonts w:eastAsia="Yu Mincho"/>
                <w:lang w:eastAsia="ja-JP"/>
              </w:rPr>
            </w:pPr>
            <w:r>
              <w:rPr>
                <w:rFonts w:eastAsia="Yu Mincho" w:hint="eastAsia"/>
                <w:lang w:eastAsia="ja-JP"/>
              </w:rPr>
              <w:t>S</w:t>
            </w:r>
            <w:r>
              <w:rPr>
                <w:rFonts w:eastAsia="Yu Mincho"/>
                <w:lang w:eastAsia="ja-JP"/>
              </w:rPr>
              <w:t>ony</w:t>
            </w:r>
          </w:p>
        </w:tc>
        <w:tc>
          <w:tcPr>
            <w:tcW w:w="6305" w:type="dxa"/>
          </w:tcPr>
          <w:p w14:paraId="2460DF99" w14:textId="77777777" w:rsidR="00965841" w:rsidRDefault="00497177">
            <w:pPr>
              <w:rPr>
                <w:rFonts w:eastAsia="Yu Mincho"/>
                <w:color w:val="000000" w:themeColor="text1"/>
                <w:lang w:eastAsia="ja-JP"/>
              </w:rPr>
            </w:pPr>
            <w:r>
              <w:rPr>
                <w:rFonts w:eastAsia="Yu Mincho" w:hint="eastAsia"/>
                <w:color w:val="000000" w:themeColor="text1"/>
                <w:lang w:eastAsia="ja-JP"/>
              </w:rPr>
              <w:t>S</w:t>
            </w:r>
            <w:r>
              <w:rPr>
                <w:rFonts w:eastAsia="Yu Mincho"/>
                <w:color w:val="000000" w:themeColor="text1"/>
                <w:lang w:eastAsia="ja-JP"/>
              </w:rPr>
              <w:t>upport</w:t>
            </w:r>
          </w:p>
        </w:tc>
      </w:tr>
      <w:tr w:rsidR="00965841" w14:paraId="3C085D73" w14:textId="77777777">
        <w:tc>
          <w:tcPr>
            <w:tcW w:w="2705" w:type="dxa"/>
          </w:tcPr>
          <w:p w14:paraId="37423D7E" w14:textId="77777777" w:rsidR="00965841" w:rsidRDefault="00497177">
            <w:pPr>
              <w:rPr>
                <w:rFonts w:eastAsia="SimSun"/>
                <w:color w:val="000000" w:themeColor="text1"/>
                <w:lang w:eastAsia="ja-JP"/>
              </w:rPr>
            </w:pPr>
            <w:r>
              <w:rPr>
                <w:rFonts w:eastAsia="SimSun" w:hint="eastAsia"/>
                <w:color w:val="000000" w:themeColor="text1"/>
              </w:rPr>
              <w:t>ZTE</w:t>
            </w:r>
          </w:p>
        </w:tc>
        <w:tc>
          <w:tcPr>
            <w:tcW w:w="6305" w:type="dxa"/>
          </w:tcPr>
          <w:p w14:paraId="033DD734" w14:textId="77777777" w:rsidR="00965841" w:rsidRDefault="00497177">
            <w:pPr>
              <w:pStyle w:val="ListParagraph"/>
              <w:ind w:leftChars="0" w:left="0" w:firstLine="0"/>
              <w:jc w:val="both"/>
              <w:rPr>
                <w:rFonts w:ascii="Times New Roman" w:eastAsia="SimSun" w:hAnsi="Times New Roman"/>
                <w:color w:val="000000" w:themeColor="text1"/>
                <w:sz w:val="24"/>
                <w:lang w:val="en-US"/>
              </w:rPr>
            </w:pPr>
            <w:r>
              <w:rPr>
                <w:rFonts w:ascii="Times New Roman" w:eastAsia="Times New Roman" w:hAnsi="Times New Roman" w:hint="eastAsia"/>
                <w:color w:val="000000" w:themeColor="text1"/>
                <w:sz w:val="24"/>
                <w:lang w:val="en-US"/>
              </w:rPr>
              <w:t>For the 1</w:t>
            </w:r>
            <w:r>
              <w:rPr>
                <w:rFonts w:ascii="Times New Roman" w:eastAsia="Times New Roman" w:hAnsi="Times New Roman" w:hint="eastAsia"/>
                <w:color w:val="000000" w:themeColor="text1"/>
                <w:sz w:val="24"/>
                <w:vertAlign w:val="superscript"/>
                <w:lang w:val="en-US"/>
              </w:rPr>
              <w:t>st</w:t>
            </w:r>
            <w:r>
              <w:rPr>
                <w:rFonts w:ascii="Times New Roman" w:eastAsia="Times New Roman" w:hAnsi="Times New Roman" w:hint="eastAsia"/>
                <w:color w:val="000000" w:themeColor="text1"/>
                <w:sz w:val="24"/>
                <w:lang w:val="en-US"/>
              </w:rPr>
              <w:t xml:space="preserve"> sub-bullet, </w:t>
            </w:r>
            <w:r>
              <w:rPr>
                <w:rFonts w:ascii="Times New Roman" w:eastAsia="Times New Roman" w:hAnsi="Times New Roman"/>
                <w:color w:val="000000" w:themeColor="text1"/>
                <w:sz w:val="24"/>
                <w:lang w:val="en-US" w:eastAsia="en-US"/>
              </w:rPr>
              <w:t xml:space="preserve">we suggest </w:t>
            </w:r>
            <w:proofErr w:type="gramStart"/>
            <w:r>
              <w:rPr>
                <w:rFonts w:ascii="Times New Roman" w:eastAsia="Times New Roman" w:hAnsi="Times New Roman"/>
                <w:color w:val="000000" w:themeColor="text1"/>
                <w:sz w:val="24"/>
                <w:lang w:val="en-US" w:eastAsia="en-US"/>
              </w:rPr>
              <w:t>to identify</w:t>
            </w:r>
            <w:proofErr w:type="gramEnd"/>
            <w:r>
              <w:rPr>
                <w:rFonts w:ascii="Times New Roman" w:eastAsia="Times New Roman" w:hAnsi="Times New Roman"/>
                <w:color w:val="000000" w:themeColor="text1"/>
                <w:sz w:val="24"/>
                <w:lang w:val="en-US" w:eastAsia="en-US"/>
              </w:rPr>
              <w:t xml:space="preserve"> whether the existing SRS and/or CSI-RS measurement/reporting could meet the needs of model training/verification/testing/fine-tuning</w:t>
            </w:r>
            <w:r>
              <w:rPr>
                <w:rFonts w:ascii="Times New Roman" w:eastAsia="SimSun" w:hAnsi="Times New Roman" w:hint="eastAsia"/>
                <w:color w:val="000000" w:themeColor="text1"/>
                <w:sz w:val="24"/>
                <w:lang w:val="en-US"/>
              </w:rPr>
              <w:t xml:space="preserve"> first. </w:t>
            </w:r>
          </w:p>
          <w:p w14:paraId="7675A3DA" w14:textId="77777777" w:rsidR="00965841" w:rsidRDefault="00497177">
            <w:pPr>
              <w:pStyle w:val="ListParagraph"/>
              <w:ind w:leftChars="0" w:left="0" w:firstLine="0"/>
              <w:jc w:val="both"/>
              <w:rPr>
                <w:rFonts w:ascii="Times New Roman" w:eastAsia="Times New Roman" w:hAnsi="Times New Roman"/>
                <w:color w:val="000000" w:themeColor="text1"/>
                <w:sz w:val="24"/>
                <w:lang w:val="en-US"/>
              </w:rPr>
            </w:pPr>
            <w:r>
              <w:rPr>
                <w:rFonts w:ascii="Times New Roman" w:eastAsia="SimSun" w:hAnsi="Times New Roman" w:hint="eastAsia"/>
                <w:color w:val="000000" w:themeColor="text1"/>
                <w:sz w:val="24"/>
                <w:lang w:val="en-US"/>
              </w:rPr>
              <w:t xml:space="preserve">For the </w:t>
            </w:r>
            <w:r>
              <w:rPr>
                <w:rFonts w:ascii="Times New Roman" w:eastAsia="Times New Roman" w:hAnsi="Times New Roman" w:hint="eastAsia"/>
                <w:color w:val="000000" w:themeColor="text1"/>
                <w:sz w:val="24"/>
                <w:lang w:val="en-US"/>
              </w:rPr>
              <w:t>3</w:t>
            </w:r>
            <w:r>
              <w:rPr>
                <w:rFonts w:ascii="Times New Roman" w:eastAsia="Times New Roman" w:hAnsi="Times New Roman" w:hint="eastAsia"/>
                <w:color w:val="000000" w:themeColor="text1"/>
                <w:sz w:val="24"/>
                <w:vertAlign w:val="superscript"/>
                <w:lang w:val="en-US"/>
              </w:rPr>
              <w:t>rd</w:t>
            </w:r>
            <w:r>
              <w:rPr>
                <w:rFonts w:ascii="Times New Roman" w:eastAsia="Times New Roman" w:hAnsi="Times New Roman" w:hint="eastAsia"/>
                <w:color w:val="000000" w:themeColor="text1"/>
                <w:sz w:val="24"/>
                <w:lang w:val="en-US"/>
              </w:rPr>
              <w:t xml:space="preserve"> sub-bullet, we suggest removing the </w:t>
            </w:r>
            <w:r>
              <w:rPr>
                <w:rFonts w:ascii="Times New Roman" w:eastAsia="Times New Roman" w:hAnsi="Times New Roman"/>
                <w:color w:val="000000" w:themeColor="text1"/>
                <w:sz w:val="24"/>
                <w:lang w:val="en-US"/>
              </w:rPr>
              <w:t>“</w:t>
            </w:r>
            <w:proofErr w:type="gramStart"/>
            <w:r>
              <w:rPr>
                <w:rFonts w:ascii="Times New Roman" w:eastAsia="Times New Roman" w:hAnsi="Times New Roman" w:hint="eastAsia"/>
                <w:color w:val="000000" w:themeColor="text1"/>
                <w:sz w:val="24"/>
                <w:lang w:val="en-US"/>
              </w:rPr>
              <w:t>e.g.</w:t>
            </w:r>
            <w:proofErr w:type="gramEnd"/>
            <w:r>
              <w:rPr>
                <w:rFonts w:ascii="Times New Roman" w:eastAsia="Times New Roman" w:hAnsi="Times New Roman"/>
                <w:color w:val="000000" w:themeColor="text1"/>
                <w:sz w:val="24"/>
                <w:lang w:val="en-US"/>
              </w:rPr>
              <w:t>”</w:t>
            </w:r>
            <w:r>
              <w:rPr>
                <w:rFonts w:ascii="Times New Roman" w:eastAsia="Times New Roman" w:hAnsi="Times New Roman" w:hint="eastAsia"/>
                <w:color w:val="000000" w:themeColor="text1"/>
                <w:sz w:val="24"/>
                <w:lang w:val="en-US"/>
              </w:rPr>
              <w:t xml:space="preserve"> for a general wording as</w:t>
            </w:r>
          </w:p>
          <w:p w14:paraId="1A1BEAB8" w14:textId="77777777" w:rsidR="00965841" w:rsidRDefault="00497177">
            <w:pPr>
              <w:pStyle w:val="ListParagraph"/>
              <w:ind w:leftChars="0" w:left="0" w:firstLine="0"/>
              <w:jc w:val="both"/>
              <w:rPr>
                <w:rFonts w:eastAsia="SimSun"/>
                <w:color w:val="000000" w:themeColor="text1"/>
                <w:lang w:val="en-US" w:eastAsia="ja-JP"/>
              </w:rPr>
            </w:pPr>
            <w:r>
              <w:rPr>
                <w:rFonts w:ascii="Times New Roman" w:eastAsia="Times New Roman" w:hAnsi="Times New Roman"/>
                <w:b/>
                <w:bCs/>
                <w:i/>
                <w:iCs/>
                <w:color w:val="000000" w:themeColor="text1"/>
                <w:sz w:val="24"/>
                <w:lang w:val="en-US"/>
              </w:rPr>
              <w:t>Signaling for triggering/configuring the data collection p</w:t>
            </w:r>
            <w:r>
              <w:rPr>
                <w:rFonts w:ascii="Times New Roman" w:eastAsia="Malgun Gothic" w:hAnsi="Times New Roman"/>
                <w:b/>
                <w:bCs/>
                <w:i/>
                <w:iCs/>
                <w:color w:val="000000" w:themeColor="text1"/>
                <w:sz w:val="24"/>
                <w:lang w:val="en-US"/>
              </w:rPr>
              <w:t>rocedure</w:t>
            </w:r>
          </w:p>
        </w:tc>
      </w:tr>
      <w:tr w:rsidR="00113467" w14:paraId="13297C6F" w14:textId="77777777">
        <w:tc>
          <w:tcPr>
            <w:tcW w:w="2705" w:type="dxa"/>
          </w:tcPr>
          <w:p w14:paraId="739202BB" w14:textId="7CDBE893" w:rsidR="00113467" w:rsidRDefault="00113467" w:rsidP="00113467">
            <w:pPr>
              <w:rPr>
                <w:rFonts w:eastAsia="SimSun"/>
                <w:color w:val="000000" w:themeColor="text1"/>
              </w:rPr>
            </w:pPr>
            <w:r w:rsidRPr="00167678">
              <w:rPr>
                <w:smallCaps/>
                <w:lang w:eastAsia="en-US"/>
              </w:rPr>
              <w:t xml:space="preserve"> </w:t>
            </w:r>
            <w:proofErr w:type="spellStart"/>
            <w:r w:rsidRPr="00167678">
              <w:rPr>
                <w:smallCaps/>
                <w:lang w:eastAsia="en-US"/>
              </w:rPr>
              <w:t>Futurewei</w:t>
            </w:r>
            <w:proofErr w:type="spellEnd"/>
          </w:p>
        </w:tc>
        <w:tc>
          <w:tcPr>
            <w:tcW w:w="6305" w:type="dxa"/>
          </w:tcPr>
          <w:p w14:paraId="437FA6A9" w14:textId="1B765A8C" w:rsidR="00113467" w:rsidRDefault="00113467" w:rsidP="00113467">
            <w:pPr>
              <w:pStyle w:val="ListParagraph"/>
              <w:ind w:leftChars="0" w:left="0" w:firstLine="0"/>
              <w:jc w:val="both"/>
              <w:rPr>
                <w:rFonts w:ascii="Times New Roman" w:eastAsia="Times New Roman" w:hAnsi="Times New Roman"/>
                <w:color w:val="000000" w:themeColor="text1"/>
                <w:sz w:val="24"/>
                <w:lang w:val="en-US"/>
              </w:rPr>
            </w:pPr>
            <w:r w:rsidRPr="00297E88">
              <w:rPr>
                <w:lang w:eastAsia="en-US"/>
              </w:rPr>
              <w:t xml:space="preserve"> </w:t>
            </w:r>
            <w:r w:rsidRPr="00297E88">
              <w:rPr>
                <w:color w:val="FF0000"/>
                <w:lang w:eastAsia="en-US"/>
              </w:rPr>
              <w:t xml:space="preserve"> </w:t>
            </w:r>
            <w:r w:rsidRPr="00297E88">
              <w:rPr>
                <w:rFonts w:eastAsia="Malgun Gothic"/>
                <w:b/>
                <w:bCs/>
                <w:i/>
                <w:iCs/>
                <w:color w:val="FF0000"/>
              </w:rPr>
              <w:t xml:space="preserve"> </w:t>
            </w:r>
            <w:r>
              <w:rPr>
                <w:rFonts w:eastAsia="Malgun Gothic"/>
              </w:rPr>
              <w:t>We are ok with the proposal.</w:t>
            </w:r>
          </w:p>
        </w:tc>
      </w:tr>
    </w:tbl>
    <w:p w14:paraId="27F5DEFE" w14:textId="77777777" w:rsidR="00965841" w:rsidRDefault="00965841"/>
    <w:p w14:paraId="1E78846D" w14:textId="77777777" w:rsidR="00965841" w:rsidRDefault="00497177">
      <w:pPr>
        <w:pStyle w:val="Heading2"/>
        <w:rPr>
          <w:lang w:eastAsia="en-US"/>
        </w:rPr>
      </w:pPr>
      <w:r>
        <w:rPr>
          <w:lang w:eastAsia="en-US"/>
        </w:rPr>
        <w:t xml:space="preserve">Inference related spec impact </w:t>
      </w:r>
    </w:p>
    <w:p w14:paraId="107D0E63" w14:textId="77777777" w:rsidR="00965841" w:rsidRDefault="00497177">
      <w:r>
        <w:t xml:space="preserve">Following table summarize company’s proposals related to inferencing  </w:t>
      </w:r>
    </w:p>
    <w:tbl>
      <w:tblPr>
        <w:tblStyle w:val="TableGrid"/>
        <w:tblW w:w="8995" w:type="dxa"/>
        <w:tblLook w:val="04A0" w:firstRow="1" w:lastRow="0" w:firstColumn="1" w:lastColumn="0" w:noHBand="0" w:noVBand="1"/>
      </w:tblPr>
      <w:tblGrid>
        <w:gridCol w:w="1583"/>
        <w:gridCol w:w="7412"/>
      </w:tblGrid>
      <w:tr w:rsidR="00965841" w14:paraId="15EED634" w14:textId="77777777">
        <w:tc>
          <w:tcPr>
            <w:tcW w:w="1583" w:type="dxa"/>
          </w:tcPr>
          <w:p w14:paraId="289D95B4" w14:textId="77777777" w:rsidR="00965841" w:rsidRDefault="00497177">
            <w:pPr>
              <w:rPr>
                <w:sz w:val="20"/>
                <w:szCs w:val="20"/>
              </w:rPr>
            </w:pPr>
            <w:r>
              <w:rPr>
                <w:sz w:val="20"/>
                <w:szCs w:val="20"/>
              </w:rPr>
              <w:lastRenderedPageBreak/>
              <w:t>FUTUREWEI</w:t>
            </w:r>
          </w:p>
        </w:tc>
        <w:tc>
          <w:tcPr>
            <w:tcW w:w="7412" w:type="dxa"/>
          </w:tcPr>
          <w:p w14:paraId="4084D489" w14:textId="77777777" w:rsidR="00965841" w:rsidRDefault="00497177">
            <w:pPr>
              <w:tabs>
                <w:tab w:val="left" w:pos="990"/>
              </w:tabs>
              <w:rPr>
                <w:sz w:val="20"/>
                <w:szCs w:val="20"/>
              </w:rPr>
            </w:pPr>
            <w:r>
              <w:rPr>
                <w:sz w:val="20"/>
                <w:szCs w:val="20"/>
              </w:rPr>
              <w:t>Proposal 2: For quantization of the output from CSI feedback generation part/model, study the feasibility, overhead and performance tradeoff for the following options:</w:t>
            </w:r>
          </w:p>
          <w:p w14:paraId="42DA63CF" w14:textId="77777777" w:rsidR="00965841" w:rsidRDefault="00497177">
            <w:pPr>
              <w:numPr>
                <w:ilvl w:val="0"/>
                <w:numId w:val="51"/>
              </w:numPr>
              <w:tabs>
                <w:tab w:val="left" w:pos="990"/>
              </w:tabs>
              <w:rPr>
                <w:sz w:val="20"/>
                <w:szCs w:val="20"/>
                <w:lang w:val="en-GB"/>
              </w:rPr>
            </w:pPr>
            <w:r>
              <w:rPr>
                <w:sz w:val="20"/>
                <w:szCs w:val="20"/>
                <w:lang w:val="en-GB"/>
              </w:rPr>
              <w:t>Quantization-aware training approach</w:t>
            </w:r>
          </w:p>
          <w:p w14:paraId="4F33E672" w14:textId="77777777" w:rsidR="00965841" w:rsidRDefault="00497177">
            <w:pPr>
              <w:numPr>
                <w:ilvl w:val="0"/>
                <w:numId w:val="51"/>
              </w:numPr>
              <w:tabs>
                <w:tab w:val="left" w:pos="990"/>
              </w:tabs>
              <w:rPr>
                <w:sz w:val="20"/>
                <w:szCs w:val="20"/>
                <w:lang w:val="en-GB"/>
              </w:rPr>
            </w:pPr>
            <w:r>
              <w:rPr>
                <w:sz w:val="20"/>
                <w:szCs w:val="20"/>
                <w:lang w:val="en-GB"/>
              </w:rPr>
              <w:t xml:space="preserve">Quantization-non-aware training approach </w:t>
            </w:r>
          </w:p>
          <w:p w14:paraId="151C92FC" w14:textId="77777777" w:rsidR="00965841" w:rsidRDefault="00497177">
            <w:pPr>
              <w:tabs>
                <w:tab w:val="left" w:pos="990"/>
              </w:tabs>
              <w:rPr>
                <w:sz w:val="20"/>
                <w:szCs w:val="20"/>
              </w:rPr>
            </w:pPr>
            <w:r>
              <w:rPr>
                <w:sz w:val="20"/>
                <w:szCs w:val="20"/>
              </w:rPr>
              <w:t>Proposal 3: For quantization-non-aware training, i.e., quantization is a separate function, study feasibility and standards impact related to exchanging quantization codebook(s) between NW-side and UE-side.</w:t>
            </w:r>
          </w:p>
          <w:p w14:paraId="043F92C9" w14:textId="77777777" w:rsidR="00965841" w:rsidRDefault="00965841">
            <w:pPr>
              <w:tabs>
                <w:tab w:val="left" w:pos="990"/>
              </w:tabs>
              <w:rPr>
                <w:sz w:val="20"/>
                <w:szCs w:val="20"/>
              </w:rPr>
            </w:pPr>
          </w:p>
        </w:tc>
      </w:tr>
      <w:tr w:rsidR="00965841" w14:paraId="3C76DAF1" w14:textId="77777777">
        <w:tc>
          <w:tcPr>
            <w:tcW w:w="1583" w:type="dxa"/>
          </w:tcPr>
          <w:p w14:paraId="069C50AD" w14:textId="77777777" w:rsidR="00965841" w:rsidRDefault="00497177">
            <w:pPr>
              <w:rPr>
                <w:sz w:val="20"/>
                <w:szCs w:val="20"/>
              </w:rPr>
            </w:pPr>
            <w:r>
              <w:rPr>
                <w:sz w:val="20"/>
                <w:szCs w:val="20"/>
              </w:rPr>
              <w:t>Huawei</w:t>
            </w:r>
          </w:p>
        </w:tc>
        <w:tc>
          <w:tcPr>
            <w:tcW w:w="7412" w:type="dxa"/>
          </w:tcPr>
          <w:p w14:paraId="35CFB0C6" w14:textId="77777777" w:rsidR="00965841" w:rsidRDefault="00497177">
            <w:pPr>
              <w:rPr>
                <w:sz w:val="20"/>
                <w:szCs w:val="20"/>
              </w:rPr>
            </w:pPr>
            <w:r>
              <w:rPr>
                <w:sz w:val="20"/>
                <w:szCs w:val="20"/>
              </w:rPr>
              <w:t>Observation 6: For the following cases, Network and UE need to align the understanding of format/dimension of the input for the CSI generation part.</w:t>
            </w:r>
          </w:p>
          <w:p w14:paraId="7BBD710B"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Type 1 with joint training at Network side, Type 2/3 when dataset is provided by Network</w:t>
            </w:r>
          </w:p>
          <w:p w14:paraId="2DA6C063"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Data collection by Network</w:t>
            </w:r>
          </w:p>
          <w:p w14:paraId="712F6683"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NW-side monitoring for intermediate KPIs</w:t>
            </w:r>
          </w:p>
          <w:p w14:paraId="427C938B" w14:textId="77777777" w:rsidR="00965841" w:rsidRDefault="00497177">
            <w:pPr>
              <w:rPr>
                <w:sz w:val="20"/>
                <w:szCs w:val="20"/>
              </w:rPr>
            </w:pPr>
            <w:r>
              <w:rPr>
                <w:sz w:val="20"/>
                <w:szCs w:val="20"/>
              </w:rPr>
              <w:t>Observation 7: The provision of some assistance information may be infeasible due to the concern of disclosing proprietary information to the other side.</w:t>
            </w:r>
          </w:p>
          <w:p w14:paraId="40352153" w14:textId="77777777" w:rsidR="00965841" w:rsidRDefault="00965841">
            <w:pPr>
              <w:rPr>
                <w:sz w:val="20"/>
                <w:szCs w:val="20"/>
              </w:rPr>
            </w:pPr>
          </w:p>
          <w:p w14:paraId="514C4139" w14:textId="77777777" w:rsidR="00965841" w:rsidRDefault="00497177">
            <w:pPr>
              <w:rPr>
                <w:sz w:val="20"/>
                <w:szCs w:val="20"/>
              </w:rPr>
            </w:pPr>
            <w:r>
              <w:rPr>
                <w:sz w:val="20"/>
                <w:szCs w:val="20"/>
              </w:rPr>
              <w:t>Proposal 8: For studying the input of the UE part model, if the concern is that the actual input of the UE part model is proprietary, nominal input CSI of the CSI generation can be reported to Network side for the procedures of data collection, training, monitoring, etc.</w:t>
            </w:r>
          </w:p>
          <w:p w14:paraId="756EF9E7"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Regardless of the actual input or the nominal input, the output of the UE part model should be ensured as the same</w:t>
            </w:r>
          </w:p>
          <w:p w14:paraId="3D75F6B9" w14:textId="77777777" w:rsidR="00965841" w:rsidRDefault="00497177">
            <w:pPr>
              <w:rPr>
                <w:sz w:val="20"/>
                <w:szCs w:val="20"/>
              </w:rPr>
            </w:pPr>
            <w:r>
              <w:rPr>
                <w:sz w:val="20"/>
                <w:szCs w:val="20"/>
              </w:rPr>
              <w:t>Proposal 9: In CSI compression using two-sided model use case, further study potential specification impact of the following [nominal] input CSI and [nominal] output CSI options:</w:t>
            </w:r>
          </w:p>
          <w:p w14:paraId="7186EEF2"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Option 1: Raw Channel matrix, e.g., raw channel is in frequency domain or in delay domain</w:t>
            </w:r>
          </w:p>
          <w:p w14:paraId="6089AEA7"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 xml:space="preserve">Option 2: Precoding matrix, e.g., the precoding matrix is a group of </w:t>
            </w:r>
            <w:proofErr w:type="gramStart"/>
            <w:r>
              <w:rPr>
                <w:rFonts w:ascii="Times New Roman" w:hAnsi="Times New Roman"/>
                <w:szCs w:val="20"/>
              </w:rPr>
              <w:t>eigenvector</w:t>
            </w:r>
            <w:proofErr w:type="gramEnd"/>
            <w:r>
              <w:rPr>
                <w:rFonts w:ascii="Times New Roman" w:hAnsi="Times New Roman"/>
                <w:szCs w:val="20"/>
              </w:rPr>
              <w:t xml:space="preserve">(s) or an </w:t>
            </w:r>
            <w:proofErr w:type="spellStart"/>
            <w:r>
              <w:rPr>
                <w:rFonts w:ascii="Times New Roman" w:hAnsi="Times New Roman"/>
                <w:szCs w:val="20"/>
              </w:rPr>
              <w:t>eType</w:t>
            </w:r>
            <w:proofErr w:type="spellEnd"/>
            <w:r>
              <w:rPr>
                <w:rFonts w:ascii="Times New Roman" w:hAnsi="Times New Roman"/>
                <w:szCs w:val="20"/>
              </w:rPr>
              <w:t xml:space="preserve"> II-like reporting (i.e., eigenvectors with angular-delay domain representation)</w:t>
            </w:r>
          </w:p>
          <w:p w14:paraId="1CFE1682" w14:textId="77777777" w:rsidR="00965841" w:rsidRDefault="00497177">
            <w:pPr>
              <w:rPr>
                <w:sz w:val="20"/>
                <w:szCs w:val="20"/>
              </w:rPr>
            </w:pPr>
            <w:r>
              <w:rPr>
                <w:sz w:val="20"/>
                <w:szCs w:val="20"/>
              </w:rPr>
              <w:t>Proposal 10: For the study of the potential specification impact of CQI determination for AI/ML-based CSI compression, CQI compensation based on some assistance of Network indication can be considered as a candidate solution.</w:t>
            </w:r>
          </w:p>
          <w:p w14:paraId="5AB24AE6" w14:textId="77777777" w:rsidR="00965841" w:rsidRDefault="00497177">
            <w:pPr>
              <w:spacing w:before="120"/>
              <w:rPr>
                <w:sz w:val="20"/>
                <w:szCs w:val="20"/>
              </w:rPr>
            </w:pPr>
            <w:r>
              <w:rPr>
                <w:sz w:val="20"/>
                <w:szCs w:val="20"/>
              </w:rPr>
              <w:t>Proposal 11: For the CSI report of AI/ML-based CSI compression, legacy RI report procedure can be reused as a starting point.</w:t>
            </w:r>
          </w:p>
          <w:p w14:paraId="04F032F3" w14:textId="77777777" w:rsidR="00965841" w:rsidRDefault="00497177">
            <w:pPr>
              <w:rPr>
                <w:sz w:val="20"/>
                <w:szCs w:val="20"/>
              </w:rPr>
            </w:pPr>
            <w:r>
              <w:rPr>
                <w:sz w:val="20"/>
                <w:szCs w:val="20"/>
              </w:rPr>
              <w:t>Proposal 12: In CSI compression using two-sided model use case, further study potential specification impact on</w:t>
            </w:r>
          </w:p>
          <w:p w14:paraId="0DDF3C25"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The format of the scalar/vector quantization dictionary.</w:t>
            </w:r>
          </w:p>
          <w:p w14:paraId="4812FCD5"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The configuring/reporting/updating of the quantization dictionary.</w:t>
            </w:r>
          </w:p>
          <w:p w14:paraId="1B7A435C" w14:textId="77777777" w:rsidR="00965841" w:rsidRDefault="00965841">
            <w:pPr>
              <w:tabs>
                <w:tab w:val="left" w:pos="990"/>
              </w:tabs>
              <w:rPr>
                <w:sz w:val="20"/>
                <w:szCs w:val="20"/>
                <w:lang w:val="en-GB"/>
              </w:rPr>
            </w:pPr>
          </w:p>
        </w:tc>
      </w:tr>
      <w:tr w:rsidR="00965841" w14:paraId="5C5477A8" w14:textId="77777777">
        <w:tc>
          <w:tcPr>
            <w:tcW w:w="1583" w:type="dxa"/>
          </w:tcPr>
          <w:p w14:paraId="36BA2412" w14:textId="77777777" w:rsidR="00965841" w:rsidRDefault="00497177">
            <w:pPr>
              <w:rPr>
                <w:sz w:val="20"/>
                <w:szCs w:val="20"/>
              </w:rPr>
            </w:pPr>
            <w:r>
              <w:rPr>
                <w:sz w:val="20"/>
                <w:szCs w:val="20"/>
              </w:rPr>
              <w:t>Ericsson</w:t>
            </w:r>
          </w:p>
        </w:tc>
        <w:tc>
          <w:tcPr>
            <w:tcW w:w="7412" w:type="dxa"/>
          </w:tcPr>
          <w:p w14:paraId="1E069C2F" w14:textId="77777777" w:rsidR="00965841" w:rsidRDefault="00497177">
            <w:pPr>
              <w:pStyle w:val="Proposal"/>
              <w:numPr>
                <w:ilvl w:val="0"/>
                <w:numId w:val="9"/>
              </w:numPr>
              <w:overflowPunct/>
              <w:autoSpaceDE/>
              <w:autoSpaceDN/>
              <w:adjustRightInd/>
              <w:spacing w:before="0" w:beforeAutospacing="0" w:after="120"/>
              <w:jc w:val="both"/>
              <w:textAlignment w:val="auto"/>
              <w:rPr>
                <w:b w:val="0"/>
              </w:rPr>
            </w:pPr>
            <w:bookmarkStart w:id="48" w:name="_Toc118726288"/>
            <w:r>
              <w:rPr>
                <w:b w:val="0"/>
              </w:rPr>
              <w:t xml:space="preserve">Discuss further and evaluate whether the specified CSI target should be implicit or explicit CSI based and whether specified CSI target is </w:t>
            </w:r>
            <w:r>
              <w:rPr>
                <w:b w:val="0"/>
              </w:rPr>
              <w:lastRenderedPageBreak/>
              <w:t>represented by quantized tensor elements or structured (</w:t>
            </w:r>
            <w:proofErr w:type="gramStart"/>
            <w:r>
              <w:rPr>
                <w:b w:val="0"/>
              </w:rPr>
              <w:t>e.g.</w:t>
            </w:r>
            <w:proofErr w:type="gramEnd"/>
            <w:r>
              <w:rPr>
                <w:b w:val="0"/>
              </w:rPr>
              <w:t xml:space="preserve"> </w:t>
            </w:r>
            <w:proofErr w:type="spellStart"/>
            <w:r>
              <w:rPr>
                <w:b w:val="0"/>
              </w:rPr>
              <w:t>eType</w:t>
            </w:r>
            <w:proofErr w:type="spellEnd"/>
            <w:r>
              <w:rPr>
                <w:b w:val="0"/>
              </w:rPr>
              <w:t>-II based).</w:t>
            </w:r>
            <w:bookmarkEnd w:id="48"/>
          </w:p>
          <w:p w14:paraId="7EA28226" w14:textId="77777777" w:rsidR="00965841" w:rsidRDefault="00497177">
            <w:pPr>
              <w:pStyle w:val="Observation"/>
              <w:numPr>
                <w:ilvl w:val="0"/>
                <w:numId w:val="9"/>
              </w:numPr>
              <w:rPr>
                <w:rFonts w:ascii="Times New Roman" w:hAnsi="Times New Roman" w:cs="Times New Roman"/>
                <w:b w:val="0"/>
                <w:bCs w:val="0"/>
                <w:szCs w:val="20"/>
                <w:lang w:val="en-GB"/>
              </w:rPr>
            </w:pPr>
            <w:bookmarkStart w:id="49" w:name="_Toc118726095"/>
            <w:bookmarkStart w:id="50" w:name="_Toc118726302"/>
            <w:r>
              <w:rPr>
                <w:rFonts w:ascii="Times New Roman" w:hAnsi="Times New Roman" w:cs="Times New Roman"/>
                <w:b w:val="0"/>
                <w:bCs w:val="0"/>
                <w:szCs w:val="20"/>
                <w:lang w:val="en-GB"/>
              </w:rPr>
              <w:t>If the pre-processing contains removal of raw channel subspace (by the UE), then information about the remaining subspace needs to be conveyed to the network side along with the encoder output bits.</w:t>
            </w:r>
            <w:bookmarkEnd w:id="49"/>
            <w:bookmarkEnd w:id="50"/>
            <w:r>
              <w:rPr>
                <w:rFonts w:ascii="Times New Roman" w:hAnsi="Times New Roman" w:cs="Times New Roman"/>
                <w:b w:val="0"/>
                <w:bCs w:val="0"/>
                <w:szCs w:val="20"/>
                <w:lang w:val="en-GB"/>
              </w:rPr>
              <w:t xml:space="preserve">   </w:t>
            </w:r>
          </w:p>
          <w:p w14:paraId="3B67EC28" w14:textId="77777777" w:rsidR="00965841" w:rsidRDefault="00497177">
            <w:pPr>
              <w:pStyle w:val="Observation"/>
              <w:numPr>
                <w:ilvl w:val="0"/>
                <w:numId w:val="0"/>
              </w:numPr>
              <w:rPr>
                <w:rFonts w:ascii="Times New Roman" w:hAnsi="Times New Roman" w:cs="Times New Roman"/>
                <w:b w:val="0"/>
                <w:bCs w:val="0"/>
                <w:szCs w:val="20"/>
                <w:lang w:val="en-GB"/>
              </w:rPr>
            </w:pPr>
            <w:r>
              <w:rPr>
                <w:rFonts w:ascii="Times New Roman" w:hAnsi="Times New Roman" w:cs="Times New Roman"/>
                <w:b w:val="0"/>
                <w:bCs w:val="0"/>
                <w:szCs w:val="20"/>
                <w:lang w:val="en-GB"/>
              </w:rPr>
              <w:t xml:space="preserve">Observation 2 If the pre-processing contains removal of raw channel subspace (by the UE), then information about the remaining subspace needs to be conveyed to the network side along with the encoder output bits.  </w:t>
            </w:r>
          </w:p>
          <w:p w14:paraId="1CDB9A38" w14:textId="77777777" w:rsidR="00965841" w:rsidRDefault="00497177">
            <w:pPr>
              <w:pStyle w:val="Proposal"/>
              <w:numPr>
                <w:ilvl w:val="0"/>
                <w:numId w:val="9"/>
              </w:numPr>
              <w:overflowPunct/>
              <w:autoSpaceDE/>
              <w:autoSpaceDN/>
              <w:adjustRightInd/>
              <w:spacing w:before="0" w:beforeAutospacing="0" w:after="120"/>
              <w:jc w:val="both"/>
              <w:textAlignment w:val="auto"/>
              <w:rPr>
                <w:b w:val="0"/>
              </w:rPr>
            </w:pPr>
            <w:bookmarkStart w:id="51" w:name="_Toc118726289"/>
            <w:r>
              <w:rPr>
                <w:b w:val="0"/>
              </w:rPr>
              <w:t>As the baseline, use legacy CQI and RI determination principles (</w:t>
            </w:r>
            <w:proofErr w:type="gramStart"/>
            <w:r>
              <w:rPr>
                <w:b w:val="0"/>
              </w:rPr>
              <w:t>i.e.</w:t>
            </w:r>
            <w:proofErr w:type="gramEnd"/>
            <w:r>
              <w:rPr>
                <w:b w:val="0"/>
              </w:rPr>
              <w:t xml:space="preserve"> UE implementation based). Changes to these principles needs to be justified.</w:t>
            </w:r>
            <w:bookmarkEnd w:id="51"/>
            <w:r>
              <w:rPr>
                <w:b w:val="0"/>
              </w:rPr>
              <w:t xml:space="preserve"> </w:t>
            </w:r>
          </w:p>
          <w:p w14:paraId="2FB80819" w14:textId="77777777" w:rsidR="00965841" w:rsidRDefault="00497177">
            <w:pPr>
              <w:pStyle w:val="Proposal"/>
              <w:numPr>
                <w:ilvl w:val="0"/>
                <w:numId w:val="9"/>
              </w:numPr>
              <w:overflowPunct/>
              <w:autoSpaceDE/>
              <w:autoSpaceDN/>
              <w:adjustRightInd/>
              <w:spacing w:before="0" w:beforeAutospacing="0" w:after="120"/>
              <w:jc w:val="both"/>
              <w:textAlignment w:val="auto"/>
              <w:rPr>
                <w:b w:val="0"/>
              </w:rPr>
            </w:pPr>
            <w:bookmarkStart w:id="52" w:name="_Toc118726290"/>
            <w:r>
              <w:rPr>
                <w:b w:val="0"/>
              </w:rPr>
              <w:t>If raw channel-based CSI reporting is supported (</w:t>
            </w:r>
            <w:proofErr w:type="gramStart"/>
            <w:r>
              <w:rPr>
                <w:b w:val="0"/>
              </w:rPr>
              <w:t>i.e.</w:t>
            </w:r>
            <w:proofErr w:type="gramEnd"/>
            <w:r>
              <w:rPr>
                <w:b w:val="0"/>
              </w:rPr>
              <w:t xml:space="preserve"> full Tx * Rx MIMO channel), then the CSI report does not contain any of RI, LI or PMI.</w:t>
            </w:r>
            <w:bookmarkEnd w:id="52"/>
            <w:r>
              <w:rPr>
                <w:b w:val="0"/>
              </w:rPr>
              <w:t xml:space="preserve"> </w:t>
            </w:r>
          </w:p>
          <w:p w14:paraId="421B71F0" w14:textId="77777777" w:rsidR="00965841" w:rsidRDefault="00497177">
            <w:pPr>
              <w:pStyle w:val="Observation"/>
              <w:numPr>
                <w:ilvl w:val="0"/>
                <w:numId w:val="0"/>
              </w:numPr>
              <w:rPr>
                <w:rFonts w:ascii="Times New Roman" w:hAnsi="Times New Roman" w:cs="Times New Roman"/>
                <w:b w:val="0"/>
                <w:bCs w:val="0"/>
                <w:szCs w:val="20"/>
              </w:rPr>
            </w:pPr>
            <w:bookmarkStart w:id="53" w:name="_Toc118726096"/>
            <w:bookmarkStart w:id="54" w:name="_Toc118726303"/>
            <w:r>
              <w:rPr>
                <w:rFonts w:ascii="Times New Roman" w:hAnsi="Times New Roman" w:cs="Times New Roman"/>
                <w:b w:val="0"/>
                <w:bCs w:val="0"/>
                <w:szCs w:val="20"/>
                <w:lang w:val="en-GB"/>
              </w:rPr>
              <w:t xml:space="preserve">Observation 3 </w:t>
            </w:r>
            <w:r>
              <w:rPr>
                <w:rFonts w:ascii="Times New Roman" w:hAnsi="Times New Roman" w:cs="Times New Roman"/>
                <w:b w:val="0"/>
                <w:bCs w:val="0"/>
                <w:szCs w:val="20"/>
              </w:rPr>
              <w:t>Given the potential complexity arising from unmatched quantization, proponents of non-standardized quantization need to motivate the benefits to why the quantization should not be standardized.</w:t>
            </w:r>
            <w:bookmarkEnd w:id="53"/>
            <w:bookmarkEnd w:id="54"/>
          </w:p>
          <w:p w14:paraId="31EEC946" w14:textId="77777777" w:rsidR="00965841" w:rsidRDefault="00497177">
            <w:pPr>
              <w:pStyle w:val="Proposal"/>
              <w:numPr>
                <w:ilvl w:val="0"/>
                <w:numId w:val="9"/>
              </w:numPr>
              <w:overflowPunct/>
              <w:autoSpaceDE/>
              <w:autoSpaceDN/>
              <w:adjustRightInd/>
              <w:spacing w:before="0" w:beforeAutospacing="0" w:after="120"/>
              <w:jc w:val="both"/>
              <w:textAlignment w:val="auto"/>
              <w:rPr>
                <w:b w:val="0"/>
              </w:rPr>
            </w:pPr>
            <w:bookmarkStart w:id="55" w:name="_Toc118726291"/>
            <w:r>
              <w:rPr>
                <w:b w:val="0"/>
              </w:rPr>
              <w:t>Study whether the number of quantization levels per encoder output should be fixed or configurable.</w:t>
            </w:r>
            <w:bookmarkEnd w:id="55"/>
          </w:p>
          <w:p w14:paraId="30AC480A" w14:textId="77777777" w:rsidR="00965841" w:rsidRDefault="00965841">
            <w:pPr>
              <w:rPr>
                <w:sz w:val="20"/>
                <w:szCs w:val="20"/>
                <w:lang w:val="en-GB"/>
              </w:rPr>
            </w:pPr>
          </w:p>
        </w:tc>
      </w:tr>
      <w:tr w:rsidR="00965841" w14:paraId="13967149" w14:textId="77777777">
        <w:tc>
          <w:tcPr>
            <w:tcW w:w="1583" w:type="dxa"/>
          </w:tcPr>
          <w:p w14:paraId="2F7F4192" w14:textId="77777777" w:rsidR="00965841" w:rsidRDefault="00497177">
            <w:pPr>
              <w:rPr>
                <w:sz w:val="20"/>
                <w:szCs w:val="20"/>
              </w:rPr>
            </w:pPr>
            <w:r>
              <w:rPr>
                <w:sz w:val="20"/>
                <w:szCs w:val="20"/>
              </w:rPr>
              <w:lastRenderedPageBreak/>
              <w:t>Vivo</w:t>
            </w:r>
          </w:p>
        </w:tc>
        <w:tc>
          <w:tcPr>
            <w:tcW w:w="7412" w:type="dxa"/>
          </w:tcPr>
          <w:p w14:paraId="40035A34" w14:textId="77777777" w:rsidR="00965841" w:rsidRDefault="00497177">
            <w:pPr>
              <w:pStyle w:val="ListParagraph"/>
              <w:widowControl w:val="0"/>
              <w:numPr>
                <w:ilvl w:val="0"/>
                <w:numId w:val="22"/>
              </w:numPr>
              <w:autoSpaceDE/>
              <w:autoSpaceDN/>
              <w:adjustRightInd/>
              <w:spacing w:before="0" w:beforeAutospacing="0" w:after="120" w:line="240" w:lineRule="auto"/>
              <w:ind w:leftChars="0" w:left="1304" w:hanging="1304"/>
              <w:jc w:val="both"/>
              <w:textAlignment w:val="auto"/>
              <w:rPr>
                <w:rFonts w:ascii="Times New Roman" w:hAnsi="Times New Roman"/>
                <w:szCs w:val="20"/>
              </w:rPr>
            </w:pPr>
            <w:r>
              <w:rPr>
                <w:rFonts w:ascii="Times New Roman" w:hAnsi="Times New Roman"/>
                <w:szCs w:val="20"/>
              </w:rPr>
              <w:t>If quantization method at CSI generation part and dequantization method at CSI reconstruction part are not aligned, there will be an unacceptable performance loss for AI/ML models.</w:t>
            </w:r>
          </w:p>
          <w:p w14:paraId="5BA84066" w14:textId="77777777" w:rsidR="00965841" w:rsidRDefault="00497177">
            <w:pPr>
              <w:pStyle w:val="ListParagraph"/>
              <w:widowControl w:val="0"/>
              <w:numPr>
                <w:ilvl w:val="0"/>
                <w:numId w:val="52"/>
              </w:numPr>
              <w:autoSpaceDE/>
              <w:autoSpaceDN/>
              <w:adjustRightInd/>
              <w:spacing w:before="0" w:beforeAutospacing="0" w:after="120" w:line="240" w:lineRule="auto"/>
              <w:ind w:leftChars="0" w:left="1134" w:hanging="1134"/>
              <w:jc w:val="both"/>
              <w:textAlignment w:val="auto"/>
              <w:rPr>
                <w:rFonts w:ascii="Times New Roman" w:hAnsi="Times New Roman"/>
                <w:szCs w:val="20"/>
              </w:rPr>
            </w:pPr>
            <w:r>
              <w:rPr>
                <w:rFonts w:ascii="Times New Roman" w:hAnsi="Times New Roman"/>
                <w:szCs w:val="20"/>
              </w:rPr>
              <w:t>Study the potential specification impact of the alignment of quantization method at UE side and dequantization method at NW side based on different training collaboration types for CSI compression.</w:t>
            </w:r>
          </w:p>
          <w:p w14:paraId="60BB7C25" w14:textId="77777777" w:rsidR="00965841" w:rsidRDefault="00965841">
            <w:pPr>
              <w:pStyle w:val="Proposal"/>
              <w:overflowPunct/>
              <w:autoSpaceDE/>
              <w:autoSpaceDN/>
              <w:adjustRightInd/>
              <w:spacing w:before="0" w:beforeAutospacing="0" w:after="120"/>
              <w:ind w:left="0" w:firstLine="0"/>
              <w:jc w:val="both"/>
              <w:textAlignment w:val="auto"/>
              <w:rPr>
                <w:b w:val="0"/>
              </w:rPr>
            </w:pPr>
          </w:p>
        </w:tc>
      </w:tr>
      <w:tr w:rsidR="00965841" w14:paraId="22CFCA1F" w14:textId="77777777">
        <w:tc>
          <w:tcPr>
            <w:tcW w:w="1583" w:type="dxa"/>
          </w:tcPr>
          <w:p w14:paraId="0D84A8D5" w14:textId="77777777" w:rsidR="00965841" w:rsidRDefault="00497177">
            <w:pPr>
              <w:rPr>
                <w:sz w:val="20"/>
                <w:szCs w:val="20"/>
              </w:rPr>
            </w:pPr>
            <w:r>
              <w:rPr>
                <w:sz w:val="20"/>
                <w:szCs w:val="20"/>
              </w:rPr>
              <w:t>ZTE</w:t>
            </w:r>
          </w:p>
        </w:tc>
        <w:tc>
          <w:tcPr>
            <w:tcW w:w="7412" w:type="dxa"/>
          </w:tcPr>
          <w:p w14:paraId="354DA668" w14:textId="77777777" w:rsidR="00965841" w:rsidRDefault="00497177">
            <w:p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Proposal 4: For model inference operation, further study at least the following aspects:</w:t>
            </w:r>
          </w:p>
          <w:p w14:paraId="7EF5B201" w14:textId="77777777" w:rsidR="00965841" w:rsidRDefault="00497177">
            <w:pPr>
              <w:numPr>
                <w:ilvl w:val="0"/>
                <w:numId w:val="26"/>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Data required for model input, e.g., reference signal configurations and assistance information delivery</w:t>
            </w:r>
          </w:p>
          <w:p w14:paraId="32BAC27B" w14:textId="77777777" w:rsidR="00965841" w:rsidRDefault="00497177">
            <w:pPr>
              <w:numPr>
                <w:ilvl w:val="0"/>
                <w:numId w:val="26"/>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Report feedback based on the model output, e.g., UCI mapping order and priority</w:t>
            </w:r>
          </w:p>
          <w:p w14:paraId="41C3B4BC" w14:textId="77777777" w:rsidR="00965841" w:rsidRDefault="00497177">
            <w:pPr>
              <w:numPr>
                <w:ilvl w:val="0"/>
                <w:numId w:val="26"/>
              </w:numPr>
              <w:adjustRightInd w:val="0"/>
              <w:snapToGrid w:val="0"/>
              <w:spacing w:beforeLines="30" w:before="72" w:afterLines="30" w:after="72" w:line="288" w:lineRule="auto"/>
              <w:jc w:val="both"/>
              <w:rPr>
                <w:rFonts w:eastAsia="SimSun"/>
                <w:sz w:val="20"/>
                <w:szCs w:val="20"/>
                <w:lang w:bidi="ar"/>
              </w:rPr>
            </w:pPr>
            <w:r>
              <w:rPr>
                <w:rFonts w:eastAsia="Microsoft YaHei"/>
                <w:sz w:val="20"/>
                <w:szCs w:val="20"/>
              </w:rPr>
              <w:t>Inference latency, e.g., the relationship between inference latency and CSI reference resource</w:t>
            </w:r>
          </w:p>
          <w:p w14:paraId="0BF97827" w14:textId="77777777" w:rsidR="00965841" w:rsidRDefault="00497177">
            <w:pPr>
              <w:adjustRightInd w:val="0"/>
              <w:snapToGrid w:val="0"/>
              <w:spacing w:beforeLines="30" w:before="72" w:afterLines="30" w:after="72" w:line="288" w:lineRule="auto"/>
              <w:jc w:val="both"/>
              <w:rPr>
                <w:sz w:val="20"/>
                <w:szCs w:val="20"/>
              </w:rPr>
            </w:pPr>
            <w:r>
              <w:rPr>
                <w:sz w:val="20"/>
                <w:szCs w:val="20"/>
              </w:rPr>
              <w:t xml:space="preserve">Proposal 5: In CSI compression using two-sided model use case, further study potential specification impact of the following CSI generation model input and CSI reconstruction model output options: </w:t>
            </w:r>
          </w:p>
          <w:p w14:paraId="7C831A33" w14:textId="77777777" w:rsidR="00965841" w:rsidRDefault="00497177">
            <w:pPr>
              <w:widowControl w:val="0"/>
              <w:numPr>
                <w:ilvl w:val="0"/>
                <w:numId w:val="10"/>
              </w:numPr>
              <w:adjustRightInd w:val="0"/>
              <w:snapToGrid w:val="0"/>
              <w:spacing w:beforeLines="30" w:before="72" w:afterLines="30" w:after="72" w:line="288" w:lineRule="auto"/>
              <w:jc w:val="both"/>
              <w:rPr>
                <w:sz w:val="20"/>
                <w:szCs w:val="20"/>
              </w:rPr>
            </w:pPr>
            <w:r>
              <w:rPr>
                <w:sz w:val="20"/>
                <w:szCs w:val="20"/>
              </w:rPr>
              <w:t>Option 1: Raw Channel matrix (i.e., full Tx * Rx MIMO channel)</w:t>
            </w:r>
          </w:p>
          <w:p w14:paraId="4C9112E8" w14:textId="77777777" w:rsidR="00965841" w:rsidRDefault="00497177">
            <w:pPr>
              <w:pStyle w:val="ListParagraph"/>
              <w:numPr>
                <w:ilvl w:val="1"/>
                <w:numId w:val="46"/>
              </w:numPr>
              <w:tabs>
                <w:tab w:val="left" w:pos="990"/>
              </w:tabs>
              <w:overflowPunct/>
              <w:autoSpaceDE/>
              <w:autoSpaceDN/>
              <w:snapToGrid w:val="0"/>
              <w:spacing w:beforeLines="30" w:before="72" w:beforeAutospacing="0" w:afterLines="30" w:after="72" w:line="288" w:lineRule="auto"/>
              <w:ind w:leftChars="0" w:left="600" w:firstLineChars="200" w:firstLine="400"/>
              <w:textAlignment w:val="auto"/>
              <w:rPr>
                <w:rFonts w:ascii="Times New Roman" w:hAnsi="Times New Roman"/>
                <w:szCs w:val="20"/>
              </w:rPr>
            </w:pPr>
            <w:r>
              <w:rPr>
                <w:rFonts w:ascii="Times New Roman" w:hAnsi="Times New Roman"/>
                <w:szCs w:val="20"/>
              </w:rPr>
              <w:t>1a: raw channel is in frequency domain</w:t>
            </w:r>
          </w:p>
          <w:p w14:paraId="748F3C33" w14:textId="77777777" w:rsidR="00965841" w:rsidRDefault="00497177">
            <w:pPr>
              <w:pStyle w:val="ListParagraph"/>
              <w:numPr>
                <w:ilvl w:val="1"/>
                <w:numId w:val="46"/>
              </w:numPr>
              <w:tabs>
                <w:tab w:val="left" w:pos="990"/>
              </w:tabs>
              <w:overflowPunct/>
              <w:autoSpaceDE/>
              <w:autoSpaceDN/>
              <w:snapToGrid w:val="0"/>
              <w:spacing w:beforeLines="30" w:before="72" w:beforeAutospacing="0" w:afterLines="30" w:after="72" w:line="288" w:lineRule="auto"/>
              <w:ind w:leftChars="0" w:left="600" w:firstLineChars="200" w:firstLine="400"/>
              <w:textAlignment w:val="auto"/>
              <w:rPr>
                <w:rFonts w:ascii="Times New Roman" w:hAnsi="Times New Roman"/>
                <w:szCs w:val="20"/>
              </w:rPr>
            </w:pPr>
            <w:r>
              <w:rPr>
                <w:rFonts w:ascii="Times New Roman" w:hAnsi="Times New Roman"/>
                <w:szCs w:val="20"/>
              </w:rPr>
              <w:t xml:space="preserve">1b: raw channel is in time domain </w:t>
            </w:r>
          </w:p>
          <w:p w14:paraId="36055C46" w14:textId="77777777" w:rsidR="00965841" w:rsidRDefault="00497177">
            <w:pPr>
              <w:widowControl w:val="0"/>
              <w:numPr>
                <w:ilvl w:val="0"/>
                <w:numId w:val="10"/>
              </w:numPr>
              <w:adjustRightInd w:val="0"/>
              <w:snapToGrid w:val="0"/>
              <w:spacing w:beforeLines="30" w:before="72" w:afterLines="30" w:after="72" w:line="288" w:lineRule="auto"/>
              <w:jc w:val="both"/>
              <w:rPr>
                <w:sz w:val="20"/>
                <w:szCs w:val="20"/>
              </w:rPr>
            </w:pPr>
            <w:r>
              <w:rPr>
                <w:sz w:val="20"/>
                <w:szCs w:val="20"/>
              </w:rPr>
              <w:t>Option 2: Precoding matrix</w:t>
            </w:r>
          </w:p>
          <w:p w14:paraId="06B1CB11" w14:textId="77777777" w:rsidR="00965841" w:rsidRDefault="00497177">
            <w:pPr>
              <w:pStyle w:val="ListParagraph"/>
              <w:numPr>
                <w:ilvl w:val="1"/>
                <w:numId w:val="46"/>
              </w:numPr>
              <w:tabs>
                <w:tab w:val="left" w:pos="990"/>
              </w:tabs>
              <w:overflowPunct/>
              <w:autoSpaceDE/>
              <w:autoSpaceDN/>
              <w:snapToGrid w:val="0"/>
              <w:spacing w:beforeLines="30" w:before="72" w:beforeAutospacing="0" w:afterLines="30" w:after="72" w:line="288" w:lineRule="auto"/>
              <w:ind w:leftChars="0" w:left="600" w:firstLineChars="200" w:firstLine="400"/>
              <w:textAlignment w:val="auto"/>
              <w:rPr>
                <w:rFonts w:ascii="Times New Roman" w:hAnsi="Times New Roman"/>
                <w:szCs w:val="20"/>
              </w:rPr>
            </w:pPr>
            <w:r>
              <w:rPr>
                <w:rFonts w:ascii="Times New Roman" w:hAnsi="Times New Roman"/>
                <w:szCs w:val="20"/>
              </w:rPr>
              <w:t>2a: The precoding matrix is a group of eigenvectors</w:t>
            </w:r>
          </w:p>
          <w:p w14:paraId="6DC7F249" w14:textId="77777777" w:rsidR="00965841" w:rsidRDefault="00497177">
            <w:pPr>
              <w:pStyle w:val="ListParagraph"/>
              <w:numPr>
                <w:ilvl w:val="1"/>
                <w:numId w:val="47"/>
              </w:numPr>
              <w:tabs>
                <w:tab w:val="left" w:pos="990"/>
              </w:tabs>
              <w:overflowPunct/>
              <w:autoSpaceDE/>
              <w:autoSpaceDN/>
              <w:snapToGrid w:val="0"/>
              <w:spacing w:beforeLines="30" w:before="72" w:beforeAutospacing="0" w:afterLines="30" w:after="72" w:line="288" w:lineRule="auto"/>
              <w:ind w:leftChars="0" w:left="600" w:firstLineChars="200" w:firstLine="400"/>
              <w:textAlignment w:val="auto"/>
              <w:rPr>
                <w:rFonts w:ascii="Times New Roman" w:hAnsi="Times New Roman"/>
                <w:szCs w:val="20"/>
              </w:rPr>
            </w:pPr>
            <w:r>
              <w:rPr>
                <w:rFonts w:ascii="Times New Roman" w:hAnsi="Times New Roman"/>
                <w:szCs w:val="20"/>
              </w:rPr>
              <w:t xml:space="preserve">2b: The precoding matrix is an </w:t>
            </w:r>
            <w:proofErr w:type="spellStart"/>
            <w:r>
              <w:rPr>
                <w:rFonts w:ascii="Times New Roman" w:hAnsi="Times New Roman"/>
                <w:szCs w:val="20"/>
              </w:rPr>
              <w:t>eType</w:t>
            </w:r>
            <w:proofErr w:type="spellEnd"/>
            <w:r>
              <w:rPr>
                <w:rFonts w:ascii="Times New Roman" w:hAnsi="Times New Roman"/>
                <w:szCs w:val="20"/>
              </w:rPr>
              <w:t xml:space="preserve"> II-like PMI. (i.e., eigenvectors with angular-delay domain</w:t>
            </w:r>
            <w:r>
              <w:rPr>
                <w:rFonts w:ascii="Times New Roman" w:eastAsia="SimSun" w:hAnsi="Times New Roman"/>
                <w:szCs w:val="20"/>
              </w:rPr>
              <w:t xml:space="preserve"> </w:t>
            </w:r>
            <w:r>
              <w:rPr>
                <w:rFonts w:ascii="Times New Roman" w:hAnsi="Times New Roman"/>
                <w:szCs w:val="20"/>
              </w:rPr>
              <w:t>representation in DFT bases)</w:t>
            </w:r>
          </w:p>
          <w:p w14:paraId="2AA6D3AE" w14:textId="77777777" w:rsidR="00965841" w:rsidRDefault="00497177">
            <w:pPr>
              <w:widowControl w:val="0"/>
              <w:numPr>
                <w:ilvl w:val="0"/>
                <w:numId w:val="10"/>
              </w:numPr>
              <w:adjustRightInd w:val="0"/>
              <w:snapToGrid w:val="0"/>
              <w:spacing w:beforeLines="30" w:before="72" w:afterLines="30" w:after="72" w:line="288" w:lineRule="auto"/>
              <w:ind w:left="0" w:firstLine="0"/>
              <w:jc w:val="both"/>
              <w:rPr>
                <w:sz w:val="20"/>
                <w:szCs w:val="20"/>
              </w:rPr>
            </w:pPr>
            <w:r>
              <w:rPr>
                <w:sz w:val="20"/>
                <w:szCs w:val="20"/>
              </w:rPr>
              <w:t>Further down-selections are not precluded</w:t>
            </w:r>
          </w:p>
          <w:p w14:paraId="5D13891C" w14:textId="77777777" w:rsidR="00965841" w:rsidRDefault="00497177">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 xml:space="preserve">Observation 5: The “target CSI” used doesn’t have common understanding among companies. In our view, the target CSI is a terminology used in training stage. That is, we </w:t>
            </w:r>
            <w:r>
              <w:rPr>
                <w:rFonts w:ascii="Times New Roman" w:eastAsia="SimSun" w:hAnsi="Times New Roman"/>
                <w:szCs w:val="20"/>
              </w:rPr>
              <w:lastRenderedPageBreak/>
              <w:t>should try to train a model whose output should be close to target CSI (or ideal channel) as much as possible. However, at inference stage, CQI is calculated by UE and UE is not able to see the reconstruction part output and target CSI. What UE can rely on to calculate CQI is the measured channel from CSI-RS or measured channel after pre-processing (i.e., CSI generation part input).</w:t>
            </w:r>
          </w:p>
          <w:p w14:paraId="517FDB46" w14:textId="77777777" w:rsidR="00965841" w:rsidRDefault="00497177">
            <w:pPr>
              <w:widowControl w:val="0"/>
              <w:adjustRightInd w:val="0"/>
              <w:snapToGrid w:val="0"/>
              <w:spacing w:beforeLines="30" w:before="72" w:afterLines="30" w:after="72" w:line="288" w:lineRule="auto"/>
              <w:jc w:val="both"/>
              <w:rPr>
                <w:sz w:val="20"/>
                <w:szCs w:val="20"/>
              </w:rPr>
            </w:pPr>
            <w:r>
              <w:rPr>
                <w:sz w:val="20"/>
                <w:szCs w:val="20"/>
              </w:rPr>
              <w:t xml:space="preserve">Proposal 6: In CSI compression using two-sided model use case, further study the following options for CQI determination in CSI report:   </w:t>
            </w:r>
          </w:p>
          <w:p w14:paraId="310C000C" w14:textId="77777777" w:rsidR="00965841" w:rsidRDefault="00497177">
            <w:pPr>
              <w:pStyle w:val="ListParagraph"/>
              <w:numPr>
                <w:ilvl w:val="0"/>
                <w:numId w:val="53"/>
              </w:numPr>
              <w:tabs>
                <w:tab w:val="left" w:pos="-840"/>
              </w:tabs>
              <w:overflowPunct/>
              <w:autoSpaceDE/>
              <w:autoSpaceDN/>
              <w:snapToGrid w:val="0"/>
              <w:spacing w:beforeLines="30" w:before="72" w:beforeAutospacing="0" w:afterLines="30" w:after="72" w:line="288" w:lineRule="auto"/>
              <w:ind w:leftChars="0" w:left="-119" w:firstLineChars="63" w:firstLine="126"/>
              <w:textAlignment w:val="auto"/>
              <w:rPr>
                <w:rFonts w:ascii="Times New Roman" w:hAnsi="Times New Roman"/>
                <w:szCs w:val="20"/>
              </w:rPr>
            </w:pPr>
            <w:r>
              <w:rPr>
                <w:rFonts w:ascii="Times New Roman" w:hAnsi="Times New Roman"/>
                <w:szCs w:val="20"/>
              </w:rPr>
              <w:t>CQI</w:t>
            </w:r>
            <w:r>
              <w:rPr>
                <w:rFonts w:ascii="Times New Roman" w:eastAsia="SimSun" w:hAnsi="Times New Roman"/>
                <w:szCs w:val="20"/>
              </w:rPr>
              <w:t>/LI</w:t>
            </w:r>
            <w:r>
              <w:rPr>
                <w:rFonts w:ascii="Times New Roman" w:hAnsi="Times New Roman"/>
                <w:szCs w:val="20"/>
              </w:rPr>
              <w:t xml:space="preserve"> is calculated based on </w:t>
            </w:r>
            <w:r>
              <w:rPr>
                <w:rFonts w:ascii="Times New Roman" w:eastAsia="SimSun" w:hAnsi="Times New Roman"/>
                <w:szCs w:val="20"/>
              </w:rPr>
              <w:t>UE measured CSI</w:t>
            </w:r>
            <w:r>
              <w:rPr>
                <w:rFonts w:ascii="Times New Roman" w:hAnsi="Times New Roman"/>
                <w:color w:val="FF0000"/>
                <w:szCs w:val="20"/>
              </w:rPr>
              <w:t xml:space="preserve"> </w:t>
            </w:r>
          </w:p>
          <w:p w14:paraId="346A8A40" w14:textId="77777777" w:rsidR="00965841" w:rsidRDefault="00497177">
            <w:pPr>
              <w:pStyle w:val="ListParagraph"/>
              <w:numPr>
                <w:ilvl w:val="0"/>
                <w:numId w:val="53"/>
              </w:numPr>
              <w:tabs>
                <w:tab w:val="left" w:pos="-840"/>
              </w:tabs>
              <w:overflowPunct/>
              <w:autoSpaceDE/>
              <w:autoSpaceDN/>
              <w:snapToGrid w:val="0"/>
              <w:spacing w:beforeLines="30" w:before="72" w:beforeAutospacing="0" w:afterLines="30" w:after="72" w:line="288" w:lineRule="auto"/>
              <w:ind w:leftChars="0" w:left="-119" w:firstLineChars="63" w:firstLine="126"/>
              <w:textAlignment w:val="auto"/>
              <w:rPr>
                <w:rFonts w:ascii="Times New Roman" w:hAnsi="Times New Roman"/>
                <w:szCs w:val="20"/>
              </w:rPr>
            </w:pPr>
            <w:r>
              <w:rPr>
                <w:rFonts w:ascii="Times New Roman" w:hAnsi="Times New Roman"/>
                <w:szCs w:val="20"/>
              </w:rPr>
              <w:t>CQI</w:t>
            </w:r>
            <w:r>
              <w:rPr>
                <w:rFonts w:ascii="Times New Roman" w:eastAsia="SimSun" w:hAnsi="Times New Roman"/>
                <w:szCs w:val="20"/>
              </w:rPr>
              <w:t>/LI</w:t>
            </w:r>
            <w:r>
              <w:rPr>
                <w:rFonts w:ascii="Times New Roman" w:hAnsi="Times New Roman"/>
                <w:szCs w:val="20"/>
              </w:rPr>
              <w:t xml:space="preserve"> is calculated based on </w:t>
            </w:r>
            <w:r>
              <w:rPr>
                <w:rFonts w:ascii="Times New Roman" w:eastAsia="SimSun" w:hAnsi="Times New Roman"/>
                <w:szCs w:val="20"/>
              </w:rPr>
              <w:t>UE measured</w:t>
            </w:r>
            <w:r>
              <w:rPr>
                <w:rFonts w:ascii="Times New Roman" w:hAnsi="Times New Roman"/>
                <w:szCs w:val="20"/>
              </w:rPr>
              <w:t xml:space="preserve"> CSI with potential adjustment </w:t>
            </w:r>
          </w:p>
          <w:p w14:paraId="7646946F" w14:textId="77777777" w:rsidR="00965841" w:rsidRDefault="00497177">
            <w:pPr>
              <w:pStyle w:val="ListParagraph"/>
              <w:numPr>
                <w:ilvl w:val="1"/>
                <w:numId w:val="46"/>
              </w:numPr>
              <w:tabs>
                <w:tab w:val="left" w:pos="990"/>
              </w:tabs>
              <w:overflowPunct/>
              <w:autoSpaceDE/>
              <w:autoSpaceDN/>
              <w:snapToGrid w:val="0"/>
              <w:spacing w:beforeLines="30" w:before="72" w:beforeAutospacing="0" w:afterLines="30" w:after="72" w:line="288" w:lineRule="auto"/>
              <w:ind w:leftChars="0" w:left="600" w:firstLineChars="200" w:firstLine="400"/>
              <w:textAlignment w:val="auto"/>
              <w:rPr>
                <w:rFonts w:ascii="Times New Roman" w:hAnsi="Times New Roman"/>
                <w:szCs w:val="20"/>
              </w:rPr>
            </w:pPr>
            <w:r>
              <w:rPr>
                <w:rFonts w:ascii="Times New Roman" w:hAnsi="Times New Roman"/>
                <w:szCs w:val="20"/>
              </w:rPr>
              <w:t>Potential CQI compensation based on some assistance of network indication</w:t>
            </w:r>
          </w:p>
          <w:p w14:paraId="0CB968B4" w14:textId="77777777" w:rsidR="00965841" w:rsidRDefault="00497177">
            <w:pPr>
              <w:pStyle w:val="ListParagraph"/>
              <w:numPr>
                <w:ilvl w:val="1"/>
                <w:numId w:val="46"/>
              </w:numPr>
              <w:tabs>
                <w:tab w:val="left" w:pos="990"/>
              </w:tabs>
              <w:overflowPunct/>
              <w:autoSpaceDE/>
              <w:autoSpaceDN/>
              <w:snapToGrid w:val="0"/>
              <w:spacing w:beforeLines="30" w:before="72" w:beforeAutospacing="0" w:afterLines="30" w:after="72" w:line="288" w:lineRule="auto"/>
              <w:ind w:leftChars="0" w:left="600" w:firstLineChars="200" w:firstLine="400"/>
              <w:textAlignment w:val="auto"/>
              <w:rPr>
                <w:rFonts w:ascii="Times New Roman" w:hAnsi="Times New Roman"/>
                <w:szCs w:val="20"/>
              </w:rPr>
            </w:pPr>
            <w:r>
              <w:rPr>
                <w:rFonts w:ascii="Times New Roman" w:hAnsi="Times New Roman"/>
                <w:szCs w:val="20"/>
              </w:rPr>
              <w:t xml:space="preserve">Potential CQI compensation based on monitored performance  </w:t>
            </w:r>
          </w:p>
          <w:p w14:paraId="3FF276F7" w14:textId="77777777" w:rsidR="00965841" w:rsidRDefault="00497177">
            <w:pPr>
              <w:tabs>
                <w:tab w:val="left" w:pos="990"/>
              </w:tabs>
              <w:adjustRightInd w:val="0"/>
              <w:snapToGrid w:val="0"/>
              <w:spacing w:beforeLines="30" w:before="72" w:afterLines="30" w:after="72" w:line="288" w:lineRule="auto"/>
              <w:jc w:val="both"/>
              <w:rPr>
                <w:rFonts w:eastAsia="Malgun Gothic"/>
                <w:sz w:val="20"/>
                <w:szCs w:val="20"/>
              </w:rPr>
            </w:pPr>
            <w:r>
              <w:rPr>
                <w:sz w:val="20"/>
                <w:szCs w:val="20"/>
              </w:rPr>
              <w:t xml:space="preserve">Proposal 7: </w:t>
            </w:r>
            <w:r>
              <w:rPr>
                <w:rFonts w:eastAsia="Malgun Gothic"/>
                <w:sz w:val="20"/>
                <w:szCs w:val="20"/>
              </w:rPr>
              <w:t>In CSI compression using two-sided model use case, if RI is configured to be reported,</w:t>
            </w:r>
            <w:r>
              <w:rPr>
                <w:sz w:val="20"/>
                <w:szCs w:val="20"/>
                <w:lang w:eastAsia="en-US"/>
              </w:rPr>
              <w:t xml:space="preserve"> </w:t>
            </w:r>
            <w:r>
              <w:rPr>
                <w:rFonts w:eastAsia="Malgun Gothic"/>
                <w:sz w:val="20"/>
                <w:szCs w:val="20"/>
              </w:rPr>
              <w:t xml:space="preserve">legacy RI determination can be reused as a starting point. </w:t>
            </w:r>
          </w:p>
          <w:p w14:paraId="53CAB6B3" w14:textId="77777777" w:rsidR="00965841" w:rsidRDefault="00965841">
            <w:pPr>
              <w:widowControl w:val="0"/>
              <w:spacing w:after="120" w:line="240" w:lineRule="auto"/>
              <w:jc w:val="both"/>
              <w:rPr>
                <w:sz w:val="20"/>
                <w:szCs w:val="20"/>
              </w:rPr>
            </w:pPr>
          </w:p>
        </w:tc>
      </w:tr>
      <w:tr w:rsidR="00965841" w14:paraId="0AE15C8B" w14:textId="77777777">
        <w:tc>
          <w:tcPr>
            <w:tcW w:w="1583" w:type="dxa"/>
          </w:tcPr>
          <w:p w14:paraId="1889B99E" w14:textId="77777777" w:rsidR="00965841" w:rsidRDefault="00497177">
            <w:pPr>
              <w:rPr>
                <w:sz w:val="20"/>
                <w:szCs w:val="20"/>
              </w:rPr>
            </w:pPr>
            <w:r>
              <w:rPr>
                <w:sz w:val="20"/>
                <w:szCs w:val="20"/>
              </w:rPr>
              <w:lastRenderedPageBreak/>
              <w:t>Google</w:t>
            </w:r>
          </w:p>
        </w:tc>
        <w:tc>
          <w:tcPr>
            <w:tcW w:w="7412" w:type="dxa"/>
          </w:tcPr>
          <w:p w14:paraId="76A29845" w14:textId="77777777" w:rsidR="00965841" w:rsidRDefault="00497177">
            <w:pPr>
              <w:pStyle w:val="0Maintext"/>
              <w:spacing w:after="120" w:afterAutospacing="0" w:line="240" w:lineRule="auto"/>
              <w:ind w:firstLine="0"/>
              <w:rPr>
                <w:rFonts w:cs="Times New Roman"/>
                <w:lang w:val="en-US" w:eastAsia="zh-CN"/>
              </w:rPr>
            </w:pPr>
            <w:r>
              <w:rPr>
                <w:rFonts w:cs="Times New Roman"/>
                <w:lang w:val="en-US" w:eastAsia="zh-CN"/>
              </w:rPr>
              <w:t xml:space="preserve">Proposal 2: The input of CSI compression based on the eigenvectors of the raw channel with a wideband precoder selected as SD basis, </w:t>
            </w:r>
            <w:proofErr w:type="gramStart"/>
            <w:r>
              <w:rPr>
                <w:rFonts w:cs="Times New Roman"/>
                <w:lang w:val="en-US" w:eastAsia="zh-CN"/>
              </w:rPr>
              <w:t>e.g.</w:t>
            </w:r>
            <w:proofErr w:type="gramEnd"/>
            <w:r>
              <w:rPr>
                <w:rFonts w:cs="Times New Roman"/>
                <w:lang w:val="en-US" w:eastAsia="zh-CN"/>
              </w:rPr>
              <w:t xml:space="preserve"> HW</w:t>
            </w:r>
            <w:r>
              <w:rPr>
                <w:rFonts w:cs="Times New Roman"/>
                <w:vertAlign w:val="subscript"/>
                <w:lang w:val="en-US" w:eastAsia="zh-CN"/>
              </w:rPr>
              <w:t>1</w:t>
            </w:r>
            <w:r>
              <w:rPr>
                <w:rFonts w:cs="Times New Roman"/>
                <w:lang w:val="en-US" w:eastAsia="zh-CN"/>
              </w:rPr>
              <w:t xml:space="preserve">. </w:t>
            </w:r>
          </w:p>
          <w:p w14:paraId="56B87FE8" w14:textId="77777777" w:rsidR="00965841" w:rsidRDefault="00497177">
            <w:pPr>
              <w:pStyle w:val="0Maintext"/>
              <w:spacing w:after="120" w:afterAutospacing="0" w:line="240" w:lineRule="auto"/>
              <w:ind w:firstLine="0"/>
              <w:rPr>
                <w:rFonts w:cs="Times New Roman"/>
                <w:lang w:val="en-US" w:eastAsia="zh-CN"/>
              </w:rPr>
            </w:pPr>
            <w:r>
              <w:rPr>
                <w:rFonts w:cs="Times New Roman"/>
                <w:lang w:val="en-US" w:eastAsia="zh-CN"/>
              </w:rPr>
              <w:t xml:space="preserve">Proposal 3: The output of CSI compression should be the compressed eigenvectors for the raw channel with a wideband precoder selected as SD basis, </w:t>
            </w:r>
            <w:proofErr w:type="gramStart"/>
            <w:r>
              <w:rPr>
                <w:rFonts w:cs="Times New Roman"/>
                <w:lang w:val="en-US" w:eastAsia="zh-CN"/>
              </w:rPr>
              <w:t>e.g.</w:t>
            </w:r>
            <w:proofErr w:type="gramEnd"/>
            <w:r>
              <w:rPr>
                <w:rFonts w:cs="Times New Roman"/>
                <w:lang w:val="en-US" w:eastAsia="zh-CN"/>
              </w:rPr>
              <w:t xml:space="preserve"> HW</w:t>
            </w:r>
            <w:r>
              <w:rPr>
                <w:rFonts w:cs="Times New Roman"/>
                <w:vertAlign w:val="subscript"/>
                <w:lang w:val="en-US" w:eastAsia="zh-CN"/>
              </w:rPr>
              <w:t>1</w:t>
            </w:r>
            <w:r>
              <w:rPr>
                <w:rFonts w:cs="Times New Roman"/>
                <w:lang w:val="en-US" w:eastAsia="zh-CN"/>
              </w:rPr>
              <w:t>.</w:t>
            </w:r>
          </w:p>
          <w:p w14:paraId="7F0FD665" w14:textId="77777777" w:rsidR="00965841" w:rsidRDefault="00497177">
            <w:pPr>
              <w:pStyle w:val="0Maintext"/>
              <w:spacing w:after="120" w:afterAutospacing="0" w:line="240" w:lineRule="auto"/>
              <w:ind w:firstLine="0"/>
              <w:rPr>
                <w:rFonts w:cs="Times New Roman"/>
                <w:lang w:val="en-US" w:eastAsia="zh-CN"/>
              </w:rPr>
            </w:pPr>
            <w:r>
              <w:rPr>
                <w:rFonts w:cs="Times New Roman"/>
                <w:lang w:val="en-US" w:eastAsia="zh-CN"/>
              </w:rPr>
              <w:t xml:space="preserve">Proposal 4: The CSI report for CSI compression should comprise the beam index(es) for W1 selection and compressed eigenvectors for the raw channel with a wideband precoder selected as SD basis, </w:t>
            </w:r>
            <w:proofErr w:type="gramStart"/>
            <w:r>
              <w:rPr>
                <w:rFonts w:cs="Times New Roman"/>
                <w:lang w:val="en-US" w:eastAsia="zh-CN"/>
              </w:rPr>
              <w:t>e.g.</w:t>
            </w:r>
            <w:proofErr w:type="gramEnd"/>
            <w:r>
              <w:rPr>
                <w:rFonts w:cs="Times New Roman"/>
                <w:lang w:val="en-US" w:eastAsia="zh-CN"/>
              </w:rPr>
              <w:t xml:space="preserve"> HW</w:t>
            </w:r>
            <w:r>
              <w:rPr>
                <w:rFonts w:cs="Times New Roman"/>
                <w:vertAlign w:val="subscript"/>
                <w:lang w:val="en-US" w:eastAsia="zh-CN"/>
              </w:rPr>
              <w:t>1</w:t>
            </w:r>
            <w:r>
              <w:rPr>
                <w:rFonts w:cs="Times New Roman"/>
                <w:lang w:val="en-US" w:eastAsia="zh-CN"/>
              </w:rPr>
              <w:t>.</w:t>
            </w:r>
          </w:p>
          <w:p w14:paraId="1DA0EF35" w14:textId="77777777" w:rsidR="00965841" w:rsidRDefault="00497177">
            <w:pPr>
              <w:pStyle w:val="0Maintext"/>
              <w:spacing w:after="120" w:afterAutospacing="0" w:line="240" w:lineRule="auto"/>
              <w:ind w:firstLine="0"/>
              <w:rPr>
                <w:rFonts w:cs="Times New Roman"/>
                <w:lang w:val="en-US" w:eastAsia="zh-CN"/>
              </w:rPr>
            </w:pPr>
            <w:r>
              <w:rPr>
                <w:rFonts w:cs="Times New Roman"/>
                <w:lang w:val="en-US" w:eastAsia="zh-CN"/>
              </w:rPr>
              <w:t>Proposal 5: The study of the report of compressed CSI should be based on Rel-15 CSI report mechanism, where the CSI is reported in two parts in PUSCH.</w:t>
            </w:r>
          </w:p>
          <w:p w14:paraId="42058A50" w14:textId="77777777" w:rsidR="00965841" w:rsidRDefault="00497177">
            <w:pPr>
              <w:pStyle w:val="0Maintext"/>
              <w:spacing w:after="120" w:afterAutospacing="0" w:line="240" w:lineRule="auto"/>
              <w:ind w:firstLine="0"/>
              <w:rPr>
                <w:rFonts w:cs="Times New Roman"/>
                <w:lang w:val="en-US" w:eastAsia="zh-CN"/>
              </w:rPr>
            </w:pPr>
            <w:r>
              <w:rPr>
                <w:rFonts w:cs="Times New Roman"/>
                <w:lang w:val="en-US" w:eastAsia="zh-CN"/>
              </w:rPr>
              <w:t xml:space="preserve">Proposal 6: Study the priority rule for AI/ML based CSI report and non-AI/ML based CSI report </w:t>
            </w:r>
            <w:proofErr w:type="gramStart"/>
            <w:r>
              <w:rPr>
                <w:rFonts w:cs="Times New Roman"/>
                <w:lang w:val="en-US" w:eastAsia="zh-CN"/>
              </w:rPr>
              <w:t>with regard to</w:t>
            </w:r>
            <w:proofErr w:type="gramEnd"/>
            <w:r>
              <w:rPr>
                <w:rFonts w:cs="Times New Roman"/>
                <w:lang w:val="en-US" w:eastAsia="zh-CN"/>
              </w:rPr>
              <w:t xml:space="preserve"> CSI collision handling and CSI omission.</w:t>
            </w:r>
          </w:p>
          <w:p w14:paraId="6997F288" w14:textId="77777777" w:rsidR="00965841" w:rsidRDefault="00497177">
            <w:pPr>
              <w:pStyle w:val="0Maintext"/>
              <w:spacing w:after="120" w:afterAutospacing="0" w:line="240" w:lineRule="auto"/>
              <w:ind w:firstLine="0"/>
              <w:rPr>
                <w:rFonts w:cs="Times New Roman"/>
                <w:lang w:val="en-US" w:eastAsia="zh-CN"/>
              </w:rPr>
            </w:pPr>
            <w:r>
              <w:rPr>
                <w:rFonts w:cs="Times New Roman"/>
                <w:lang w:val="en-US" w:eastAsia="zh-CN"/>
              </w:rPr>
              <w:t>Proposal 8: Study the AI/ML model adaptation for CSI compression, where different AI/ML models may be with different compression ratio.</w:t>
            </w:r>
          </w:p>
          <w:p w14:paraId="05403296" w14:textId="77777777" w:rsidR="00965841" w:rsidRDefault="00965841">
            <w:pPr>
              <w:adjustRightInd w:val="0"/>
              <w:snapToGrid w:val="0"/>
              <w:spacing w:beforeLines="30" w:before="72" w:afterLines="30" w:after="72" w:line="288" w:lineRule="auto"/>
              <w:jc w:val="both"/>
              <w:rPr>
                <w:rFonts w:eastAsia="Microsoft YaHei"/>
                <w:sz w:val="20"/>
                <w:szCs w:val="20"/>
              </w:rPr>
            </w:pPr>
          </w:p>
        </w:tc>
      </w:tr>
      <w:tr w:rsidR="00965841" w14:paraId="72F4EF2F" w14:textId="77777777">
        <w:tc>
          <w:tcPr>
            <w:tcW w:w="1583" w:type="dxa"/>
          </w:tcPr>
          <w:p w14:paraId="02A7EEE1" w14:textId="77777777" w:rsidR="00965841" w:rsidRDefault="00497177">
            <w:pPr>
              <w:rPr>
                <w:sz w:val="20"/>
                <w:szCs w:val="20"/>
              </w:rPr>
            </w:pPr>
            <w:r>
              <w:rPr>
                <w:sz w:val="20"/>
                <w:szCs w:val="20"/>
              </w:rPr>
              <w:t>Panasonic</w:t>
            </w:r>
          </w:p>
        </w:tc>
        <w:tc>
          <w:tcPr>
            <w:tcW w:w="7412" w:type="dxa"/>
          </w:tcPr>
          <w:p w14:paraId="7F83F1EB" w14:textId="77777777" w:rsidR="00965841" w:rsidRDefault="00497177">
            <w:pPr>
              <w:snapToGrid w:val="0"/>
              <w:spacing w:afterLines="50" w:after="120"/>
              <w:rPr>
                <w:sz w:val="20"/>
                <w:szCs w:val="20"/>
                <w:lang w:eastAsia="ja-JP"/>
              </w:rPr>
            </w:pPr>
            <w:r>
              <w:rPr>
                <w:sz w:val="20"/>
                <w:szCs w:val="20"/>
                <w:lang w:eastAsia="ja-JP"/>
              </w:rPr>
              <w:t>Proposal 2: For each option of training collaboration, configuration and content for CSI report should be studied.</w:t>
            </w:r>
          </w:p>
          <w:p w14:paraId="03E4CFD2" w14:textId="77777777" w:rsidR="00965841" w:rsidRDefault="00497177">
            <w:pPr>
              <w:snapToGrid w:val="0"/>
              <w:spacing w:afterLines="50" w:after="120"/>
              <w:rPr>
                <w:sz w:val="20"/>
                <w:szCs w:val="20"/>
                <w:lang w:eastAsia="ja-JP"/>
              </w:rPr>
            </w:pPr>
            <w:r>
              <w:rPr>
                <w:sz w:val="20"/>
                <w:szCs w:val="20"/>
                <w:lang w:eastAsia="ja-JP"/>
              </w:rPr>
              <w:t>Proposal 3: For each option of training collaboration, handling of rank of AI/ML model should studied.</w:t>
            </w:r>
          </w:p>
          <w:p w14:paraId="7C0550AD" w14:textId="77777777" w:rsidR="00965841" w:rsidRDefault="00965841">
            <w:pPr>
              <w:pStyle w:val="0Maintext"/>
              <w:spacing w:after="120" w:afterAutospacing="0" w:line="240" w:lineRule="auto"/>
              <w:ind w:firstLine="0"/>
              <w:rPr>
                <w:rFonts w:cs="Times New Roman"/>
                <w:lang w:val="en-US" w:eastAsia="zh-CN"/>
              </w:rPr>
            </w:pPr>
          </w:p>
        </w:tc>
      </w:tr>
      <w:tr w:rsidR="00965841" w14:paraId="0814AB97" w14:textId="77777777">
        <w:tc>
          <w:tcPr>
            <w:tcW w:w="1583" w:type="dxa"/>
          </w:tcPr>
          <w:p w14:paraId="3988E578" w14:textId="77777777" w:rsidR="00965841" w:rsidRDefault="00497177">
            <w:pPr>
              <w:rPr>
                <w:sz w:val="20"/>
                <w:szCs w:val="20"/>
              </w:rPr>
            </w:pPr>
            <w:r>
              <w:rPr>
                <w:sz w:val="20"/>
                <w:szCs w:val="20"/>
              </w:rPr>
              <w:t>CATT</w:t>
            </w:r>
          </w:p>
        </w:tc>
        <w:tc>
          <w:tcPr>
            <w:tcW w:w="7412" w:type="dxa"/>
          </w:tcPr>
          <w:p w14:paraId="53D80F20" w14:textId="77777777" w:rsidR="00965841" w:rsidRDefault="00497177">
            <w:pPr>
              <w:spacing w:afterLines="50" w:after="120"/>
              <w:rPr>
                <w:sz w:val="20"/>
                <w:szCs w:val="20"/>
              </w:rPr>
            </w:pPr>
            <w:r>
              <w:rPr>
                <w:sz w:val="20"/>
                <w:szCs w:val="20"/>
              </w:rPr>
              <w:t>Proposal 15: For AI/ML based CSI feedback, the overheads of CSI feedback for rank 3 and rank 4 are expected to be comparable with that of rank 2.</w:t>
            </w:r>
          </w:p>
          <w:p w14:paraId="22C912FF" w14:textId="77777777" w:rsidR="00965841" w:rsidRDefault="00497177">
            <w:pPr>
              <w:spacing w:afterLines="50" w:after="120"/>
              <w:rPr>
                <w:sz w:val="20"/>
                <w:szCs w:val="20"/>
              </w:rPr>
            </w:pPr>
            <w:r>
              <w:rPr>
                <w:sz w:val="20"/>
                <w:szCs w:val="20"/>
              </w:rPr>
              <w:t>Proposal 16: For AI/ML based CSI feedback, CQI and RI are reported accompanied with the AI/ML based CSI feedback.</w:t>
            </w:r>
          </w:p>
          <w:p w14:paraId="16EA8859" w14:textId="77777777" w:rsidR="00965841" w:rsidRDefault="00497177">
            <w:pPr>
              <w:spacing w:afterLines="50" w:after="120"/>
              <w:rPr>
                <w:sz w:val="20"/>
                <w:szCs w:val="20"/>
              </w:rPr>
            </w:pPr>
            <w:r>
              <w:rPr>
                <w:sz w:val="20"/>
                <w:szCs w:val="20"/>
              </w:rPr>
              <w:t>Proposal 17: For AI/ML based CSI feedback, if the eigenvector(s) of the channel is used as the input of the CSI generation part, the following CQI calculation methods are considered:</w:t>
            </w:r>
          </w:p>
          <w:p w14:paraId="3E7D6B4A" w14:textId="77777777" w:rsidR="00965841" w:rsidRDefault="00497177">
            <w:pPr>
              <w:pStyle w:val="ListParagraph"/>
              <w:widowControl w:val="0"/>
              <w:numPr>
                <w:ilvl w:val="0"/>
                <w:numId w:val="54"/>
              </w:numPr>
              <w:overflowPunct/>
              <w:autoSpaceDE/>
              <w:autoSpaceDN/>
              <w:adjustRightInd/>
              <w:spacing w:before="0" w:beforeAutospacing="0" w:afterLines="50" w:after="120" w:line="240" w:lineRule="auto"/>
              <w:ind w:leftChars="0"/>
              <w:jc w:val="both"/>
              <w:textAlignment w:val="auto"/>
              <w:rPr>
                <w:rFonts w:ascii="Times New Roman" w:hAnsi="Times New Roman"/>
                <w:szCs w:val="20"/>
                <w:lang w:val="en-US"/>
              </w:rPr>
            </w:pPr>
            <w:r>
              <w:rPr>
                <w:rFonts w:ascii="Times New Roman" w:hAnsi="Times New Roman"/>
                <w:szCs w:val="20"/>
              </w:rPr>
              <w:t>Option 1: The CQI is calculated based on the reconstructed eigenvector (</w:t>
            </w:r>
            <w:proofErr w:type="gramStart"/>
            <w:r>
              <w:rPr>
                <w:rFonts w:ascii="Times New Roman" w:hAnsi="Times New Roman"/>
                <w:szCs w:val="20"/>
              </w:rPr>
              <w:t>i.e.</w:t>
            </w:r>
            <w:proofErr w:type="gramEnd"/>
            <w:r>
              <w:rPr>
                <w:rFonts w:ascii="Times New Roman" w:hAnsi="Times New Roman"/>
                <w:szCs w:val="20"/>
              </w:rPr>
              <w:t xml:space="preserve"> the output </w:t>
            </w:r>
            <w:r>
              <w:rPr>
                <w:rFonts w:ascii="Times New Roman" w:hAnsi="Times New Roman"/>
                <w:szCs w:val="20"/>
              </w:rPr>
              <w:lastRenderedPageBreak/>
              <w:t>of the CSI reconstruction part);</w:t>
            </w:r>
          </w:p>
          <w:p w14:paraId="6C89CF1F" w14:textId="77777777" w:rsidR="00965841" w:rsidRDefault="00497177">
            <w:pPr>
              <w:pStyle w:val="ListParagraph"/>
              <w:widowControl w:val="0"/>
              <w:numPr>
                <w:ilvl w:val="0"/>
                <w:numId w:val="54"/>
              </w:numPr>
              <w:overflowPunct/>
              <w:autoSpaceDE/>
              <w:autoSpaceDN/>
              <w:adjustRightInd/>
              <w:spacing w:before="0" w:beforeAutospacing="0" w:afterLines="50" w:after="120" w:line="240" w:lineRule="auto"/>
              <w:ind w:leftChars="0"/>
              <w:jc w:val="both"/>
              <w:textAlignment w:val="auto"/>
              <w:rPr>
                <w:rFonts w:ascii="Times New Roman" w:hAnsi="Times New Roman"/>
                <w:szCs w:val="20"/>
                <w:lang w:val="en-US"/>
              </w:rPr>
            </w:pPr>
            <w:r>
              <w:rPr>
                <w:rFonts w:ascii="Times New Roman" w:hAnsi="Times New Roman"/>
                <w:szCs w:val="20"/>
                <w:lang w:val="en-US"/>
              </w:rPr>
              <w:t xml:space="preserve">Option 2: </w:t>
            </w:r>
            <w:r>
              <w:rPr>
                <w:rFonts w:ascii="Times New Roman" w:hAnsi="Times New Roman"/>
                <w:szCs w:val="20"/>
              </w:rPr>
              <w:t xml:space="preserve"> The CQI is calculated based on the reported RI and the corresponding eigenvector(s) of the channel. </w:t>
            </w:r>
          </w:p>
          <w:p w14:paraId="7DDBBEE9" w14:textId="77777777" w:rsidR="00965841" w:rsidRDefault="00497177">
            <w:pPr>
              <w:spacing w:afterLines="50" w:after="120"/>
              <w:rPr>
                <w:sz w:val="20"/>
                <w:szCs w:val="20"/>
              </w:rPr>
            </w:pPr>
            <w:r>
              <w:rPr>
                <w:sz w:val="20"/>
                <w:szCs w:val="20"/>
              </w:rPr>
              <w:t xml:space="preserve">Proposal 18: For the CQI reporting for AI/ML based CSI feedback, the same quantization schemes as that in Rel-17 for </w:t>
            </w:r>
            <w:proofErr w:type="gramStart"/>
            <w:r>
              <w:rPr>
                <w:sz w:val="20"/>
                <w:szCs w:val="20"/>
              </w:rPr>
              <w:t>codebook based</w:t>
            </w:r>
            <w:proofErr w:type="gramEnd"/>
            <w:r>
              <w:rPr>
                <w:sz w:val="20"/>
                <w:szCs w:val="20"/>
              </w:rPr>
              <w:t xml:space="preserve"> CSI feedback is considered.</w:t>
            </w:r>
          </w:p>
          <w:p w14:paraId="7237EB26" w14:textId="77777777" w:rsidR="00965841" w:rsidRDefault="00497177">
            <w:pPr>
              <w:spacing w:afterLines="50" w:after="120"/>
              <w:rPr>
                <w:sz w:val="20"/>
                <w:szCs w:val="20"/>
              </w:rPr>
            </w:pPr>
            <w:r>
              <w:rPr>
                <w:sz w:val="20"/>
                <w:szCs w:val="20"/>
              </w:rPr>
              <w:t xml:space="preserve">Proposal 19: Study whether the quantizer and </w:t>
            </w:r>
            <w:proofErr w:type="spellStart"/>
            <w:r>
              <w:rPr>
                <w:sz w:val="20"/>
                <w:szCs w:val="20"/>
              </w:rPr>
              <w:t>dequantizer</w:t>
            </w:r>
            <w:proofErr w:type="spellEnd"/>
            <w:r>
              <w:rPr>
                <w:sz w:val="20"/>
                <w:szCs w:val="20"/>
              </w:rPr>
              <w:t xml:space="preserve"> are inside the AI/ML model.</w:t>
            </w:r>
          </w:p>
          <w:p w14:paraId="66451068" w14:textId="77777777" w:rsidR="00965841" w:rsidRDefault="00497177">
            <w:pPr>
              <w:spacing w:afterLines="50" w:after="120"/>
              <w:rPr>
                <w:sz w:val="20"/>
                <w:szCs w:val="20"/>
              </w:rPr>
            </w:pPr>
            <w:r>
              <w:rPr>
                <w:sz w:val="20"/>
                <w:szCs w:val="20"/>
              </w:rPr>
              <w:t>Proposal 20: For quantization method alignment between CSI generation part at UE and CSI reconstruction part at network, the necessity of specifying the quantization/dequantization method should be carefully studied, with the following impacts considered:</w:t>
            </w:r>
          </w:p>
          <w:p w14:paraId="02934C83" w14:textId="77777777" w:rsidR="00965841" w:rsidRDefault="00497177">
            <w:pPr>
              <w:pStyle w:val="ListParagraph"/>
              <w:widowControl w:val="0"/>
              <w:numPr>
                <w:ilvl w:val="0"/>
                <w:numId w:val="29"/>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Performance, SGCS, UPT, </w:t>
            </w:r>
            <w:proofErr w:type="gramStart"/>
            <w:r>
              <w:rPr>
                <w:rFonts w:ascii="Times New Roman" w:hAnsi="Times New Roman"/>
                <w:szCs w:val="20"/>
              </w:rPr>
              <w:t>etc.;</w:t>
            </w:r>
            <w:proofErr w:type="gramEnd"/>
          </w:p>
          <w:p w14:paraId="67EAF230" w14:textId="77777777" w:rsidR="00965841" w:rsidRDefault="00497177">
            <w:pPr>
              <w:pStyle w:val="ListParagraph"/>
              <w:widowControl w:val="0"/>
              <w:numPr>
                <w:ilvl w:val="0"/>
                <w:numId w:val="29"/>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Complexity of AI/ML model training.</w:t>
            </w:r>
          </w:p>
          <w:p w14:paraId="3B5A08E9" w14:textId="77777777" w:rsidR="00965841" w:rsidRDefault="00965841">
            <w:pPr>
              <w:snapToGrid w:val="0"/>
              <w:spacing w:afterLines="50" w:after="120"/>
              <w:rPr>
                <w:sz w:val="20"/>
                <w:szCs w:val="20"/>
                <w:lang w:val="en-GB" w:eastAsia="ja-JP"/>
              </w:rPr>
            </w:pPr>
          </w:p>
        </w:tc>
      </w:tr>
      <w:tr w:rsidR="00965841" w14:paraId="6866E664" w14:textId="77777777">
        <w:tc>
          <w:tcPr>
            <w:tcW w:w="1583" w:type="dxa"/>
          </w:tcPr>
          <w:p w14:paraId="1C076446" w14:textId="77777777" w:rsidR="00965841" w:rsidRDefault="00497177">
            <w:pPr>
              <w:rPr>
                <w:sz w:val="20"/>
                <w:szCs w:val="20"/>
              </w:rPr>
            </w:pPr>
            <w:proofErr w:type="spellStart"/>
            <w:r>
              <w:rPr>
                <w:sz w:val="20"/>
                <w:szCs w:val="20"/>
              </w:rPr>
              <w:lastRenderedPageBreak/>
              <w:t>Spreadtrum</w:t>
            </w:r>
            <w:proofErr w:type="spellEnd"/>
          </w:p>
        </w:tc>
        <w:tc>
          <w:tcPr>
            <w:tcW w:w="7412" w:type="dxa"/>
          </w:tcPr>
          <w:p w14:paraId="629E8F8B" w14:textId="77777777" w:rsidR="00965841" w:rsidRDefault="00497177">
            <w:pPr>
              <w:rPr>
                <w:sz w:val="20"/>
                <w:szCs w:val="20"/>
              </w:rPr>
            </w:pPr>
            <w:r>
              <w:rPr>
                <w:sz w:val="20"/>
                <w:szCs w:val="20"/>
              </w:rPr>
              <w:t>Proposal 5: The type of the input of CSI generation model or the output of CSI reconstruction model should be exchanged between UE and NW.</w:t>
            </w:r>
          </w:p>
          <w:p w14:paraId="77F5B796" w14:textId="77777777" w:rsidR="00965841" w:rsidRDefault="00497177">
            <w:pPr>
              <w:rPr>
                <w:sz w:val="20"/>
                <w:szCs w:val="20"/>
              </w:rPr>
            </w:pPr>
            <w:r>
              <w:rPr>
                <w:sz w:val="20"/>
                <w:szCs w:val="20"/>
              </w:rPr>
              <w:t>Proposal 6: CQI/RI still should be included in the CSI report with the assumption of ideal eigenvector(s) as the PMI.</w:t>
            </w:r>
          </w:p>
          <w:p w14:paraId="2890EB82" w14:textId="77777777" w:rsidR="00965841" w:rsidRDefault="00497177">
            <w:pPr>
              <w:rPr>
                <w:sz w:val="20"/>
                <w:szCs w:val="20"/>
              </w:rPr>
            </w:pPr>
            <w:r>
              <w:rPr>
                <w:sz w:val="20"/>
                <w:szCs w:val="20"/>
              </w:rPr>
              <w:t>Proposal 7: At least, the size of the output of CSI generation model w/ or w/o quantization should be known for gNB in some way, e.g., based on CSI part 1.</w:t>
            </w:r>
          </w:p>
          <w:p w14:paraId="5AA790FF" w14:textId="77777777" w:rsidR="00965841" w:rsidRDefault="00497177">
            <w:pPr>
              <w:rPr>
                <w:sz w:val="20"/>
                <w:szCs w:val="20"/>
              </w:rPr>
            </w:pPr>
            <w:r>
              <w:rPr>
                <w:sz w:val="20"/>
                <w:szCs w:val="20"/>
              </w:rPr>
              <w:t>Proposal 8: The priority for AI/ML based CSI feedback needs to be considered.</w:t>
            </w:r>
          </w:p>
          <w:p w14:paraId="69727E5F" w14:textId="77777777" w:rsidR="00965841" w:rsidRDefault="00965841">
            <w:pPr>
              <w:spacing w:afterLines="50" w:after="120"/>
              <w:rPr>
                <w:sz w:val="20"/>
                <w:szCs w:val="20"/>
              </w:rPr>
            </w:pPr>
          </w:p>
        </w:tc>
      </w:tr>
      <w:tr w:rsidR="00965841" w14:paraId="024DB094" w14:textId="77777777">
        <w:tc>
          <w:tcPr>
            <w:tcW w:w="1583" w:type="dxa"/>
          </w:tcPr>
          <w:p w14:paraId="4EA16909" w14:textId="77777777" w:rsidR="00965841" w:rsidRDefault="00497177">
            <w:pPr>
              <w:rPr>
                <w:sz w:val="20"/>
                <w:szCs w:val="20"/>
              </w:rPr>
            </w:pPr>
            <w:r>
              <w:rPr>
                <w:sz w:val="20"/>
                <w:szCs w:val="20"/>
              </w:rPr>
              <w:t>Xiaomi</w:t>
            </w:r>
          </w:p>
        </w:tc>
        <w:tc>
          <w:tcPr>
            <w:tcW w:w="7412" w:type="dxa"/>
          </w:tcPr>
          <w:p w14:paraId="21476EE4" w14:textId="77777777" w:rsidR="00965841" w:rsidRDefault="00497177">
            <w:pPr>
              <w:jc w:val="both"/>
              <w:rPr>
                <w:sz w:val="20"/>
                <w:szCs w:val="20"/>
              </w:rPr>
            </w:pPr>
            <w:r>
              <w:rPr>
                <w:sz w:val="20"/>
                <w:szCs w:val="20"/>
              </w:rPr>
              <w:t>Proposal 6: The eigenvector of channel as the input of AI/ML-based CSI generation part should be as a starting point.</w:t>
            </w:r>
          </w:p>
          <w:p w14:paraId="4C75D487" w14:textId="77777777" w:rsidR="00965841" w:rsidRDefault="00497177">
            <w:pPr>
              <w:jc w:val="both"/>
              <w:rPr>
                <w:sz w:val="20"/>
                <w:szCs w:val="20"/>
              </w:rPr>
            </w:pPr>
            <w:r>
              <w:rPr>
                <w:sz w:val="20"/>
                <w:szCs w:val="20"/>
              </w:rPr>
              <w:t>Proposal 7: The eigenvector of channel as the output of AI/M-based CSI reconstruction part should be as a starting point.</w:t>
            </w:r>
          </w:p>
          <w:p w14:paraId="5F67259E" w14:textId="77777777" w:rsidR="00965841" w:rsidRDefault="00497177">
            <w:pPr>
              <w:spacing w:before="120"/>
              <w:jc w:val="both"/>
              <w:rPr>
                <w:sz w:val="20"/>
                <w:szCs w:val="20"/>
              </w:rPr>
            </w:pPr>
            <w:r>
              <w:rPr>
                <w:sz w:val="20"/>
                <w:szCs w:val="20"/>
              </w:rPr>
              <w:t>Proposal 10: The following two alternatives can be considered to determine RI and CQI</w:t>
            </w:r>
            <w:r>
              <w:rPr>
                <w:rFonts w:eastAsia="SimSun"/>
                <w:sz w:val="20"/>
                <w:szCs w:val="20"/>
              </w:rPr>
              <w:t>：</w:t>
            </w:r>
          </w:p>
          <w:p w14:paraId="131B11CB" w14:textId="77777777" w:rsidR="00965841" w:rsidRDefault="00497177">
            <w:pPr>
              <w:numPr>
                <w:ilvl w:val="0"/>
                <w:numId w:val="55"/>
              </w:numPr>
              <w:spacing w:before="120"/>
              <w:jc w:val="both"/>
              <w:rPr>
                <w:sz w:val="20"/>
                <w:szCs w:val="20"/>
              </w:rPr>
            </w:pPr>
            <w:r>
              <w:rPr>
                <w:sz w:val="20"/>
                <w:szCs w:val="20"/>
              </w:rPr>
              <w:t>Alt 1: RI, PMI and CQI are jointly calculated</w:t>
            </w:r>
          </w:p>
          <w:p w14:paraId="108641BC" w14:textId="77777777" w:rsidR="00965841" w:rsidRDefault="00497177">
            <w:pPr>
              <w:numPr>
                <w:ilvl w:val="0"/>
                <w:numId w:val="55"/>
              </w:numPr>
              <w:spacing w:before="120"/>
              <w:jc w:val="both"/>
              <w:rPr>
                <w:sz w:val="20"/>
                <w:szCs w:val="20"/>
              </w:rPr>
            </w:pPr>
            <w:r>
              <w:rPr>
                <w:sz w:val="20"/>
                <w:szCs w:val="20"/>
              </w:rPr>
              <w:t>Alt 2: RI, PMI and CQI are separately calculated through two stages.</w:t>
            </w:r>
          </w:p>
          <w:p w14:paraId="09948A7D" w14:textId="77777777" w:rsidR="00965841" w:rsidRDefault="00497177">
            <w:pPr>
              <w:spacing w:before="120"/>
              <w:jc w:val="both"/>
              <w:rPr>
                <w:sz w:val="20"/>
                <w:szCs w:val="20"/>
              </w:rPr>
            </w:pPr>
            <w:r>
              <w:rPr>
                <w:sz w:val="20"/>
                <w:szCs w:val="20"/>
              </w:rPr>
              <w:t>Note: PMI is the inferred eigenvector by AI/ML-based CSI reconstruction part.</w:t>
            </w:r>
          </w:p>
          <w:p w14:paraId="229191F0" w14:textId="77777777" w:rsidR="00965841" w:rsidRDefault="00497177">
            <w:pPr>
              <w:spacing w:before="120"/>
              <w:jc w:val="both"/>
              <w:rPr>
                <w:sz w:val="20"/>
                <w:szCs w:val="20"/>
              </w:rPr>
            </w:pPr>
            <w:r>
              <w:rPr>
                <w:sz w:val="20"/>
                <w:szCs w:val="20"/>
              </w:rPr>
              <w:t>Proposal 11: CSI reporting with two parts, i.e., Part 1 and Part 2 for AI/ML based CSI feedback with two-sided model should be as a starting point.</w:t>
            </w:r>
          </w:p>
          <w:p w14:paraId="45986453" w14:textId="77777777" w:rsidR="00965841" w:rsidRDefault="00965841">
            <w:pPr>
              <w:rPr>
                <w:sz w:val="20"/>
                <w:szCs w:val="20"/>
              </w:rPr>
            </w:pPr>
          </w:p>
        </w:tc>
      </w:tr>
      <w:tr w:rsidR="00965841" w14:paraId="6B17CA3F" w14:textId="77777777">
        <w:tc>
          <w:tcPr>
            <w:tcW w:w="1583" w:type="dxa"/>
          </w:tcPr>
          <w:p w14:paraId="797BCADF" w14:textId="77777777" w:rsidR="00965841" w:rsidRDefault="00497177">
            <w:pPr>
              <w:rPr>
                <w:sz w:val="20"/>
                <w:szCs w:val="20"/>
              </w:rPr>
            </w:pPr>
            <w:r>
              <w:rPr>
                <w:sz w:val="20"/>
                <w:szCs w:val="20"/>
              </w:rPr>
              <w:t>Intel</w:t>
            </w:r>
          </w:p>
        </w:tc>
        <w:tc>
          <w:tcPr>
            <w:tcW w:w="7412" w:type="dxa"/>
          </w:tcPr>
          <w:p w14:paraId="1D22B431" w14:textId="77777777" w:rsidR="00965841" w:rsidRDefault="00497177">
            <w:pPr>
              <w:jc w:val="both"/>
              <w:rPr>
                <w:sz w:val="20"/>
                <w:szCs w:val="20"/>
              </w:rPr>
            </w:pPr>
            <w:r>
              <w:rPr>
                <w:sz w:val="20"/>
                <w:szCs w:val="20"/>
              </w:rPr>
              <w:t>Proposal 6:</w:t>
            </w:r>
          </w:p>
          <w:p w14:paraId="57678AD9" w14:textId="77777777" w:rsidR="00965841" w:rsidRDefault="00497177">
            <w:pPr>
              <w:spacing w:after="0" w:line="360" w:lineRule="auto"/>
              <w:jc w:val="both"/>
              <w:rPr>
                <w:sz w:val="20"/>
                <w:szCs w:val="20"/>
              </w:rPr>
            </w:pPr>
            <w:r>
              <w:rPr>
                <w:sz w:val="20"/>
                <w:szCs w:val="20"/>
              </w:rPr>
              <w:t>Consider the following assumptions at least for inference operation</w:t>
            </w:r>
          </w:p>
          <w:p w14:paraId="3A4698E0" w14:textId="77777777" w:rsidR="00965841" w:rsidRDefault="00497177">
            <w:pPr>
              <w:pStyle w:val="ListParagraph"/>
              <w:numPr>
                <w:ilvl w:val="0"/>
                <w:numId w:val="30"/>
              </w:numPr>
              <w:overflowPunct/>
              <w:autoSpaceDE/>
              <w:autoSpaceDN/>
              <w:adjustRightInd/>
              <w:spacing w:before="0" w:beforeAutospacing="0" w:after="0" w:line="360" w:lineRule="auto"/>
              <w:ind w:leftChars="0"/>
              <w:jc w:val="both"/>
              <w:textAlignment w:val="auto"/>
              <w:rPr>
                <w:rFonts w:ascii="Times New Roman" w:hAnsi="Times New Roman"/>
                <w:szCs w:val="20"/>
              </w:rPr>
            </w:pPr>
            <w:r>
              <w:rPr>
                <w:rFonts w:ascii="Times New Roman" w:hAnsi="Times New Roman"/>
                <w:szCs w:val="20"/>
              </w:rPr>
              <w:t>Trained encoder is not required at the network side for network operation</w:t>
            </w:r>
          </w:p>
          <w:p w14:paraId="41638E62" w14:textId="77777777" w:rsidR="00965841" w:rsidRDefault="00497177">
            <w:pPr>
              <w:pStyle w:val="ListParagraph"/>
              <w:numPr>
                <w:ilvl w:val="0"/>
                <w:numId w:val="30"/>
              </w:numPr>
              <w:overflowPunct/>
              <w:autoSpaceDE/>
              <w:autoSpaceDN/>
              <w:adjustRightInd/>
              <w:spacing w:before="0" w:beforeAutospacing="0" w:after="240" w:line="360" w:lineRule="auto"/>
              <w:ind w:leftChars="0"/>
              <w:jc w:val="both"/>
              <w:textAlignment w:val="auto"/>
              <w:rPr>
                <w:rFonts w:ascii="Times New Roman" w:hAnsi="Times New Roman"/>
                <w:szCs w:val="20"/>
              </w:rPr>
            </w:pPr>
            <w:r>
              <w:rPr>
                <w:rFonts w:ascii="Times New Roman" w:hAnsi="Times New Roman"/>
                <w:szCs w:val="20"/>
              </w:rPr>
              <w:t>Trained decoder may be required at the UE side for accurate CQI calculation</w:t>
            </w:r>
          </w:p>
          <w:p w14:paraId="235A2A9B" w14:textId="77777777" w:rsidR="00965841" w:rsidRDefault="00497177">
            <w:pPr>
              <w:jc w:val="both"/>
              <w:rPr>
                <w:sz w:val="20"/>
                <w:szCs w:val="20"/>
              </w:rPr>
            </w:pPr>
            <w:r>
              <w:rPr>
                <w:sz w:val="20"/>
                <w:szCs w:val="20"/>
              </w:rPr>
              <w:t>Proposal 8:</w:t>
            </w:r>
          </w:p>
          <w:p w14:paraId="55215074" w14:textId="77777777" w:rsidR="00965841" w:rsidRDefault="00497177">
            <w:pPr>
              <w:pStyle w:val="ListParagraph"/>
              <w:numPr>
                <w:ilvl w:val="0"/>
                <w:numId w:val="48"/>
              </w:numPr>
              <w:overflowPunct/>
              <w:autoSpaceDE/>
              <w:autoSpaceDN/>
              <w:adjustRightInd/>
              <w:spacing w:before="0" w:beforeAutospacing="0" w:after="240" w:line="240" w:lineRule="auto"/>
              <w:ind w:leftChars="0"/>
              <w:jc w:val="both"/>
              <w:textAlignment w:val="auto"/>
              <w:rPr>
                <w:rFonts w:ascii="Times New Roman" w:hAnsi="Times New Roman"/>
                <w:szCs w:val="20"/>
              </w:rPr>
            </w:pPr>
            <w:r>
              <w:rPr>
                <w:rFonts w:ascii="Times New Roman" w:hAnsi="Times New Roman"/>
                <w:szCs w:val="20"/>
              </w:rPr>
              <w:lastRenderedPageBreak/>
              <w:t xml:space="preserve">The dimensions of the input are defined by parameters </w:t>
            </w:r>
            <w:proofErr w:type="gramStart"/>
            <w:r>
              <w:rPr>
                <w:rFonts w:ascii="Times New Roman" w:hAnsi="Times New Roman"/>
                <w:szCs w:val="20"/>
              </w:rPr>
              <w:t>similar to</w:t>
            </w:r>
            <w:proofErr w:type="gramEnd"/>
            <w:r>
              <w:rPr>
                <w:rFonts w:ascii="Times New Roman" w:hAnsi="Times New Roman"/>
                <w:szCs w:val="20"/>
              </w:rPr>
              <w:t xml:space="preserve"> parameters L/M parameters for Enhanced Type II PMI codebook (considering that input corresponds to the neural network input after pre-processing)</w:t>
            </w:r>
          </w:p>
          <w:p w14:paraId="7A184B4D" w14:textId="77777777" w:rsidR="00965841" w:rsidRDefault="00497177">
            <w:pPr>
              <w:jc w:val="both"/>
              <w:rPr>
                <w:sz w:val="20"/>
                <w:szCs w:val="20"/>
              </w:rPr>
            </w:pPr>
            <w:r>
              <w:rPr>
                <w:sz w:val="20"/>
                <w:szCs w:val="20"/>
              </w:rPr>
              <w:t xml:space="preserve">Proposal 9: </w:t>
            </w:r>
          </w:p>
          <w:p w14:paraId="110DCF06" w14:textId="77777777" w:rsidR="00965841" w:rsidRDefault="00497177">
            <w:pPr>
              <w:spacing w:before="240"/>
              <w:jc w:val="both"/>
              <w:rPr>
                <w:sz w:val="20"/>
                <w:szCs w:val="20"/>
              </w:rPr>
            </w:pPr>
            <w:r>
              <w:rPr>
                <w:sz w:val="20"/>
                <w:szCs w:val="20"/>
              </w:rPr>
              <w:t>It is expected that AI/ML model is trained assuming a particular pre/post processing</w:t>
            </w:r>
          </w:p>
          <w:p w14:paraId="59CBCB01" w14:textId="77777777" w:rsidR="00965841" w:rsidRDefault="00497177">
            <w:pPr>
              <w:pStyle w:val="ListParagraph"/>
              <w:numPr>
                <w:ilvl w:val="0"/>
                <w:numId w:val="48"/>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hAnsi="Times New Roman"/>
                <w:szCs w:val="20"/>
              </w:rPr>
              <w:t>If an AI/ML model is configured at the UE for inference, information on pre-processing for that model should be provided to the UE (</w:t>
            </w:r>
            <w:proofErr w:type="gramStart"/>
            <w:r>
              <w:rPr>
                <w:rFonts w:ascii="Times New Roman" w:hAnsi="Times New Roman"/>
                <w:szCs w:val="20"/>
              </w:rPr>
              <w:t>e.g.</w:t>
            </w:r>
            <w:proofErr w:type="gramEnd"/>
            <w:r>
              <w:rPr>
                <w:rFonts w:ascii="Times New Roman" w:hAnsi="Times New Roman"/>
                <w:szCs w:val="20"/>
              </w:rPr>
              <w:t xml:space="preserve"> specified, configured, downloaded etc.)</w:t>
            </w:r>
          </w:p>
          <w:p w14:paraId="7A37DD8C" w14:textId="77777777" w:rsidR="00965841" w:rsidRDefault="00497177">
            <w:pPr>
              <w:pStyle w:val="ListParagraph"/>
              <w:numPr>
                <w:ilvl w:val="0"/>
                <w:numId w:val="48"/>
              </w:numPr>
              <w:overflowPunct/>
              <w:autoSpaceDE/>
              <w:autoSpaceDN/>
              <w:adjustRightInd/>
              <w:spacing w:before="240" w:beforeAutospacing="0" w:after="240" w:line="240" w:lineRule="auto"/>
              <w:ind w:leftChars="0"/>
              <w:jc w:val="both"/>
              <w:textAlignment w:val="auto"/>
              <w:rPr>
                <w:rFonts w:ascii="Times New Roman" w:hAnsi="Times New Roman"/>
                <w:szCs w:val="20"/>
              </w:rPr>
            </w:pPr>
            <w:r>
              <w:rPr>
                <w:rFonts w:ascii="Times New Roman" w:hAnsi="Times New Roman"/>
                <w:szCs w:val="20"/>
              </w:rPr>
              <w:t xml:space="preserve">Pre/post-processing may include at least linear transforms (DFT across different dimensions), </w:t>
            </w:r>
            <w:proofErr w:type="spellStart"/>
            <w:r>
              <w:rPr>
                <w:rFonts w:ascii="Times New Roman" w:hAnsi="Times New Roman"/>
                <w:szCs w:val="20"/>
              </w:rPr>
              <w:t>downselection</w:t>
            </w:r>
            <w:proofErr w:type="spellEnd"/>
            <w:r>
              <w:rPr>
                <w:rFonts w:ascii="Times New Roman" w:hAnsi="Times New Roman"/>
                <w:szCs w:val="20"/>
              </w:rPr>
              <w:t xml:space="preserve"> of matrix elements and normalization</w:t>
            </w:r>
          </w:p>
          <w:p w14:paraId="4C3B2B2F" w14:textId="77777777" w:rsidR="00965841" w:rsidRDefault="00497177">
            <w:pPr>
              <w:jc w:val="both"/>
              <w:rPr>
                <w:sz w:val="20"/>
                <w:szCs w:val="20"/>
              </w:rPr>
            </w:pPr>
            <w:r>
              <w:rPr>
                <w:sz w:val="20"/>
                <w:szCs w:val="20"/>
              </w:rPr>
              <w:t>Proposal 10:</w:t>
            </w:r>
          </w:p>
          <w:p w14:paraId="14F49680" w14:textId="77777777" w:rsidR="00965841" w:rsidRDefault="00497177">
            <w:pPr>
              <w:spacing w:before="240"/>
              <w:jc w:val="both"/>
              <w:rPr>
                <w:sz w:val="20"/>
                <w:szCs w:val="20"/>
              </w:rPr>
            </w:pPr>
            <w:r>
              <w:rPr>
                <w:sz w:val="20"/>
                <w:szCs w:val="20"/>
              </w:rPr>
              <w:t>Assumptions for CQI determination (</w:t>
            </w:r>
            <w:proofErr w:type="gramStart"/>
            <w:r>
              <w:rPr>
                <w:sz w:val="20"/>
                <w:szCs w:val="20"/>
              </w:rPr>
              <w:t>e.g.</w:t>
            </w:r>
            <w:proofErr w:type="gramEnd"/>
            <w:r>
              <w:rPr>
                <w:sz w:val="20"/>
                <w:szCs w:val="20"/>
              </w:rPr>
              <w:t xml:space="preserve"> applied precoding matrix) shall be defined in specification to avoid ambiguity at the gNB side</w:t>
            </w:r>
          </w:p>
          <w:p w14:paraId="063E599C" w14:textId="77777777" w:rsidR="00965841" w:rsidRDefault="00497177">
            <w:pPr>
              <w:pStyle w:val="ListParagraph"/>
              <w:numPr>
                <w:ilvl w:val="0"/>
                <w:numId w:val="56"/>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hAnsi="Times New Roman"/>
                <w:szCs w:val="20"/>
              </w:rPr>
              <w:t>If trained decoder is known at the UE side, output precoding matrix can be used at the UE for accurate CQI calculation</w:t>
            </w:r>
          </w:p>
          <w:p w14:paraId="2100767D" w14:textId="77777777" w:rsidR="00965841" w:rsidRDefault="00497177">
            <w:pPr>
              <w:pStyle w:val="ListParagraph"/>
              <w:numPr>
                <w:ilvl w:val="0"/>
                <w:numId w:val="56"/>
              </w:numPr>
              <w:overflowPunct/>
              <w:autoSpaceDE/>
              <w:autoSpaceDN/>
              <w:adjustRightInd/>
              <w:spacing w:before="240" w:beforeAutospacing="0" w:after="240" w:line="240" w:lineRule="auto"/>
              <w:ind w:leftChars="0"/>
              <w:jc w:val="both"/>
              <w:textAlignment w:val="auto"/>
              <w:rPr>
                <w:rFonts w:ascii="Times New Roman" w:hAnsi="Times New Roman"/>
                <w:szCs w:val="20"/>
              </w:rPr>
            </w:pPr>
            <w:r>
              <w:rPr>
                <w:rFonts w:ascii="Times New Roman" w:hAnsi="Times New Roman"/>
                <w:szCs w:val="20"/>
              </w:rPr>
              <w:t>If trained decoder is not known at the UE side, approximation of precoding matrix can be used (</w:t>
            </w:r>
            <w:proofErr w:type="gramStart"/>
            <w:r>
              <w:rPr>
                <w:rFonts w:ascii="Times New Roman" w:hAnsi="Times New Roman"/>
                <w:szCs w:val="20"/>
              </w:rPr>
              <w:t>e.g.</w:t>
            </w:r>
            <w:proofErr w:type="gramEnd"/>
            <w:r>
              <w:rPr>
                <w:rFonts w:ascii="Times New Roman" w:hAnsi="Times New Roman"/>
                <w:szCs w:val="20"/>
              </w:rPr>
              <w:t xml:space="preserve"> based on Type I PMI codebook)</w:t>
            </w:r>
          </w:p>
          <w:p w14:paraId="29CE5175" w14:textId="77777777" w:rsidR="00965841" w:rsidRDefault="00965841">
            <w:pPr>
              <w:spacing w:after="0" w:line="240" w:lineRule="auto"/>
              <w:jc w:val="both"/>
              <w:rPr>
                <w:sz w:val="20"/>
                <w:szCs w:val="20"/>
                <w:lang w:val="en-GB"/>
              </w:rPr>
            </w:pPr>
          </w:p>
        </w:tc>
      </w:tr>
      <w:tr w:rsidR="00965841" w14:paraId="7110153E" w14:textId="77777777">
        <w:tc>
          <w:tcPr>
            <w:tcW w:w="1583" w:type="dxa"/>
          </w:tcPr>
          <w:p w14:paraId="0AB6BD70" w14:textId="77777777" w:rsidR="00965841" w:rsidRDefault="00497177">
            <w:pPr>
              <w:rPr>
                <w:sz w:val="20"/>
                <w:szCs w:val="20"/>
              </w:rPr>
            </w:pPr>
            <w:r>
              <w:rPr>
                <w:sz w:val="20"/>
                <w:szCs w:val="20"/>
              </w:rPr>
              <w:lastRenderedPageBreak/>
              <w:t>OPPO</w:t>
            </w:r>
          </w:p>
        </w:tc>
        <w:tc>
          <w:tcPr>
            <w:tcW w:w="7412" w:type="dxa"/>
          </w:tcPr>
          <w:p w14:paraId="1F8E308E" w14:textId="77777777" w:rsidR="00965841" w:rsidRDefault="00497177">
            <w:pPr>
              <w:pStyle w:val="BodyText"/>
              <w:spacing w:beforeLines="50" w:before="120" w:afterLines="50" w:line="288" w:lineRule="auto"/>
              <w:rPr>
                <w:rFonts w:ascii="Times New Roman" w:hAnsi="Times New Roman"/>
                <w:szCs w:val="20"/>
              </w:rPr>
            </w:pPr>
            <w:r>
              <w:rPr>
                <w:rFonts w:ascii="Times New Roman" w:eastAsia="Malgun Gothic" w:hAnsi="Times New Roman"/>
                <w:szCs w:val="20"/>
              </w:rPr>
              <w:t xml:space="preserve">Proposal 8: In CSI compression using two-sided model use case, further </w:t>
            </w:r>
            <w:r>
              <w:rPr>
                <w:rFonts w:ascii="Times New Roman" w:hAnsi="Times New Roman"/>
                <w:szCs w:val="20"/>
              </w:rPr>
              <w:t>study the following cases for CQI determination in CSI report,</w:t>
            </w:r>
          </w:p>
          <w:p w14:paraId="2CE97A46" w14:textId="77777777" w:rsidR="00965841" w:rsidRDefault="00497177">
            <w:pPr>
              <w:pStyle w:val="ListParagraph"/>
              <w:numPr>
                <w:ilvl w:val="0"/>
                <w:numId w:val="57"/>
              </w:numPr>
              <w:spacing w:beforeLines="50" w:before="120" w:beforeAutospacing="0" w:afterLines="50" w:after="120" w:line="288" w:lineRule="auto"/>
              <w:ind w:leftChars="0" w:hanging="357"/>
              <w:contextualSpacing/>
              <w:jc w:val="both"/>
              <w:rPr>
                <w:rFonts w:ascii="Times New Roman" w:eastAsia="Malgun Gothic" w:hAnsi="Times New Roman"/>
                <w:szCs w:val="20"/>
              </w:rPr>
            </w:pPr>
            <w:r>
              <w:rPr>
                <w:rFonts w:ascii="Times New Roman" w:eastAsia="Malgun Gothic" w:hAnsi="Times New Roman"/>
                <w:szCs w:val="20"/>
              </w:rPr>
              <w:t>Case 1: CQI is calculated based on the output CSI from the realistic channel estimation</w:t>
            </w:r>
          </w:p>
          <w:p w14:paraId="14049C3C" w14:textId="77777777" w:rsidR="00965841" w:rsidRDefault="00497177">
            <w:pPr>
              <w:pStyle w:val="ListParagraph"/>
              <w:numPr>
                <w:ilvl w:val="1"/>
                <w:numId w:val="53"/>
              </w:numPr>
              <w:spacing w:beforeLines="50" w:before="120" w:beforeAutospacing="0" w:afterLines="50" w:after="120" w:line="288" w:lineRule="auto"/>
              <w:ind w:leftChars="0" w:hanging="357"/>
              <w:jc w:val="both"/>
              <w:rPr>
                <w:rFonts w:ascii="Times New Roman" w:eastAsia="Malgun Gothic" w:hAnsi="Times New Roman"/>
                <w:szCs w:val="20"/>
              </w:rPr>
            </w:pPr>
            <w:r>
              <w:rPr>
                <w:rFonts w:ascii="Times New Roman" w:eastAsia="Malgun Gothic" w:hAnsi="Times New Roman"/>
                <w:szCs w:val="20"/>
              </w:rPr>
              <w:t>CQI is calculated based on CSI reconstruction output, if CSI reconstruction model is available at the UE and UE can perform reconstruction model inference</w:t>
            </w:r>
          </w:p>
          <w:p w14:paraId="0FEA643F" w14:textId="77777777" w:rsidR="00965841" w:rsidRDefault="00497177">
            <w:pPr>
              <w:pStyle w:val="ListParagraph"/>
              <w:numPr>
                <w:ilvl w:val="0"/>
                <w:numId w:val="58"/>
              </w:numPr>
              <w:spacing w:beforeLines="50" w:before="120" w:beforeAutospacing="0" w:afterLines="50" w:after="120" w:line="288" w:lineRule="auto"/>
              <w:ind w:leftChars="0" w:hanging="357"/>
              <w:jc w:val="both"/>
              <w:rPr>
                <w:rFonts w:ascii="Times New Roman" w:eastAsia="Malgun Gothic" w:hAnsi="Times New Roman"/>
                <w:szCs w:val="20"/>
              </w:rPr>
            </w:pPr>
            <w:r>
              <w:rPr>
                <w:rFonts w:ascii="Times New Roman" w:eastAsia="Malgun Gothic" w:hAnsi="Times New Roman"/>
                <w:szCs w:val="20"/>
              </w:rPr>
              <w:t xml:space="preserve">Case 2: CQI is NOT calculated based on the output CSI from the realistic channel estimation    </w:t>
            </w:r>
          </w:p>
          <w:p w14:paraId="2E146C13" w14:textId="77777777" w:rsidR="00965841" w:rsidRDefault="00497177">
            <w:pPr>
              <w:pStyle w:val="ListParagraph"/>
              <w:numPr>
                <w:ilvl w:val="1"/>
                <w:numId w:val="53"/>
              </w:numPr>
              <w:spacing w:beforeLines="50" w:before="120" w:beforeAutospacing="0" w:afterLines="50" w:after="120" w:line="288" w:lineRule="auto"/>
              <w:ind w:leftChars="0" w:hanging="357"/>
              <w:jc w:val="both"/>
              <w:rPr>
                <w:rFonts w:ascii="Times New Roman" w:eastAsia="Malgun Gothic" w:hAnsi="Times New Roman"/>
                <w:szCs w:val="20"/>
              </w:rPr>
            </w:pPr>
            <w:r>
              <w:rPr>
                <w:rFonts w:ascii="Times New Roman" w:eastAsia="Malgun Gothic" w:hAnsi="Times New Roman"/>
                <w:szCs w:val="20"/>
              </w:rPr>
              <w:t>CQI is calculated based on target CSI from the realistic channel estimation</w:t>
            </w:r>
          </w:p>
          <w:p w14:paraId="6082EEAA" w14:textId="77777777" w:rsidR="00965841" w:rsidRDefault="00497177">
            <w:pPr>
              <w:pStyle w:val="ListParagraph"/>
              <w:numPr>
                <w:ilvl w:val="2"/>
                <w:numId w:val="53"/>
              </w:numPr>
              <w:overflowPunct/>
              <w:autoSpaceDE/>
              <w:autoSpaceDN/>
              <w:adjustRightInd/>
              <w:spacing w:beforeLines="50" w:before="120" w:beforeAutospacing="0" w:afterLines="50" w:after="120" w:line="288" w:lineRule="auto"/>
              <w:ind w:leftChars="0" w:hanging="357"/>
              <w:contextualSpacing/>
              <w:textAlignment w:val="auto"/>
              <w:rPr>
                <w:rFonts w:ascii="Times New Roman" w:eastAsia="Malgun Gothic" w:hAnsi="Times New Roman"/>
                <w:szCs w:val="20"/>
              </w:rPr>
            </w:pPr>
            <w:r>
              <w:rPr>
                <w:rFonts w:ascii="Times New Roman" w:eastAsia="Malgun Gothic" w:hAnsi="Times New Roman"/>
                <w:szCs w:val="20"/>
              </w:rPr>
              <w:t xml:space="preserve">FFS: CQI is calculated based on target CSI with potential adjustment. </w:t>
            </w:r>
          </w:p>
          <w:p w14:paraId="1A0AE0D4" w14:textId="77777777" w:rsidR="00965841" w:rsidRDefault="00497177">
            <w:pPr>
              <w:pStyle w:val="ListParagraph"/>
              <w:numPr>
                <w:ilvl w:val="1"/>
                <w:numId w:val="53"/>
              </w:numPr>
              <w:spacing w:beforeLines="50" w:before="120" w:beforeAutospacing="0" w:afterLines="50" w:after="120" w:line="288" w:lineRule="auto"/>
              <w:ind w:leftChars="0" w:hanging="357"/>
              <w:jc w:val="both"/>
              <w:rPr>
                <w:rFonts w:ascii="Times New Roman" w:eastAsia="Malgun Gothic" w:hAnsi="Times New Roman"/>
                <w:szCs w:val="20"/>
              </w:rPr>
            </w:pPr>
            <w:r>
              <w:rPr>
                <w:rFonts w:ascii="Times New Roman" w:eastAsia="Malgun Gothic" w:hAnsi="Times New Roman"/>
                <w:szCs w:val="20"/>
              </w:rPr>
              <w:t>CQI is calculated based on traditional codebook</w:t>
            </w:r>
          </w:p>
          <w:p w14:paraId="2E5FDC2A" w14:textId="77777777" w:rsidR="00965841" w:rsidRDefault="00497177">
            <w:pPr>
              <w:pStyle w:val="ListParagraph"/>
              <w:numPr>
                <w:ilvl w:val="1"/>
                <w:numId w:val="53"/>
              </w:numPr>
              <w:overflowPunct/>
              <w:autoSpaceDE/>
              <w:autoSpaceDN/>
              <w:adjustRightInd/>
              <w:spacing w:beforeLines="50" w:before="120" w:beforeAutospacing="0" w:afterLines="50" w:after="120" w:line="288" w:lineRule="auto"/>
              <w:ind w:leftChars="0" w:hanging="357"/>
              <w:contextualSpacing/>
              <w:textAlignment w:val="auto"/>
              <w:rPr>
                <w:rFonts w:ascii="Times New Roman" w:eastAsia="Malgun Gothic" w:hAnsi="Times New Roman"/>
                <w:szCs w:val="20"/>
              </w:rPr>
            </w:pPr>
            <w:r>
              <w:rPr>
                <w:rFonts w:ascii="Times New Roman" w:eastAsia="Malgun Gothic" w:hAnsi="Times New Roman"/>
                <w:szCs w:val="20"/>
              </w:rPr>
              <w:t>Other options are not precluded</w:t>
            </w:r>
          </w:p>
          <w:p w14:paraId="2E8E051C" w14:textId="77777777" w:rsidR="00965841" w:rsidRDefault="00497177">
            <w:pPr>
              <w:pStyle w:val="BodyText"/>
              <w:spacing w:beforeLines="50" w:before="120" w:afterLines="50" w:line="288" w:lineRule="auto"/>
              <w:rPr>
                <w:rFonts w:ascii="Times New Roman" w:hAnsi="Times New Roman"/>
                <w:szCs w:val="20"/>
              </w:rPr>
            </w:pPr>
            <w:r>
              <w:rPr>
                <w:rFonts w:ascii="Times New Roman" w:eastAsia="Malgun Gothic" w:hAnsi="Times New Roman"/>
                <w:szCs w:val="20"/>
              </w:rPr>
              <w:t xml:space="preserve">Proposal 9: In CSI compression using two-sided model use case, further </w:t>
            </w:r>
            <w:r>
              <w:rPr>
                <w:rFonts w:ascii="Times New Roman" w:hAnsi="Times New Roman"/>
                <w:szCs w:val="20"/>
              </w:rPr>
              <w:t>study the following aspects for CQI determination in CSI report,</w:t>
            </w:r>
          </w:p>
          <w:p w14:paraId="1966D273" w14:textId="77777777" w:rsidR="00965841" w:rsidRDefault="00497177">
            <w:pPr>
              <w:pStyle w:val="ListParagraph"/>
              <w:numPr>
                <w:ilvl w:val="0"/>
                <w:numId w:val="59"/>
              </w:numPr>
              <w:spacing w:beforeLines="50" w:before="120" w:beforeAutospacing="0" w:afterLines="50" w:after="120" w:line="288" w:lineRule="auto"/>
              <w:ind w:leftChars="0"/>
              <w:jc w:val="both"/>
              <w:rPr>
                <w:rFonts w:ascii="Times New Roman" w:eastAsia="Malgun Gothic" w:hAnsi="Times New Roman"/>
                <w:szCs w:val="20"/>
              </w:rPr>
            </w:pPr>
            <w:r>
              <w:rPr>
                <w:rFonts w:ascii="Times New Roman" w:eastAsia="Malgun Gothic" w:hAnsi="Times New Roman"/>
                <w:szCs w:val="20"/>
              </w:rPr>
              <w:t xml:space="preserve">For Case 2, </w:t>
            </w:r>
          </w:p>
          <w:p w14:paraId="18A44000" w14:textId="77777777" w:rsidR="00965841" w:rsidRDefault="00497177">
            <w:pPr>
              <w:pStyle w:val="ListParagraph"/>
              <w:numPr>
                <w:ilvl w:val="1"/>
                <w:numId w:val="53"/>
              </w:numPr>
              <w:spacing w:beforeLines="50" w:before="120" w:beforeAutospacing="0" w:afterLines="50" w:after="120" w:line="288" w:lineRule="auto"/>
              <w:ind w:leftChars="0"/>
              <w:jc w:val="both"/>
              <w:rPr>
                <w:rFonts w:ascii="Times New Roman" w:eastAsia="Malgun Gothic" w:hAnsi="Times New Roman"/>
                <w:szCs w:val="20"/>
              </w:rPr>
            </w:pPr>
            <w:r>
              <w:rPr>
                <w:rFonts w:ascii="Times New Roman" w:eastAsia="Malgun Gothic" w:hAnsi="Times New Roman"/>
                <w:szCs w:val="20"/>
              </w:rPr>
              <w:t xml:space="preserve">feasibility of different options should be evaluated </w:t>
            </w:r>
          </w:p>
          <w:p w14:paraId="7037F8A5" w14:textId="77777777" w:rsidR="00965841" w:rsidRDefault="00497177">
            <w:pPr>
              <w:pStyle w:val="ListParagraph"/>
              <w:numPr>
                <w:ilvl w:val="1"/>
                <w:numId w:val="53"/>
              </w:numPr>
              <w:spacing w:beforeLines="50" w:before="120" w:beforeAutospacing="0" w:afterLines="50" w:after="120" w:line="288" w:lineRule="auto"/>
              <w:ind w:leftChars="0"/>
              <w:jc w:val="both"/>
              <w:rPr>
                <w:rFonts w:ascii="Times New Roman" w:eastAsia="Malgun Gothic" w:hAnsi="Times New Roman"/>
                <w:szCs w:val="20"/>
              </w:rPr>
            </w:pPr>
            <w:r>
              <w:rPr>
                <w:rFonts w:ascii="Times New Roman" w:eastAsia="Malgun Gothic" w:hAnsi="Times New Roman"/>
                <w:szCs w:val="20"/>
              </w:rPr>
              <w:t>Gap analyses between the UE side CQI calculation results and the NW side results, as well as the impact on the scheduling performance should be evaluated</w:t>
            </w:r>
          </w:p>
          <w:p w14:paraId="2E4AB812" w14:textId="77777777" w:rsidR="00965841" w:rsidRDefault="00497177">
            <w:pPr>
              <w:pStyle w:val="ListParagraph"/>
              <w:numPr>
                <w:ilvl w:val="0"/>
                <w:numId w:val="60"/>
              </w:numPr>
              <w:spacing w:beforeLines="50" w:before="120" w:beforeAutospacing="0" w:afterLines="50" w:after="120" w:line="288" w:lineRule="auto"/>
              <w:ind w:leftChars="0"/>
              <w:jc w:val="both"/>
              <w:rPr>
                <w:rFonts w:ascii="Times New Roman" w:eastAsia="Malgun Gothic" w:hAnsi="Times New Roman"/>
                <w:szCs w:val="20"/>
              </w:rPr>
            </w:pPr>
            <w:r>
              <w:rPr>
                <w:rFonts w:ascii="Times New Roman" w:eastAsia="Malgun Gothic" w:hAnsi="Times New Roman"/>
                <w:szCs w:val="20"/>
              </w:rPr>
              <w:lastRenderedPageBreak/>
              <w:t>Complexity of CQI calculation needs to be evaluated</w:t>
            </w:r>
          </w:p>
          <w:p w14:paraId="03845433" w14:textId="77777777" w:rsidR="00965841" w:rsidRDefault="00497177">
            <w:pPr>
              <w:overflowPunct w:val="0"/>
              <w:autoSpaceDE w:val="0"/>
              <w:autoSpaceDN w:val="0"/>
              <w:adjustRightInd w:val="0"/>
              <w:snapToGrid w:val="0"/>
              <w:spacing w:beforeLines="50" w:before="120" w:afterLines="50" w:after="120" w:line="288" w:lineRule="auto"/>
              <w:ind w:right="-96"/>
              <w:jc w:val="both"/>
              <w:rPr>
                <w:rFonts w:eastAsiaTheme="minorEastAsia"/>
                <w:sz w:val="20"/>
                <w:szCs w:val="20"/>
              </w:rPr>
            </w:pPr>
            <w:r>
              <w:rPr>
                <w:rFonts w:eastAsiaTheme="minorEastAsia"/>
                <w:sz w:val="20"/>
                <w:szCs w:val="20"/>
              </w:rPr>
              <w:t xml:space="preserve">Proposal 10: Both protocol visible interfaces and protocol invisible interfaces can be used in subsequent AI/ML applications. </w:t>
            </w:r>
          </w:p>
          <w:p w14:paraId="069ECAD9" w14:textId="77777777" w:rsidR="00965841" w:rsidRDefault="00497177">
            <w:pPr>
              <w:pStyle w:val="BodyText"/>
              <w:spacing w:beforeLines="50" w:before="120" w:afterLines="50" w:line="288" w:lineRule="auto"/>
              <w:rPr>
                <w:rFonts w:ascii="Times New Roman" w:hAnsi="Times New Roman"/>
                <w:szCs w:val="20"/>
              </w:rPr>
            </w:pPr>
            <w:r>
              <w:rPr>
                <w:rFonts w:ascii="Times New Roman" w:eastAsia="Malgun Gothic" w:hAnsi="Times New Roman"/>
                <w:szCs w:val="20"/>
              </w:rPr>
              <w:t xml:space="preserve">Proposal 11: Regarding the CSI reconstruction model output, </w:t>
            </w:r>
          </w:p>
          <w:p w14:paraId="14D8A1A7" w14:textId="77777777" w:rsidR="00965841" w:rsidRDefault="00497177">
            <w:pPr>
              <w:pStyle w:val="ListParagraph"/>
              <w:numPr>
                <w:ilvl w:val="0"/>
                <w:numId w:val="61"/>
              </w:numPr>
              <w:spacing w:beforeLines="50" w:before="120" w:beforeAutospacing="0" w:afterLines="50" w:after="120" w:line="288" w:lineRule="auto"/>
              <w:ind w:leftChars="0"/>
              <w:jc w:val="both"/>
              <w:rPr>
                <w:rFonts w:ascii="Times New Roman" w:eastAsia="Malgun Gothic" w:hAnsi="Times New Roman"/>
                <w:szCs w:val="20"/>
              </w:rPr>
            </w:pPr>
            <w:r>
              <w:rPr>
                <w:rFonts w:ascii="Times New Roman" w:eastAsia="Malgun Gothic" w:hAnsi="Times New Roman"/>
                <w:szCs w:val="20"/>
              </w:rPr>
              <w:t xml:space="preserve">Precoding </w:t>
            </w:r>
            <w:proofErr w:type="gramStart"/>
            <w:r>
              <w:rPr>
                <w:rFonts w:ascii="Times New Roman" w:eastAsia="Malgun Gothic" w:hAnsi="Times New Roman"/>
                <w:szCs w:val="20"/>
              </w:rPr>
              <w:t>matrix based</w:t>
            </w:r>
            <w:proofErr w:type="gramEnd"/>
            <w:r>
              <w:rPr>
                <w:rFonts w:ascii="Times New Roman" w:eastAsia="Malgun Gothic" w:hAnsi="Times New Roman"/>
                <w:szCs w:val="20"/>
              </w:rPr>
              <w:t xml:space="preserve"> model output should be studied as the baseline</w:t>
            </w:r>
          </w:p>
          <w:p w14:paraId="55BE4DB2" w14:textId="77777777" w:rsidR="00965841" w:rsidRDefault="00497177">
            <w:pPr>
              <w:pStyle w:val="ListParagraph"/>
              <w:numPr>
                <w:ilvl w:val="0"/>
                <w:numId w:val="61"/>
              </w:numPr>
              <w:spacing w:beforeLines="50" w:before="120" w:beforeAutospacing="0" w:afterLines="50" w:after="120" w:line="288" w:lineRule="auto"/>
              <w:ind w:leftChars="0"/>
              <w:jc w:val="both"/>
              <w:rPr>
                <w:rFonts w:ascii="Times New Roman" w:eastAsia="Malgun Gothic" w:hAnsi="Times New Roman"/>
                <w:szCs w:val="20"/>
              </w:rPr>
            </w:pPr>
            <w:r>
              <w:rPr>
                <w:rFonts w:ascii="Times New Roman" w:eastAsia="Malgun Gothic" w:hAnsi="Times New Roman"/>
                <w:szCs w:val="20"/>
              </w:rPr>
              <w:t xml:space="preserve">Necessity and feasibility of Raw Channel </w:t>
            </w:r>
            <w:proofErr w:type="gramStart"/>
            <w:r>
              <w:rPr>
                <w:rFonts w:ascii="Times New Roman" w:eastAsia="Malgun Gothic" w:hAnsi="Times New Roman"/>
                <w:szCs w:val="20"/>
              </w:rPr>
              <w:t>matrix based</w:t>
            </w:r>
            <w:proofErr w:type="gramEnd"/>
            <w:r>
              <w:rPr>
                <w:rFonts w:ascii="Times New Roman" w:eastAsia="Malgun Gothic" w:hAnsi="Times New Roman"/>
                <w:szCs w:val="20"/>
              </w:rPr>
              <w:t xml:space="preserve"> model output should be further evaluated</w:t>
            </w:r>
          </w:p>
          <w:p w14:paraId="00B79131" w14:textId="77777777" w:rsidR="00965841" w:rsidRDefault="00497177">
            <w:pPr>
              <w:spacing w:beforeLines="50" w:before="120" w:afterLines="50" w:after="120" w:line="288" w:lineRule="auto"/>
              <w:rPr>
                <w:sz w:val="20"/>
                <w:szCs w:val="20"/>
              </w:rPr>
            </w:pPr>
            <w:r>
              <w:rPr>
                <w:sz w:val="20"/>
                <w:szCs w:val="20"/>
              </w:rPr>
              <w:t>Proposal 12: In CSI compression using two-sided model use case, further study potential specification impact on the quantization/dequantization method for the compressed CSI, including</w:t>
            </w:r>
          </w:p>
          <w:p w14:paraId="1D49AB04" w14:textId="77777777" w:rsidR="00965841" w:rsidRDefault="00497177">
            <w:pPr>
              <w:pStyle w:val="ListParagraph"/>
              <w:numPr>
                <w:ilvl w:val="0"/>
                <w:numId w:val="62"/>
              </w:numPr>
              <w:overflowPunct/>
              <w:autoSpaceDE/>
              <w:autoSpaceDN/>
              <w:adjustRightInd/>
              <w:spacing w:beforeLines="50" w:before="120" w:beforeAutospacing="0" w:afterLines="50" w:after="120" w:line="288" w:lineRule="auto"/>
              <w:ind w:leftChars="0"/>
              <w:textAlignment w:val="auto"/>
              <w:rPr>
                <w:rFonts w:ascii="Times New Roman" w:hAnsi="Times New Roman"/>
                <w:szCs w:val="20"/>
              </w:rPr>
            </w:pPr>
            <w:r>
              <w:rPr>
                <w:rFonts w:ascii="Times New Roman" w:hAnsi="Times New Roman"/>
                <w:szCs w:val="20"/>
              </w:rPr>
              <w:t>At least for training collaboration type2 and type3, whether/how to align the quantization/ dequantization method between UE and NW</w:t>
            </w:r>
          </w:p>
          <w:p w14:paraId="2E32845C" w14:textId="77777777" w:rsidR="00965841" w:rsidRDefault="00497177">
            <w:pPr>
              <w:numPr>
                <w:ilvl w:val="0"/>
                <w:numId w:val="62"/>
              </w:numPr>
              <w:spacing w:beforeLines="50" w:before="120" w:afterLines="50" w:after="120" w:line="288" w:lineRule="auto"/>
              <w:rPr>
                <w:sz w:val="20"/>
                <w:szCs w:val="20"/>
              </w:rPr>
            </w:pPr>
            <w:r>
              <w:rPr>
                <w:rFonts w:eastAsiaTheme="minorEastAsia"/>
                <w:sz w:val="20"/>
                <w:szCs w:val="20"/>
              </w:rPr>
              <w:t xml:space="preserve">Study potential signaling and procedure to indicate </w:t>
            </w:r>
            <w:r>
              <w:rPr>
                <w:sz w:val="20"/>
                <w:szCs w:val="20"/>
              </w:rPr>
              <w:t>the quantization/dequantization method</w:t>
            </w:r>
          </w:p>
          <w:p w14:paraId="630C7C79" w14:textId="77777777" w:rsidR="00965841" w:rsidRDefault="00965841">
            <w:pPr>
              <w:jc w:val="both"/>
              <w:rPr>
                <w:sz w:val="20"/>
                <w:szCs w:val="20"/>
              </w:rPr>
            </w:pPr>
          </w:p>
        </w:tc>
      </w:tr>
      <w:tr w:rsidR="00965841" w14:paraId="4AF56858" w14:textId="77777777">
        <w:tc>
          <w:tcPr>
            <w:tcW w:w="1583" w:type="dxa"/>
          </w:tcPr>
          <w:p w14:paraId="110BE79C" w14:textId="77777777" w:rsidR="00965841" w:rsidRDefault="00497177">
            <w:pPr>
              <w:rPr>
                <w:sz w:val="20"/>
                <w:szCs w:val="20"/>
              </w:rPr>
            </w:pPr>
            <w:r>
              <w:rPr>
                <w:sz w:val="20"/>
                <w:szCs w:val="20"/>
              </w:rPr>
              <w:lastRenderedPageBreak/>
              <w:t>TCL communication</w:t>
            </w:r>
          </w:p>
        </w:tc>
        <w:tc>
          <w:tcPr>
            <w:tcW w:w="7412" w:type="dxa"/>
          </w:tcPr>
          <w:p w14:paraId="10C0F75C" w14:textId="77777777" w:rsidR="00965841" w:rsidRDefault="00497177">
            <w:pPr>
              <w:widowControl w:val="0"/>
              <w:spacing w:after="120"/>
              <w:jc w:val="both"/>
              <w:rPr>
                <w:sz w:val="20"/>
                <w:szCs w:val="20"/>
              </w:rPr>
            </w:pPr>
            <w:r>
              <w:rPr>
                <w:sz w:val="20"/>
                <w:szCs w:val="20"/>
              </w:rPr>
              <w:t xml:space="preserve">Observation 1: The CSI feedback based on codebook is a process of compression and decompression. The auto-encoder model </w:t>
            </w:r>
            <w:proofErr w:type="gramStart"/>
            <w:r>
              <w:rPr>
                <w:sz w:val="20"/>
                <w:szCs w:val="20"/>
              </w:rPr>
              <w:t>is able to</w:t>
            </w:r>
            <w:proofErr w:type="gramEnd"/>
            <w:r>
              <w:rPr>
                <w:sz w:val="20"/>
                <w:szCs w:val="20"/>
              </w:rPr>
              <w:t xml:space="preserve"> compress a vector into lower dimension and then recover it.</w:t>
            </w:r>
          </w:p>
          <w:p w14:paraId="55DE33ED" w14:textId="77777777" w:rsidR="00965841" w:rsidRDefault="00497177">
            <w:pPr>
              <w:widowControl w:val="0"/>
              <w:spacing w:after="120"/>
              <w:jc w:val="both"/>
              <w:rPr>
                <w:sz w:val="20"/>
                <w:szCs w:val="20"/>
              </w:rPr>
            </w:pPr>
            <w:r>
              <w:rPr>
                <w:sz w:val="20"/>
                <w:szCs w:val="20"/>
              </w:rPr>
              <w:t>Proposal 1: The basic CSI feedback model based on auto-encoder reduces feedback bits through the air-interface, compared to the CSI feedback based on codebook. It is a functional replacement of the CSI feedback based on codebook.</w:t>
            </w:r>
          </w:p>
          <w:p w14:paraId="487AEB15" w14:textId="77777777" w:rsidR="00965841" w:rsidRDefault="00497177">
            <w:pPr>
              <w:widowControl w:val="0"/>
              <w:spacing w:after="120"/>
              <w:jc w:val="both"/>
              <w:rPr>
                <w:sz w:val="20"/>
                <w:szCs w:val="20"/>
              </w:rPr>
            </w:pPr>
            <w:r>
              <w:rPr>
                <w:sz w:val="20"/>
                <w:szCs w:val="20"/>
              </w:rPr>
              <w:t>Proposal 2: When a two-side model is deployed, the CQI can be reported by a UE or calculated by a gNB. A threshold can enable the switching between the two.</w:t>
            </w:r>
          </w:p>
          <w:p w14:paraId="2E995242" w14:textId="77777777" w:rsidR="00965841" w:rsidRDefault="00965841">
            <w:pPr>
              <w:pStyle w:val="BodyText"/>
              <w:spacing w:beforeLines="50" w:before="120" w:afterLines="50" w:line="288" w:lineRule="auto"/>
              <w:rPr>
                <w:rFonts w:ascii="Times New Roman" w:eastAsia="Malgun Gothic" w:hAnsi="Times New Roman"/>
                <w:szCs w:val="20"/>
              </w:rPr>
            </w:pPr>
          </w:p>
        </w:tc>
      </w:tr>
      <w:tr w:rsidR="00965841" w14:paraId="2BB068DD" w14:textId="77777777">
        <w:tc>
          <w:tcPr>
            <w:tcW w:w="1583" w:type="dxa"/>
          </w:tcPr>
          <w:p w14:paraId="43B0E4EA" w14:textId="77777777" w:rsidR="00965841" w:rsidRDefault="00497177">
            <w:pPr>
              <w:rPr>
                <w:sz w:val="20"/>
                <w:szCs w:val="20"/>
              </w:rPr>
            </w:pPr>
            <w:r>
              <w:rPr>
                <w:sz w:val="20"/>
                <w:szCs w:val="20"/>
              </w:rPr>
              <w:t>China Telecom</w:t>
            </w:r>
          </w:p>
        </w:tc>
        <w:tc>
          <w:tcPr>
            <w:tcW w:w="7412" w:type="dxa"/>
          </w:tcPr>
          <w:p w14:paraId="744AC2E4" w14:textId="77777777" w:rsidR="00965841" w:rsidRDefault="00497177">
            <w:pPr>
              <w:spacing w:before="120" w:after="120" w:line="300" w:lineRule="auto"/>
              <w:jc w:val="both"/>
              <w:rPr>
                <w:sz w:val="20"/>
                <w:szCs w:val="20"/>
                <w:lang w:val="en-GB"/>
              </w:rPr>
            </w:pPr>
            <w:r>
              <w:rPr>
                <w:sz w:val="20"/>
                <w:szCs w:val="20"/>
                <w:lang w:val="en-GB"/>
              </w:rPr>
              <w:t xml:space="preserve">Observation 1: We need further clarification what aspects should be specified or studied for CSI generation model input. </w:t>
            </w:r>
            <w:proofErr w:type="spellStart"/>
            <w:r>
              <w:rPr>
                <w:sz w:val="20"/>
                <w:szCs w:val="20"/>
                <w:lang w:val="en-GB"/>
              </w:rPr>
              <w:t>e.g</w:t>
            </w:r>
            <w:proofErr w:type="spellEnd"/>
            <w:r>
              <w:rPr>
                <w:sz w:val="20"/>
                <w:szCs w:val="20"/>
                <w:lang w:val="en-GB"/>
              </w:rPr>
              <w:t xml:space="preserve">, type/dimension/configuration and </w:t>
            </w:r>
            <w:r>
              <w:rPr>
                <w:sz w:val="20"/>
                <w:szCs w:val="20"/>
              </w:rPr>
              <w:t>potential pre-processing</w:t>
            </w:r>
            <w:r>
              <w:rPr>
                <w:sz w:val="20"/>
                <w:szCs w:val="20"/>
                <w:lang w:val="en-GB"/>
              </w:rPr>
              <w:t xml:space="preserve"> and so </w:t>
            </w:r>
            <w:proofErr w:type="gramStart"/>
            <w:r>
              <w:rPr>
                <w:sz w:val="20"/>
                <w:szCs w:val="20"/>
                <w:lang w:val="en-GB"/>
              </w:rPr>
              <w:t>on, or</w:t>
            </w:r>
            <w:proofErr w:type="gramEnd"/>
            <w:r>
              <w:rPr>
                <w:sz w:val="20"/>
                <w:szCs w:val="20"/>
                <w:lang w:val="en-GB"/>
              </w:rPr>
              <w:t xml:space="preserve"> signalling to indicate the CSI generation model input type to gNB.</w:t>
            </w:r>
          </w:p>
          <w:p w14:paraId="73239584" w14:textId="77777777" w:rsidR="00965841" w:rsidRDefault="00497177">
            <w:pPr>
              <w:jc w:val="both"/>
              <w:rPr>
                <w:sz w:val="20"/>
                <w:szCs w:val="20"/>
                <w:lang w:val="en-GB"/>
              </w:rPr>
            </w:pPr>
            <w:r>
              <w:rPr>
                <w:sz w:val="20"/>
                <w:szCs w:val="20"/>
                <w:lang w:val="en-GB"/>
              </w:rPr>
              <w:t>Proposal 7: Further study the potential specification impact for CSI generation model input.</w:t>
            </w:r>
          </w:p>
          <w:p w14:paraId="372BF059" w14:textId="77777777" w:rsidR="00965841" w:rsidRDefault="00965841">
            <w:pPr>
              <w:widowControl w:val="0"/>
              <w:spacing w:after="120"/>
              <w:jc w:val="both"/>
              <w:rPr>
                <w:sz w:val="20"/>
                <w:szCs w:val="20"/>
                <w:lang w:val="en-GB"/>
              </w:rPr>
            </w:pPr>
          </w:p>
        </w:tc>
      </w:tr>
      <w:tr w:rsidR="00965841" w14:paraId="6E3086E8" w14:textId="77777777">
        <w:tc>
          <w:tcPr>
            <w:tcW w:w="1583" w:type="dxa"/>
          </w:tcPr>
          <w:p w14:paraId="29B3BAA8" w14:textId="77777777" w:rsidR="00965841" w:rsidRDefault="00497177">
            <w:pPr>
              <w:rPr>
                <w:sz w:val="20"/>
                <w:szCs w:val="20"/>
              </w:rPr>
            </w:pPr>
            <w:r>
              <w:rPr>
                <w:sz w:val="20"/>
                <w:szCs w:val="20"/>
              </w:rPr>
              <w:t>CMCC</w:t>
            </w:r>
          </w:p>
        </w:tc>
        <w:tc>
          <w:tcPr>
            <w:tcW w:w="7412" w:type="dxa"/>
          </w:tcPr>
          <w:p w14:paraId="6F0C86BC" w14:textId="77777777" w:rsidR="00965841" w:rsidRDefault="00497177">
            <w:pPr>
              <w:widowControl w:val="0"/>
              <w:adjustRightInd w:val="0"/>
              <w:snapToGrid w:val="0"/>
              <w:spacing w:beforeLines="50" w:before="120" w:line="288" w:lineRule="auto"/>
              <w:jc w:val="both"/>
              <w:rPr>
                <w:sz w:val="20"/>
                <w:szCs w:val="20"/>
              </w:rPr>
            </w:pPr>
            <w:r>
              <w:rPr>
                <w:sz w:val="20"/>
                <w:szCs w:val="20"/>
                <w:u w:val="single"/>
              </w:rPr>
              <w:t>Proposal 5</w:t>
            </w:r>
            <w:r>
              <w:rPr>
                <w:sz w:val="20"/>
                <w:szCs w:val="20"/>
              </w:rPr>
              <w:t>: For AI based CSI compression, the spec impact on high resolution quantization for dataset delivery over air-interface could be considered.</w:t>
            </w:r>
          </w:p>
          <w:p w14:paraId="4E99D3FB" w14:textId="77777777" w:rsidR="00965841" w:rsidRDefault="00497177">
            <w:pPr>
              <w:widowControl w:val="0"/>
              <w:adjustRightInd w:val="0"/>
              <w:snapToGrid w:val="0"/>
              <w:spacing w:beforeLines="50" w:before="120" w:line="288" w:lineRule="auto"/>
              <w:jc w:val="both"/>
              <w:rPr>
                <w:sz w:val="20"/>
                <w:szCs w:val="20"/>
              </w:rPr>
            </w:pPr>
            <w:r>
              <w:rPr>
                <w:sz w:val="20"/>
                <w:szCs w:val="20"/>
                <w:u w:val="single"/>
              </w:rPr>
              <w:t>Proposal 6</w:t>
            </w:r>
            <w:r>
              <w:rPr>
                <w:sz w:val="20"/>
                <w:szCs w:val="20"/>
              </w:rPr>
              <w:t>: For AI based CSI compression, the following two high resolution quantization method could be considered for dataset delivery:</w:t>
            </w:r>
          </w:p>
          <w:p w14:paraId="7E661D6B" w14:textId="77777777" w:rsidR="00965841" w:rsidRDefault="00497177">
            <w:pPr>
              <w:widowControl w:val="0"/>
              <w:adjustRightInd w:val="0"/>
              <w:snapToGrid w:val="0"/>
              <w:spacing w:beforeLines="50" w:before="120" w:line="288" w:lineRule="auto"/>
              <w:jc w:val="both"/>
              <w:rPr>
                <w:sz w:val="20"/>
                <w:szCs w:val="20"/>
              </w:rPr>
            </w:pPr>
            <w:r>
              <w:rPr>
                <w:sz w:val="20"/>
                <w:szCs w:val="20"/>
              </w:rPr>
              <w:t>•</w:t>
            </w:r>
            <w:r>
              <w:rPr>
                <w:sz w:val="20"/>
                <w:szCs w:val="20"/>
              </w:rPr>
              <w:tab/>
              <w:t>High resolution scalar quantization, e.g., Float32, Float16, etc.</w:t>
            </w:r>
          </w:p>
          <w:p w14:paraId="2E839EE3" w14:textId="77777777" w:rsidR="00965841" w:rsidRDefault="00497177">
            <w:pPr>
              <w:widowControl w:val="0"/>
              <w:adjustRightInd w:val="0"/>
              <w:snapToGrid w:val="0"/>
              <w:spacing w:beforeLines="50" w:before="120" w:line="288" w:lineRule="auto"/>
              <w:jc w:val="both"/>
              <w:rPr>
                <w:sz w:val="20"/>
                <w:szCs w:val="20"/>
              </w:rPr>
            </w:pPr>
            <w:r>
              <w:rPr>
                <w:sz w:val="20"/>
                <w:szCs w:val="20"/>
              </w:rPr>
              <w:t>•</w:t>
            </w:r>
            <w:r>
              <w:rPr>
                <w:sz w:val="20"/>
                <w:szCs w:val="20"/>
              </w:rPr>
              <w:tab/>
              <w:t>High resolution codebook quantization, e.g., R16 Type II-like method with new parameters</w:t>
            </w:r>
          </w:p>
          <w:p w14:paraId="0A733E9D" w14:textId="77777777" w:rsidR="00965841" w:rsidRDefault="00497177">
            <w:pPr>
              <w:widowControl w:val="0"/>
              <w:adjustRightInd w:val="0"/>
              <w:snapToGrid w:val="0"/>
              <w:spacing w:beforeLines="50" w:before="120" w:line="288" w:lineRule="auto"/>
              <w:jc w:val="both"/>
              <w:rPr>
                <w:sz w:val="20"/>
                <w:szCs w:val="20"/>
              </w:rPr>
            </w:pPr>
            <w:r>
              <w:rPr>
                <w:sz w:val="20"/>
                <w:szCs w:val="20"/>
                <w:u w:val="single"/>
              </w:rPr>
              <w:t>Proposal 8</w:t>
            </w:r>
            <w:r>
              <w:rPr>
                <w:sz w:val="20"/>
                <w:szCs w:val="20"/>
              </w:rPr>
              <w:t xml:space="preserve">: For AI based CSI compression, the SRS enhancement can be studied for </w:t>
            </w:r>
            <w:proofErr w:type="spellStart"/>
            <w:r>
              <w:rPr>
                <w:sz w:val="20"/>
                <w:szCs w:val="20"/>
              </w:rPr>
              <w:t>gNB’s</w:t>
            </w:r>
            <w:proofErr w:type="spellEnd"/>
            <w:r>
              <w:rPr>
                <w:sz w:val="20"/>
                <w:szCs w:val="20"/>
              </w:rPr>
              <w:t xml:space="preserve"> dataset collection.</w:t>
            </w:r>
          </w:p>
          <w:p w14:paraId="0235BFD7" w14:textId="77777777" w:rsidR="00965841" w:rsidRDefault="00497177">
            <w:pPr>
              <w:widowControl w:val="0"/>
              <w:adjustRightInd w:val="0"/>
              <w:snapToGrid w:val="0"/>
              <w:spacing w:beforeLines="50" w:before="120" w:line="288" w:lineRule="auto"/>
              <w:jc w:val="both"/>
              <w:rPr>
                <w:sz w:val="20"/>
                <w:szCs w:val="20"/>
              </w:rPr>
            </w:pPr>
            <w:r>
              <w:rPr>
                <w:sz w:val="20"/>
                <w:szCs w:val="20"/>
                <w:u w:val="single"/>
              </w:rPr>
              <w:t>Proposal 9</w:t>
            </w:r>
            <w:r>
              <w:rPr>
                <w:sz w:val="20"/>
                <w:szCs w:val="20"/>
              </w:rPr>
              <w:t xml:space="preserve">: For AI based CSI compression, the </w:t>
            </w:r>
            <w:proofErr w:type="spellStart"/>
            <w:r>
              <w:rPr>
                <w:sz w:val="20"/>
                <w:szCs w:val="20"/>
              </w:rPr>
              <w:t>signalling</w:t>
            </w:r>
            <w:proofErr w:type="spellEnd"/>
            <w:r>
              <w:rPr>
                <w:sz w:val="20"/>
                <w:szCs w:val="20"/>
              </w:rPr>
              <w:t xml:space="preserve"> for UE reporting the measured </w:t>
            </w:r>
            <w:r>
              <w:rPr>
                <w:sz w:val="20"/>
                <w:szCs w:val="20"/>
              </w:rPr>
              <w:lastRenderedPageBreak/>
              <w:t xml:space="preserve">CSI can be studied for </w:t>
            </w:r>
            <w:proofErr w:type="spellStart"/>
            <w:r>
              <w:rPr>
                <w:sz w:val="20"/>
                <w:szCs w:val="20"/>
              </w:rPr>
              <w:t>gNB’s</w:t>
            </w:r>
            <w:proofErr w:type="spellEnd"/>
            <w:r>
              <w:rPr>
                <w:sz w:val="20"/>
                <w:szCs w:val="20"/>
              </w:rPr>
              <w:t xml:space="preserve"> dataset collection.</w:t>
            </w:r>
          </w:p>
          <w:p w14:paraId="630D546C" w14:textId="77777777" w:rsidR="00965841" w:rsidRDefault="00497177">
            <w:pPr>
              <w:widowControl w:val="0"/>
              <w:adjustRightInd w:val="0"/>
              <w:snapToGrid w:val="0"/>
              <w:spacing w:beforeLines="50" w:before="120" w:line="288" w:lineRule="auto"/>
              <w:jc w:val="both"/>
              <w:rPr>
                <w:sz w:val="20"/>
                <w:szCs w:val="20"/>
              </w:rPr>
            </w:pPr>
            <w:r>
              <w:rPr>
                <w:sz w:val="20"/>
                <w:szCs w:val="20"/>
                <w:u w:val="single"/>
              </w:rPr>
              <w:t>Proposal 10</w:t>
            </w:r>
            <w:r>
              <w:rPr>
                <w:sz w:val="20"/>
                <w:szCs w:val="20"/>
              </w:rPr>
              <w:t>: For CSI compression using two-sided model use case, the enhancement on CQI calculation can be studied to improve the reliability or robustness of CQI information.</w:t>
            </w:r>
          </w:p>
          <w:p w14:paraId="116CB1B8" w14:textId="77777777" w:rsidR="00965841" w:rsidRDefault="00497177">
            <w:pPr>
              <w:widowControl w:val="0"/>
              <w:adjustRightInd w:val="0"/>
              <w:snapToGrid w:val="0"/>
              <w:spacing w:beforeLines="50" w:before="120" w:line="288" w:lineRule="auto"/>
              <w:jc w:val="both"/>
              <w:rPr>
                <w:sz w:val="20"/>
                <w:szCs w:val="20"/>
              </w:rPr>
            </w:pPr>
            <w:r>
              <w:rPr>
                <w:sz w:val="20"/>
                <w:szCs w:val="20"/>
                <w:u w:val="single"/>
              </w:rPr>
              <w:t>Proposal 11</w:t>
            </w:r>
            <w:r>
              <w:rPr>
                <w:sz w:val="20"/>
                <w:szCs w:val="20"/>
              </w:rPr>
              <w:t>: For CSI compression using two-sided model use case, the following options for CQI determination can be considered in CSI report:</w:t>
            </w:r>
          </w:p>
          <w:p w14:paraId="11EA9B57" w14:textId="77777777" w:rsidR="00965841" w:rsidRDefault="00497177">
            <w:pPr>
              <w:pStyle w:val="ListParagraph"/>
              <w:widowControl w:val="0"/>
              <w:numPr>
                <w:ilvl w:val="0"/>
                <w:numId w:val="63"/>
              </w:numPr>
              <w:overflowPunct/>
              <w:autoSpaceDE/>
              <w:autoSpaceDN/>
              <w:snapToGrid w:val="0"/>
              <w:spacing w:beforeLines="50" w:before="120" w:beforeAutospacing="0" w:after="120" w:line="288" w:lineRule="auto"/>
              <w:ind w:leftChars="0"/>
              <w:jc w:val="both"/>
              <w:textAlignment w:val="auto"/>
              <w:rPr>
                <w:rFonts w:ascii="Times New Roman" w:hAnsi="Times New Roman"/>
                <w:szCs w:val="20"/>
              </w:rPr>
            </w:pPr>
            <w:r>
              <w:rPr>
                <w:rFonts w:ascii="Times New Roman" w:hAnsi="Times New Roman"/>
                <w:szCs w:val="20"/>
              </w:rPr>
              <w:t>CQI is calculated based on CSI measured by UE</w:t>
            </w:r>
          </w:p>
          <w:p w14:paraId="7056149F" w14:textId="77777777" w:rsidR="00965841" w:rsidRDefault="00497177">
            <w:pPr>
              <w:pStyle w:val="ListParagraph"/>
              <w:widowControl w:val="0"/>
              <w:numPr>
                <w:ilvl w:val="0"/>
                <w:numId w:val="63"/>
              </w:numPr>
              <w:overflowPunct/>
              <w:autoSpaceDE/>
              <w:autoSpaceDN/>
              <w:snapToGrid w:val="0"/>
              <w:spacing w:beforeLines="50" w:before="120" w:beforeAutospacing="0" w:after="120" w:line="288" w:lineRule="auto"/>
              <w:ind w:leftChars="0"/>
              <w:jc w:val="both"/>
              <w:textAlignment w:val="auto"/>
              <w:rPr>
                <w:rFonts w:ascii="Times New Roman" w:hAnsi="Times New Roman"/>
                <w:szCs w:val="20"/>
              </w:rPr>
            </w:pPr>
            <w:r>
              <w:rPr>
                <w:rFonts w:ascii="Times New Roman" w:hAnsi="Times New Roman"/>
                <w:szCs w:val="20"/>
              </w:rPr>
              <w:t xml:space="preserve">CQI is calculated based on CSI measured by UE with potential adjustment </w:t>
            </w:r>
          </w:p>
          <w:p w14:paraId="3162048F" w14:textId="77777777" w:rsidR="00965841" w:rsidRDefault="00497177">
            <w:pPr>
              <w:pStyle w:val="ListParagraph"/>
              <w:widowControl w:val="0"/>
              <w:numPr>
                <w:ilvl w:val="0"/>
                <w:numId w:val="63"/>
              </w:numPr>
              <w:overflowPunct/>
              <w:autoSpaceDE/>
              <w:autoSpaceDN/>
              <w:snapToGrid w:val="0"/>
              <w:spacing w:beforeLines="50" w:before="120" w:beforeAutospacing="0" w:after="120" w:line="288" w:lineRule="auto"/>
              <w:ind w:leftChars="0"/>
              <w:jc w:val="both"/>
              <w:textAlignment w:val="auto"/>
              <w:rPr>
                <w:rFonts w:ascii="Times New Roman" w:hAnsi="Times New Roman"/>
                <w:szCs w:val="20"/>
              </w:rPr>
            </w:pPr>
            <w:r>
              <w:rPr>
                <w:rFonts w:ascii="Times New Roman" w:hAnsi="Times New Roman"/>
                <w:szCs w:val="20"/>
              </w:rPr>
              <w:t xml:space="preserve">CQI is calculated based on CSI reconstruction output, if CSI reconstruction model is available at the UE and UE can perform reconstruction model inference </w:t>
            </w:r>
          </w:p>
          <w:p w14:paraId="1855B1E7" w14:textId="77777777" w:rsidR="00965841" w:rsidRDefault="00497177">
            <w:pPr>
              <w:pStyle w:val="ListParagraph"/>
              <w:widowControl w:val="0"/>
              <w:numPr>
                <w:ilvl w:val="0"/>
                <w:numId w:val="63"/>
              </w:numPr>
              <w:overflowPunct/>
              <w:autoSpaceDE/>
              <w:autoSpaceDN/>
              <w:snapToGrid w:val="0"/>
              <w:spacing w:beforeLines="50" w:before="120" w:beforeAutospacing="0" w:after="120" w:line="288" w:lineRule="auto"/>
              <w:ind w:leftChars="0"/>
              <w:jc w:val="both"/>
              <w:textAlignment w:val="auto"/>
              <w:rPr>
                <w:rFonts w:ascii="Times New Roman" w:eastAsia="DengXian" w:hAnsi="Times New Roman"/>
                <w:szCs w:val="20"/>
                <w:lang w:eastAsia="en-US"/>
              </w:rPr>
            </w:pPr>
            <w:r>
              <w:rPr>
                <w:rFonts w:ascii="Times New Roman" w:hAnsi="Times New Roman"/>
                <w:szCs w:val="20"/>
              </w:rPr>
              <w:t>CQI is calculated based on traditional codebook</w:t>
            </w:r>
          </w:p>
          <w:p w14:paraId="2A969721" w14:textId="77777777" w:rsidR="00965841" w:rsidRDefault="00965841">
            <w:pPr>
              <w:spacing w:before="120" w:after="120" w:line="300" w:lineRule="auto"/>
              <w:jc w:val="both"/>
              <w:rPr>
                <w:sz w:val="20"/>
                <w:szCs w:val="20"/>
                <w:lang w:val="en-GB"/>
              </w:rPr>
            </w:pPr>
          </w:p>
        </w:tc>
      </w:tr>
      <w:tr w:rsidR="00965841" w14:paraId="58D6C133" w14:textId="77777777">
        <w:tc>
          <w:tcPr>
            <w:tcW w:w="1583" w:type="dxa"/>
          </w:tcPr>
          <w:p w14:paraId="56B45BC7" w14:textId="77777777" w:rsidR="00965841" w:rsidRDefault="00497177">
            <w:pPr>
              <w:rPr>
                <w:sz w:val="20"/>
                <w:szCs w:val="20"/>
              </w:rPr>
            </w:pPr>
            <w:r>
              <w:rPr>
                <w:sz w:val="20"/>
                <w:szCs w:val="20"/>
              </w:rPr>
              <w:lastRenderedPageBreak/>
              <w:t>NVIDIA</w:t>
            </w:r>
          </w:p>
        </w:tc>
        <w:tc>
          <w:tcPr>
            <w:tcW w:w="7412" w:type="dxa"/>
          </w:tcPr>
          <w:p w14:paraId="6031D7E7" w14:textId="77777777" w:rsidR="00965841" w:rsidRDefault="00497177">
            <w:pPr>
              <w:jc w:val="both"/>
              <w:rPr>
                <w:sz w:val="20"/>
                <w:szCs w:val="20"/>
              </w:rPr>
            </w:pPr>
            <w:r>
              <w:rPr>
                <w:sz w:val="20"/>
                <w:szCs w:val="20"/>
              </w:rPr>
              <w:t>Proposal 10: For AI/ML based CSI feedback, study potential specification impact related to report/feedback of model input for inference (e.g., quantization and feedback message size), type of model input, and model input acquisition and pre-processing.</w:t>
            </w:r>
          </w:p>
          <w:p w14:paraId="7334A75C" w14:textId="77777777" w:rsidR="00965841" w:rsidRDefault="00497177">
            <w:pPr>
              <w:jc w:val="both"/>
              <w:rPr>
                <w:sz w:val="20"/>
                <w:szCs w:val="20"/>
              </w:rPr>
            </w:pPr>
            <w:r>
              <w:rPr>
                <w:sz w:val="20"/>
                <w:szCs w:val="20"/>
              </w:rPr>
              <w:t>Proposal 11: For AI/ML based CSI feedback, study potential specification impact related to report/feedback of model inference output (e.g., quantization and feedback message size) and post-processing.</w:t>
            </w:r>
          </w:p>
          <w:p w14:paraId="46056A95" w14:textId="77777777" w:rsidR="00965841" w:rsidRDefault="00965841">
            <w:pPr>
              <w:widowControl w:val="0"/>
              <w:adjustRightInd w:val="0"/>
              <w:snapToGrid w:val="0"/>
              <w:spacing w:beforeLines="50" w:before="120" w:line="288" w:lineRule="auto"/>
              <w:jc w:val="both"/>
              <w:rPr>
                <w:sz w:val="20"/>
                <w:szCs w:val="20"/>
                <w:u w:val="single"/>
              </w:rPr>
            </w:pPr>
          </w:p>
        </w:tc>
      </w:tr>
      <w:tr w:rsidR="00965841" w14:paraId="5987D99D" w14:textId="77777777">
        <w:tc>
          <w:tcPr>
            <w:tcW w:w="1583" w:type="dxa"/>
          </w:tcPr>
          <w:p w14:paraId="41BEB105" w14:textId="77777777" w:rsidR="00965841" w:rsidRDefault="00497177">
            <w:pPr>
              <w:rPr>
                <w:sz w:val="20"/>
                <w:szCs w:val="20"/>
              </w:rPr>
            </w:pPr>
            <w:r>
              <w:rPr>
                <w:sz w:val="20"/>
                <w:szCs w:val="20"/>
              </w:rPr>
              <w:t>Interdigital</w:t>
            </w:r>
          </w:p>
        </w:tc>
        <w:tc>
          <w:tcPr>
            <w:tcW w:w="7412" w:type="dxa"/>
          </w:tcPr>
          <w:p w14:paraId="4B99F172" w14:textId="77777777" w:rsidR="00965841" w:rsidRDefault="00497177">
            <w:pPr>
              <w:rPr>
                <w:sz w:val="20"/>
                <w:szCs w:val="20"/>
                <w:u w:val="single"/>
              </w:rPr>
            </w:pPr>
            <w:r>
              <w:rPr>
                <w:sz w:val="20"/>
                <w:szCs w:val="20"/>
                <w:u w:val="single"/>
              </w:rPr>
              <w:t>Observation 1:</w:t>
            </w:r>
            <w:r>
              <w:rPr>
                <w:sz w:val="20"/>
                <w:szCs w:val="20"/>
              </w:rPr>
              <w:t xml:space="preserve"> </w:t>
            </w:r>
            <w:r>
              <w:rPr>
                <w:sz w:val="20"/>
                <w:szCs w:val="20"/>
              </w:rPr>
              <w:tab/>
              <w:t>To support CSI compression in different deployment scenarios and channels, the AI/ML model can be complex.</w:t>
            </w:r>
          </w:p>
          <w:p w14:paraId="6BD07A14" w14:textId="77777777" w:rsidR="00965841" w:rsidRDefault="00497177">
            <w:pPr>
              <w:rPr>
                <w:sz w:val="20"/>
                <w:szCs w:val="20"/>
              </w:rPr>
            </w:pPr>
            <w:r>
              <w:rPr>
                <w:sz w:val="20"/>
                <w:szCs w:val="20"/>
                <w:u w:val="single"/>
              </w:rPr>
              <w:t>Proposal 4:</w:t>
            </w:r>
            <w:r>
              <w:rPr>
                <w:sz w:val="20"/>
                <w:szCs w:val="20"/>
              </w:rPr>
              <w:t xml:space="preserve"> </w:t>
            </w:r>
            <w:r>
              <w:rPr>
                <w:sz w:val="20"/>
                <w:szCs w:val="20"/>
              </w:rPr>
              <w:tab/>
            </w:r>
            <w:r>
              <w:rPr>
                <w:sz w:val="20"/>
                <w:szCs w:val="20"/>
              </w:rPr>
              <w:tab/>
              <w:t>Study the use of pre-processing in the frequency, spatial and angle-delay domains as means to reduce the AI/ML model complexity.</w:t>
            </w:r>
          </w:p>
          <w:p w14:paraId="37E83F09" w14:textId="77777777" w:rsidR="00965841" w:rsidRDefault="00497177">
            <w:pPr>
              <w:rPr>
                <w:sz w:val="20"/>
                <w:szCs w:val="20"/>
              </w:rPr>
            </w:pPr>
            <w:r>
              <w:rPr>
                <w:sz w:val="20"/>
                <w:szCs w:val="20"/>
                <w:u w:val="single"/>
              </w:rPr>
              <w:t>Observation 2:</w:t>
            </w:r>
            <w:r>
              <w:rPr>
                <w:sz w:val="20"/>
                <w:szCs w:val="20"/>
              </w:rPr>
              <w:tab/>
              <w:t>Support of multiple pre-processor types in different domains affects the content of the feedback report and therefore has standardization impacts.</w:t>
            </w:r>
          </w:p>
          <w:p w14:paraId="63C71A27" w14:textId="77777777" w:rsidR="00965841" w:rsidRDefault="00497177">
            <w:pPr>
              <w:rPr>
                <w:sz w:val="20"/>
                <w:szCs w:val="20"/>
              </w:rPr>
            </w:pPr>
            <w:r>
              <w:rPr>
                <w:sz w:val="20"/>
                <w:szCs w:val="20"/>
                <w:u w:val="single"/>
              </w:rPr>
              <w:t>Proposal 5:</w:t>
            </w:r>
            <w:r>
              <w:rPr>
                <w:sz w:val="20"/>
                <w:szCs w:val="20"/>
              </w:rPr>
              <w:tab/>
            </w:r>
            <w:r>
              <w:rPr>
                <w:sz w:val="20"/>
                <w:szCs w:val="20"/>
              </w:rPr>
              <w:tab/>
              <w:t>Study selection and reporting of pre-processor type.</w:t>
            </w:r>
          </w:p>
          <w:p w14:paraId="68433ADC" w14:textId="77777777" w:rsidR="00965841" w:rsidRDefault="00497177">
            <w:pPr>
              <w:rPr>
                <w:sz w:val="20"/>
                <w:szCs w:val="20"/>
              </w:rPr>
            </w:pPr>
            <w:r>
              <w:rPr>
                <w:sz w:val="20"/>
                <w:szCs w:val="20"/>
                <w:u w:val="single"/>
              </w:rPr>
              <w:t>Proposal 6:</w:t>
            </w:r>
            <w:r>
              <w:rPr>
                <w:sz w:val="20"/>
                <w:szCs w:val="20"/>
              </w:rPr>
              <w:tab/>
            </w:r>
            <w:r>
              <w:rPr>
                <w:sz w:val="20"/>
                <w:szCs w:val="20"/>
              </w:rPr>
              <w:tab/>
              <w:t xml:space="preserve">Study means to enable compressed indication of highly granular </w:t>
            </w:r>
            <w:proofErr w:type="spellStart"/>
            <w:r>
              <w:rPr>
                <w:sz w:val="20"/>
                <w:szCs w:val="20"/>
              </w:rPr>
              <w:t>subband</w:t>
            </w:r>
            <w:proofErr w:type="spellEnd"/>
            <w:r>
              <w:rPr>
                <w:sz w:val="20"/>
                <w:szCs w:val="20"/>
              </w:rPr>
              <w:t>-level CQI.</w:t>
            </w:r>
          </w:p>
          <w:p w14:paraId="7635EAF3" w14:textId="77777777" w:rsidR="00965841" w:rsidRDefault="00497177">
            <w:pPr>
              <w:rPr>
                <w:sz w:val="20"/>
                <w:szCs w:val="20"/>
              </w:rPr>
            </w:pPr>
            <w:r>
              <w:rPr>
                <w:sz w:val="20"/>
                <w:szCs w:val="20"/>
                <w:u w:val="single"/>
              </w:rPr>
              <w:t>Proposal 14:</w:t>
            </w:r>
            <w:r>
              <w:rPr>
                <w:sz w:val="20"/>
                <w:szCs w:val="20"/>
              </w:rPr>
              <w:t xml:space="preserve"> Study decoupling of quantizer/</w:t>
            </w:r>
            <w:proofErr w:type="spellStart"/>
            <w:r>
              <w:rPr>
                <w:sz w:val="20"/>
                <w:szCs w:val="20"/>
              </w:rPr>
              <w:t>dequantizer</w:t>
            </w:r>
            <w:proofErr w:type="spellEnd"/>
            <w:r>
              <w:rPr>
                <w:sz w:val="20"/>
                <w:szCs w:val="20"/>
              </w:rPr>
              <w:t xml:space="preserve"> updating from AI/ML model updating.</w:t>
            </w:r>
          </w:p>
          <w:p w14:paraId="0D83751A" w14:textId="77777777" w:rsidR="00965841" w:rsidRDefault="00497177">
            <w:pPr>
              <w:rPr>
                <w:sz w:val="20"/>
                <w:szCs w:val="20"/>
              </w:rPr>
            </w:pPr>
            <w:r>
              <w:rPr>
                <w:sz w:val="20"/>
                <w:szCs w:val="20"/>
                <w:u w:val="single"/>
              </w:rPr>
              <w:t>Proposal 15</w:t>
            </w:r>
            <w:r>
              <w:rPr>
                <w:sz w:val="20"/>
                <w:szCs w:val="20"/>
              </w:rPr>
              <w:t xml:space="preserve">: Study different alignment levels between quantizer and </w:t>
            </w:r>
            <w:proofErr w:type="spellStart"/>
            <w:r>
              <w:rPr>
                <w:sz w:val="20"/>
                <w:szCs w:val="20"/>
              </w:rPr>
              <w:t>dequantizer</w:t>
            </w:r>
            <w:proofErr w:type="spellEnd"/>
            <w:r>
              <w:rPr>
                <w:sz w:val="20"/>
                <w:szCs w:val="20"/>
              </w:rPr>
              <w:t>.</w:t>
            </w:r>
          </w:p>
          <w:p w14:paraId="07300DA3" w14:textId="77777777" w:rsidR="00965841" w:rsidRDefault="00965841">
            <w:pPr>
              <w:jc w:val="both"/>
              <w:rPr>
                <w:sz w:val="20"/>
                <w:szCs w:val="20"/>
              </w:rPr>
            </w:pPr>
          </w:p>
        </w:tc>
      </w:tr>
      <w:tr w:rsidR="00965841" w14:paraId="00D267D6" w14:textId="77777777">
        <w:tc>
          <w:tcPr>
            <w:tcW w:w="1583" w:type="dxa"/>
          </w:tcPr>
          <w:p w14:paraId="4BB44D1A" w14:textId="77777777" w:rsidR="00965841" w:rsidRDefault="00497177">
            <w:pPr>
              <w:rPr>
                <w:sz w:val="20"/>
                <w:szCs w:val="20"/>
              </w:rPr>
            </w:pPr>
            <w:r>
              <w:rPr>
                <w:sz w:val="20"/>
                <w:szCs w:val="20"/>
              </w:rPr>
              <w:t>NEC</w:t>
            </w:r>
          </w:p>
        </w:tc>
        <w:tc>
          <w:tcPr>
            <w:tcW w:w="7412" w:type="dxa"/>
          </w:tcPr>
          <w:p w14:paraId="5EFEBBF4" w14:textId="77777777" w:rsidR="00965841" w:rsidRDefault="00497177">
            <w:pPr>
              <w:spacing w:after="120"/>
              <w:jc w:val="both"/>
              <w:rPr>
                <w:rFonts w:eastAsiaTheme="minorEastAsia"/>
                <w:sz w:val="20"/>
                <w:szCs w:val="20"/>
              </w:rPr>
            </w:pPr>
            <w:bookmarkStart w:id="56" w:name="OLE_LINK102"/>
            <w:bookmarkStart w:id="57" w:name="OLE_LINK5"/>
            <w:bookmarkStart w:id="58" w:name="OLE_LINK4"/>
            <w:r>
              <w:rPr>
                <w:rFonts w:eastAsiaTheme="minorEastAsia"/>
                <w:sz w:val="20"/>
                <w:szCs w:val="20"/>
              </w:rPr>
              <w:t>Proposal 1: Support the adjustment of CSI feedback rate/ CSI reporting pattern based on the predicted CSI variation points as a sub-use case of the CSI feedback based on prediction.</w:t>
            </w:r>
          </w:p>
          <w:bookmarkEnd w:id="56"/>
          <w:bookmarkEnd w:id="57"/>
          <w:bookmarkEnd w:id="58"/>
          <w:p w14:paraId="6D7D73DA" w14:textId="77777777" w:rsidR="00965841" w:rsidRDefault="00965841">
            <w:pPr>
              <w:rPr>
                <w:sz w:val="20"/>
                <w:szCs w:val="20"/>
                <w:u w:val="single"/>
              </w:rPr>
            </w:pPr>
          </w:p>
        </w:tc>
      </w:tr>
      <w:tr w:rsidR="00965841" w14:paraId="1FB26864" w14:textId="77777777">
        <w:tc>
          <w:tcPr>
            <w:tcW w:w="1583" w:type="dxa"/>
          </w:tcPr>
          <w:p w14:paraId="22E6371D" w14:textId="77777777" w:rsidR="00965841" w:rsidRDefault="00497177">
            <w:pPr>
              <w:rPr>
                <w:sz w:val="20"/>
                <w:szCs w:val="20"/>
              </w:rPr>
            </w:pPr>
            <w:r>
              <w:rPr>
                <w:sz w:val="20"/>
                <w:szCs w:val="20"/>
              </w:rPr>
              <w:t>Lenovo</w:t>
            </w:r>
          </w:p>
        </w:tc>
        <w:tc>
          <w:tcPr>
            <w:tcW w:w="7412" w:type="dxa"/>
          </w:tcPr>
          <w:p w14:paraId="74DD1A1E" w14:textId="77777777" w:rsidR="00965841" w:rsidRDefault="00497177">
            <w:pPr>
              <w:pStyle w:val="Proposal"/>
              <w:overflowPunct/>
              <w:autoSpaceDE/>
              <w:autoSpaceDN/>
              <w:adjustRightInd/>
              <w:spacing w:before="0" w:beforeAutospacing="0" w:after="160" w:line="256" w:lineRule="auto"/>
              <w:jc w:val="both"/>
              <w:textAlignment w:val="auto"/>
              <w:rPr>
                <w:b w:val="0"/>
              </w:rPr>
            </w:pPr>
            <w:r>
              <w:rPr>
                <w:b w:val="0"/>
              </w:rPr>
              <w:t xml:space="preserve">Proposal 1: The quantization/dequantization method of the AI/ML model output is pre-configured prior to CSI feedback process  </w:t>
            </w:r>
          </w:p>
          <w:p w14:paraId="613FDA49" w14:textId="77777777" w:rsidR="00965841" w:rsidRDefault="00497177">
            <w:pPr>
              <w:spacing w:after="120"/>
              <w:jc w:val="both"/>
              <w:rPr>
                <w:rFonts w:eastAsiaTheme="minorEastAsia"/>
                <w:sz w:val="20"/>
                <w:szCs w:val="20"/>
                <w:lang w:val="en-GB"/>
              </w:rPr>
            </w:pPr>
            <w:r>
              <w:rPr>
                <w:rFonts w:eastAsiaTheme="minorEastAsia"/>
                <w:sz w:val="20"/>
                <w:szCs w:val="20"/>
                <w:lang w:val="en-GB"/>
              </w:rPr>
              <w:t>Proposal 11</w:t>
            </w:r>
            <w:r>
              <w:rPr>
                <w:rFonts w:eastAsiaTheme="minorEastAsia"/>
                <w:sz w:val="20"/>
                <w:szCs w:val="20"/>
                <w:lang w:val="en-GB"/>
              </w:rPr>
              <w:tab/>
              <w:t>Study different alternatives of reporting the AI-based CSI framework configuration parameters based on the design details of the AI-based CSI compression framework</w:t>
            </w:r>
          </w:p>
          <w:p w14:paraId="69A5FB9B" w14:textId="77777777" w:rsidR="00965841" w:rsidRDefault="00497177">
            <w:pPr>
              <w:spacing w:after="120"/>
              <w:jc w:val="both"/>
              <w:rPr>
                <w:rFonts w:eastAsiaTheme="minorEastAsia"/>
                <w:sz w:val="20"/>
                <w:szCs w:val="20"/>
                <w:lang w:val="en-GB"/>
              </w:rPr>
            </w:pPr>
            <w:r>
              <w:rPr>
                <w:rFonts w:eastAsiaTheme="minorEastAsia"/>
                <w:sz w:val="20"/>
                <w:szCs w:val="20"/>
                <w:lang w:val="en-GB"/>
              </w:rPr>
              <w:lastRenderedPageBreak/>
              <w:t>Proposal 12</w:t>
            </w:r>
            <w:r>
              <w:rPr>
                <w:rFonts w:eastAsiaTheme="minorEastAsia"/>
                <w:sz w:val="20"/>
                <w:szCs w:val="20"/>
                <w:lang w:val="en-GB"/>
              </w:rPr>
              <w:tab/>
              <w:t>Study potential CSI report content for AI-based CSI compression under different network-UE collaboration levels</w:t>
            </w:r>
          </w:p>
        </w:tc>
      </w:tr>
      <w:tr w:rsidR="00965841" w14:paraId="56DCC743" w14:textId="77777777">
        <w:tc>
          <w:tcPr>
            <w:tcW w:w="1583" w:type="dxa"/>
          </w:tcPr>
          <w:p w14:paraId="1A5B7A34" w14:textId="77777777" w:rsidR="00965841" w:rsidRDefault="00497177">
            <w:pPr>
              <w:rPr>
                <w:sz w:val="20"/>
                <w:szCs w:val="20"/>
              </w:rPr>
            </w:pPr>
            <w:r>
              <w:rPr>
                <w:sz w:val="20"/>
                <w:szCs w:val="20"/>
              </w:rPr>
              <w:lastRenderedPageBreak/>
              <w:t>Apple</w:t>
            </w:r>
          </w:p>
        </w:tc>
        <w:tc>
          <w:tcPr>
            <w:tcW w:w="7412" w:type="dxa"/>
          </w:tcPr>
          <w:p w14:paraId="426BE75F" w14:textId="77777777" w:rsidR="00965841" w:rsidRDefault="00497177">
            <w:pPr>
              <w:rPr>
                <w:sz w:val="20"/>
                <w:szCs w:val="20"/>
              </w:rPr>
            </w:pPr>
            <w:r>
              <w:rPr>
                <w:sz w:val="20"/>
                <w:szCs w:val="20"/>
                <w:lang w:val="en-GB"/>
              </w:rPr>
              <w:t xml:space="preserve">Proposal 8: NW can configure </w:t>
            </w:r>
            <w:r>
              <w:rPr>
                <w:sz w:val="20"/>
                <w:szCs w:val="20"/>
              </w:rPr>
              <w:t xml:space="preserve">AI based CSI compression with enhanced MIMO related RRC configuration. Maximum UCI payload size can be configured to the UE.  </w:t>
            </w:r>
          </w:p>
          <w:p w14:paraId="4097F01E" w14:textId="77777777" w:rsidR="00965841" w:rsidRDefault="00497177">
            <w:pPr>
              <w:rPr>
                <w:sz w:val="20"/>
                <w:szCs w:val="20"/>
              </w:rPr>
            </w:pPr>
            <w:r>
              <w:rPr>
                <w:sz w:val="20"/>
                <w:szCs w:val="20"/>
                <w:lang w:val="en-GB"/>
              </w:rPr>
              <w:t xml:space="preserve">Proposal 9: Prioritize precoding matrix as output CSI, including eigen-vectors output CSI and e-Type II like PMI.  </w:t>
            </w:r>
          </w:p>
          <w:p w14:paraId="1FE3891D" w14:textId="77777777" w:rsidR="00965841" w:rsidRDefault="00497177">
            <w:pPr>
              <w:rPr>
                <w:sz w:val="20"/>
                <w:szCs w:val="20"/>
                <w:lang w:val="en-GB"/>
              </w:rPr>
            </w:pPr>
            <w:r>
              <w:rPr>
                <w:sz w:val="20"/>
                <w:szCs w:val="20"/>
                <w:lang w:val="en-GB"/>
              </w:rPr>
              <w:t>Proposal 10: At least for training collaboration type 1 where CSI generation/reconstruction model are trained at the NW side and delivered to the UE, input to the AI generation model including potential pre-processing needs to be signalled.</w:t>
            </w:r>
          </w:p>
          <w:p w14:paraId="770FEBAF" w14:textId="77777777" w:rsidR="00965841" w:rsidRDefault="00497177">
            <w:pPr>
              <w:rPr>
                <w:sz w:val="20"/>
                <w:szCs w:val="20"/>
                <w:lang w:val="en-GB"/>
              </w:rPr>
            </w:pPr>
            <w:r>
              <w:rPr>
                <w:sz w:val="20"/>
                <w:szCs w:val="20"/>
                <w:lang w:val="en-GB"/>
              </w:rPr>
              <w:t xml:space="preserve">Proposal 11: At least for training collaboration type 3 with NW first training, CSI generation model input format should be specified to facilitate training dataset generation at NW side.  </w:t>
            </w:r>
          </w:p>
          <w:p w14:paraId="38D183B9" w14:textId="77777777" w:rsidR="00965841" w:rsidRDefault="00497177">
            <w:pPr>
              <w:rPr>
                <w:sz w:val="20"/>
                <w:szCs w:val="20"/>
              </w:rPr>
            </w:pPr>
            <w:r>
              <w:rPr>
                <w:sz w:val="20"/>
                <w:szCs w:val="20"/>
                <w:lang w:val="en-GB"/>
              </w:rPr>
              <w:t xml:space="preserve">Proposal 12: For eigen-vector based CSI compression, the </w:t>
            </w:r>
            <w:r>
              <w:rPr>
                <w:sz w:val="20"/>
                <w:szCs w:val="20"/>
              </w:rPr>
              <w:t xml:space="preserve">UE determine which AI model to use and include the model ID as part of the CSI report. The NW can config a list of NN IDs via RRC configuration.  </w:t>
            </w:r>
          </w:p>
          <w:p w14:paraId="58B72074" w14:textId="77777777" w:rsidR="00965841" w:rsidRDefault="00497177">
            <w:pPr>
              <w:rPr>
                <w:sz w:val="20"/>
                <w:szCs w:val="20"/>
                <w:lang w:val="en-GB"/>
              </w:rPr>
            </w:pPr>
            <w:r>
              <w:rPr>
                <w:sz w:val="20"/>
                <w:szCs w:val="20"/>
                <w:lang w:val="en-GB"/>
              </w:rPr>
              <w:t xml:space="preserve">Proposal 13: For PMI based CSI compression where the UE calculate and feedback RI/PMI, RI determination can reuse traditional method. </w:t>
            </w:r>
          </w:p>
          <w:p w14:paraId="0464F097" w14:textId="77777777" w:rsidR="00965841" w:rsidRDefault="00497177">
            <w:pPr>
              <w:rPr>
                <w:sz w:val="20"/>
                <w:szCs w:val="20"/>
                <w:lang w:val="en-GB"/>
              </w:rPr>
            </w:pPr>
            <w:r>
              <w:rPr>
                <w:sz w:val="20"/>
                <w:szCs w:val="20"/>
                <w:lang w:val="en-GB"/>
              </w:rPr>
              <w:t xml:space="preserve">Proposal 14: For CSI compression where full channel information is feedback, the gNB will determine RI and corresponding PMI.  </w:t>
            </w:r>
          </w:p>
          <w:p w14:paraId="2F6E7A4B" w14:textId="77777777" w:rsidR="00965841" w:rsidRDefault="00497177">
            <w:pPr>
              <w:rPr>
                <w:sz w:val="20"/>
                <w:szCs w:val="20"/>
                <w:lang w:val="en-GB"/>
              </w:rPr>
            </w:pPr>
            <w:r>
              <w:rPr>
                <w:sz w:val="20"/>
                <w:szCs w:val="20"/>
                <w:lang w:val="en-GB"/>
              </w:rPr>
              <w:t xml:space="preserve">Proposal 15: For CSI compression where full channel information is feedback, the UE calculate and report an open loop CQI for inference level report. </w:t>
            </w:r>
          </w:p>
          <w:p w14:paraId="3C5653E2" w14:textId="77777777" w:rsidR="00965841" w:rsidRDefault="00497177">
            <w:pPr>
              <w:rPr>
                <w:sz w:val="20"/>
                <w:szCs w:val="20"/>
                <w:lang w:val="en-GB"/>
              </w:rPr>
            </w:pPr>
            <w:r>
              <w:rPr>
                <w:sz w:val="20"/>
                <w:szCs w:val="20"/>
                <w:lang w:val="en-GB"/>
              </w:rPr>
              <w:t xml:space="preserve">Proposal 16: For eigen-vector based CSI compression, the UE calculate CQI assuming unquantized precoders if UE is not capable of decoder inferencing and/or AI decoder model is not available at the UE.  </w:t>
            </w:r>
          </w:p>
        </w:tc>
      </w:tr>
      <w:tr w:rsidR="00965841" w14:paraId="5191ECC8" w14:textId="77777777">
        <w:tc>
          <w:tcPr>
            <w:tcW w:w="1583" w:type="dxa"/>
          </w:tcPr>
          <w:p w14:paraId="6ED53E16" w14:textId="77777777" w:rsidR="00965841" w:rsidRDefault="00497177">
            <w:pPr>
              <w:rPr>
                <w:sz w:val="20"/>
                <w:szCs w:val="20"/>
              </w:rPr>
            </w:pPr>
            <w:r>
              <w:rPr>
                <w:sz w:val="20"/>
                <w:szCs w:val="20"/>
              </w:rPr>
              <w:t>LG</w:t>
            </w:r>
          </w:p>
        </w:tc>
        <w:tc>
          <w:tcPr>
            <w:tcW w:w="7412" w:type="dxa"/>
          </w:tcPr>
          <w:p w14:paraId="05BBCFA7" w14:textId="77777777" w:rsidR="00965841" w:rsidRDefault="00497177">
            <w:pPr>
              <w:rPr>
                <w:rFonts w:eastAsia="Malgun Gothic"/>
                <w:sz w:val="20"/>
                <w:szCs w:val="20"/>
              </w:rPr>
            </w:pPr>
            <w:r>
              <w:rPr>
                <w:rFonts w:eastAsia="Malgun Gothic"/>
                <w:sz w:val="20"/>
                <w:szCs w:val="20"/>
              </w:rPr>
              <w:t xml:space="preserve">Proposal #2: Consider enhancement of CSI reporting configurations for AI/ML based CSI feedback. </w:t>
            </w:r>
          </w:p>
          <w:p w14:paraId="1119DE50" w14:textId="77777777" w:rsidR="00965841" w:rsidRDefault="00497177">
            <w:pPr>
              <w:spacing w:line="360" w:lineRule="auto"/>
              <w:contextualSpacing/>
              <w:rPr>
                <w:sz w:val="20"/>
                <w:szCs w:val="20"/>
              </w:rPr>
            </w:pPr>
            <w:r>
              <w:rPr>
                <w:rFonts w:eastAsia="Malgun Gothic"/>
                <w:sz w:val="20"/>
                <w:szCs w:val="20"/>
              </w:rPr>
              <w:t>Proposal #3: For CQI and/or RI determination of two-sided AI/ML based Spatial-Frequency CSI compression, consider following</w:t>
            </w:r>
            <w:r>
              <w:rPr>
                <w:sz w:val="20"/>
                <w:szCs w:val="20"/>
              </w:rPr>
              <w:t xml:space="preserve"> options.</w:t>
            </w:r>
          </w:p>
          <w:p w14:paraId="28724FB9" w14:textId="77777777" w:rsidR="00965841" w:rsidRDefault="00497177">
            <w:pPr>
              <w:pStyle w:val="ListParagraph"/>
              <w:widowControl w:val="0"/>
              <w:numPr>
                <w:ilvl w:val="0"/>
                <w:numId w:val="64"/>
              </w:numPr>
              <w:wordWrap w:val="0"/>
              <w:overflowPunct/>
              <w:adjustRightInd/>
              <w:spacing w:before="0" w:beforeAutospacing="0" w:after="160" w:line="360" w:lineRule="auto"/>
              <w:ind w:leftChars="0"/>
              <w:contextualSpacing/>
              <w:jc w:val="both"/>
              <w:textAlignment w:val="auto"/>
              <w:rPr>
                <w:rFonts w:ascii="Times New Roman" w:hAnsi="Times New Roman"/>
                <w:szCs w:val="20"/>
              </w:rPr>
            </w:pPr>
            <w:proofErr w:type="spellStart"/>
            <w:r>
              <w:rPr>
                <w:rFonts w:ascii="Times New Roman" w:hAnsi="Times New Roman"/>
                <w:szCs w:val="20"/>
              </w:rPr>
              <w:t>Opt</w:t>
            </w:r>
            <w:proofErr w:type="spellEnd"/>
            <w:r>
              <w:rPr>
                <w:rFonts w:ascii="Times New Roman" w:hAnsi="Times New Roman"/>
                <w:szCs w:val="20"/>
              </w:rPr>
              <w:t xml:space="preserve"> 1. Trigger another non-A/ML based CSI report </w:t>
            </w:r>
          </w:p>
          <w:p w14:paraId="44692993" w14:textId="77777777" w:rsidR="00965841" w:rsidRDefault="00497177">
            <w:pPr>
              <w:pStyle w:val="ListParagraph"/>
              <w:widowControl w:val="0"/>
              <w:numPr>
                <w:ilvl w:val="0"/>
                <w:numId w:val="64"/>
              </w:numPr>
              <w:wordWrap w:val="0"/>
              <w:overflowPunct/>
              <w:adjustRightInd/>
              <w:spacing w:before="0" w:beforeAutospacing="0" w:after="160" w:line="360" w:lineRule="auto"/>
              <w:ind w:leftChars="0"/>
              <w:contextualSpacing/>
              <w:jc w:val="both"/>
              <w:textAlignment w:val="auto"/>
              <w:rPr>
                <w:rFonts w:ascii="Times New Roman" w:hAnsi="Times New Roman"/>
                <w:szCs w:val="20"/>
              </w:rPr>
            </w:pPr>
            <w:proofErr w:type="spellStart"/>
            <w:r>
              <w:rPr>
                <w:rFonts w:ascii="Times New Roman" w:hAnsi="Times New Roman"/>
                <w:szCs w:val="20"/>
              </w:rPr>
              <w:t>Opt</w:t>
            </w:r>
            <w:proofErr w:type="spellEnd"/>
            <w:r>
              <w:rPr>
                <w:rFonts w:ascii="Times New Roman" w:hAnsi="Times New Roman"/>
                <w:szCs w:val="20"/>
              </w:rPr>
              <w:t xml:space="preserve"> 2. Report new CSI contents instead of CQI and/or RI</w:t>
            </w:r>
          </w:p>
          <w:p w14:paraId="116CBD2E" w14:textId="77777777" w:rsidR="00965841" w:rsidRDefault="00497177">
            <w:pPr>
              <w:pStyle w:val="ListParagraph"/>
              <w:widowControl w:val="0"/>
              <w:numPr>
                <w:ilvl w:val="0"/>
                <w:numId w:val="64"/>
              </w:numPr>
              <w:wordWrap w:val="0"/>
              <w:overflowPunct/>
              <w:adjustRightInd/>
              <w:spacing w:before="0" w:beforeAutospacing="0" w:after="160" w:line="360" w:lineRule="auto"/>
              <w:ind w:leftChars="0"/>
              <w:contextualSpacing/>
              <w:jc w:val="both"/>
              <w:textAlignment w:val="auto"/>
              <w:rPr>
                <w:rFonts w:ascii="Times New Roman" w:hAnsi="Times New Roman"/>
                <w:szCs w:val="20"/>
              </w:rPr>
            </w:pPr>
            <w:proofErr w:type="spellStart"/>
            <w:r>
              <w:rPr>
                <w:rFonts w:ascii="Times New Roman" w:hAnsi="Times New Roman"/>
                <w:szCs w:val="20"/>
              </w:rPr>
              <w:t>Opt</w:t>
            </w:r>
            <w:proofErr w:type="spellEnd"/>
            <w:r>
              <w:rPr>
                <w:rFonts w:ascii="Times New Roman" w:hAnsi="Times New Roman"/>
                <w:szCs w:val="20"/>
              </w:rPr>
              <w:t xml:space="preserve"> 3. Allow UE to have AI/ML model information for decoder</w:t>
            </w:r>
          </w:p>
          <w:p w14:paraId="13A239D9" w14:textId="77777777" w:rsidR="00965841" w:rsidRDefault="00497177">
            <w:pPr>
              <w:pStyle w:val="ListParagraph"/>
              <w:widowControl w:val="0"/>
              <w:numPr>
                <w:ilvl w:val="0"/>
                <w:numId w:val="64"/>
              </w:numPr>
              <w:wordWrap w:val="0"/>
              <w:overflowPunct/>
              <w:adjustRightInd/>
              <w:spacing w:before="0" w:beforeAutospacing="0" w:after="160" w:line="360" w:lineRule="auto"/>
              <w:ind w:leftChars="0"/>
              <w:contextualSpacing/>
              <w:jc w:val="both"/>
              <w:textAlignment w:val="auto"/>
              <w:rPr>
                <w:rFonts w:ascii="Times New Roman" w:hAnsi="Times New Roman"/>
                <w:szCs w:val="20"/>
              </w:rPr>
            </w:pPr>
            <w:proofErr w:type="spellStart"/>
            <w:r>
              <w:rPr>
                <w:rFonts w:ascii="Times New Roman" w:hAnsi="Times New Roman"/>
                <w:szCs w:val="20"/>
              </w:rPr>
              <w:t>Opt</w:t>
            </w:r>
            <w:proofErr w:type="spellEnd"/>
            <w:r>
              <w:rPr>
                <w:rFonts w:ascii="Times New Roman" w:hAnsi="Times New Roman"/>
                <w:szCs w:val="20"/>
              </w:rPr>
              <w:t xml:space="preserve"> 4. UE initially calculates CQI based on eigenvector from channel measurement and adjust it based on offset information configured from gNB.</w:t>
            </w:r>
          </w:p>
        </w:tc>
      </w:tr>
      <w:tr w:rsidR="00965841" w14:paraId="247364BA" w14:textId="77777777">
        <w:tc>
          <w:tcPr>
            <w:tcW w:w="1583" w:type="dxa"/>
          </w:tcPr>
          <w:p w14:paraId="6635A246" w14:textId="77777777" w:rsidR="00965841" w:rsidRDefault="00497177">
            <w:pPr>
              <w:rPr>
                <w:sz w:val="20"/>
                <w:szCs w:val="20"/>
              </w:rPr>
            </w:pPr>
            <w:r>
              <w:rPr>
                <w:sz w:val="20"/>
                <w:szCs w:val="20"/>
              </w:rPr>
              <w:t>CAICT</w:t>
            </w:r>
          </w:p>
        </w:tc>
        <w:tc>
          <w:tcPr>
            <w:tcW w:w="7412" w:type="dxa"/>
          </w:tcPr>
          <w:p w14:paraId="329F4DAB" w14:textId="77777777" w:rsidR="00965841" w:rsidRDefault="00497177">
            <w:pPr>
              <w:spacing w:beforeLines="50" w:before="120" w:afterLines="50" w:after="120"/>
              <w:ind w:left="100" w:hangingChars="50" w:hanging="100"/>
              <w:rPr>
                <w:sz w:val="20"/>
                <w:szCs w:val="20"/>
              </w:rPr>
            </w:pPr>
            <w:r>
              <w:rPr>
                <w:sz w:val="20"/>
                <w:szCs w:val="20"/>
              </w:rPr>
              <w:t xml:space="preserve">Proposal 2: Precoding </w:t>
            </w:r>
            <w:proofErr w:type="gramStart"/>
            <w:r>
              <w:rPr>
                <w:sz w:val="20"/>
                <w:szCs w:val="20"/>
              </w:rPr>
              <w:t>matrix based</w:t>
            </w:r>
            <w:proofErr w:type="gramEnd"/>
            <w:r>
              <w:rPr>
                <w:sz w:val="20"/>
                <w:szCs w:val="20"/>
              </w:rPr>
              <w:t xml:space="preserve"> AI model input is considered as baseline.</w:t>
            </w:r>
          </w:p>
        </w:tc>
      </w:tr>
      <w:tr w:rsidR="00965841" w14:paraId="088A0B59" w14:textId="77777777">
        <w:tc>
          <w:tcPr>
            <w:tcW w:w="1583" w:type="dxa"/>
          </w:tcPr>
          <w:p w14:paraId="79EBF19C" w14:textId="77777777" w:rsidR="00965841" w:rsidRDefault="00497177">
            <w:pPr>
              <w:rPr>
                <w:sz w:val="20"/>
                <w:szCs w:val="20"/>
              </w:rPr>
            </w:pPr>
            <w:r>
              <w:rPr>
                <w:sz w:val="20"/>
                <w:szCs w:val="20"/>
              </w:rPr>
              <w:t>NTT Docomo</w:t>
            </w:r>
          </w:p>
        </w:tc>
        <w:tc>
          <w:tcPr>
            <w:tcW w:w="7412" w:type="dxa"/>
          </w:tcPr>
          <w:p w14:paraId="6BA0D6CB" w14:textId="77777777" w:rsidR="00965841" w:rsidRDefault="00497177">
            <w:pPr>
              <w:spacing w:afterLines="50" w:after="120"/>
              <w:rPr>
                <w:sz w:val="20"/>
                <w:szCs w:val="20"/>
              </w:rPr>
            </w:pPr>
            <w:r>
              <w:rPr>
                <w:rFonts w:eastAsia="Yu Mincho"/>
                <w:sz w:val="20"/>
                <w:szCs w:val="20"/>
                <w:u w:val="single"/>
              </w:rPr>
              <w:t>Observation 1</w:t>
            </w:r>
            <w:r>
              <w:rPr>
                <w:rFonts w:eastAsia="Yu Mincho"/>
                <w:sz w:val="20"/>
                <w:szCs w:val="20"/>
              </w:rPr>
              <w:t>: The existing framework can be reused to some extent if CSI type for input/output is eigenvector(s) for spatial-frequency domain CSI compression.</w:t>
            </w:r>
          </w:p>
          <w:p w14:paraId="145D23F5" w14:textId="77777777" w:rsidR="00965841" w:rsidRDefault="00497177">
            <w:pPr>
              <w:spacing w:afterLines="50" w:after="120"/>
              <w:rPr>
                <w:sz w:val="20"/>
                <w:szCs w:val="20"/>
              </w:rPr>
            </w:pPr>
            <w:r>
              <w:rPr>
                <w:rFonts w:eastAsia="Yu Mincho"/>
                <w:sz w:val="20"/>
                <w:szCs w:val="20"/>
                <w:u w:val="single"/>
              </w:rPr>
              <w:t>Observation 2</w:t>
            </w:r>
            <w:r>
              <w:rPr>
                <w:rFonts w:eastAsia="Yu Mincho"/>
                <w:sz w:val="20"/>
                <w:szCs w:val="20"/>
              </w:rPr>
              <w:t>: If CSI type for input/output is a raw channel matrix for spatial-frequency domain CSI compression, DL CSI might be useful for other usages in addition to precoding matrix calculation.</w:t>
            </w:r>
          </w:p>
          <w:p w14:paraId="54392B5F" w14:textId="77777777" w:rsidR="00965841" w:rsidRDefault="00497177">
            <w:pPr>
              <w:spacing w:afterLines="50" w:after="120"/>
              <w:rPr>
                <w:rFonts w:eastAsia="Yu Mincho"/>
                <w:sz w:val="20"/>
                <w:szCs w:val="20"/>
              </w:rPr>
            </w:pPr>
            <w:r>
              <w:rPr>
                <w:rFonts w:eastAsia="Yu Mincho"/>
                <w:sz w:val="20"/>
                <w:szCs w:val="20"/>
                <w:u w:val="single"/>
              </w:rPr>
              <w:t>Observation 3</w:t>
            </w:r>
            <w:r>
              <w:rPr>
                <w:rFonts w:eastAsia="Yu Mincho"/>
                <w:sz w:val="20"/>
                <w:szCs w:val="20"/>
              </w:rPr>
              <w:t>: CQI enhancements might be necessary so that CQI calculation is applicable to the CSI compression.</w:t>
            </w:r>
          </w:p>
          <w:p w14:paraId="3041AC49" w14:textId="77777777" w:rsidR="00965841" w:rsidRDefault="00497177">
            <w:pPr>
              <w:spacing w:afterLines="50" w:after="120"/>
              <w:rPr>
                <w:rFonts w:eastAsia="Yu Mincho"/>
                <w:sz w:val="20"/>
                <w:szCs w:val="20"/>
              </w:rPr>
            </w:pPr>
            <w:r>
              <w:rPr>
                <w:rFonts w:eastAsia="Yu Mincho"/>
                <w:sz w:val="20"/>
                <w:szCs w:val="20"/>
                <w:u w:val="single"/>
              </w:rPr>
              <w:lastRenderedPageBreak/>
              <w:t>Observation 7:</w:t>
            </w:r>
            <w:r>
              <w:rPr>
                <w:rFonts w:eastAsia="Yu Mincho"/>
                <w:sz w:val="20"/>
                <w:szCs w:val="20"/>
              </w:rPr>
              <w:t xml:space="preserve"> If the offline multi-vendor agreement is assumed for the model delivery of two-sided models, the input of encoder, output of decoder, and pre/postprocessing can be known between UE side and NW side outside 3gpp</w:t>
            </w:r>
          </w:p>
          <w:p w14:paraId="627B3F04" w14:textId="77777777" w:rsidR="00965841" w:rsidRDefault="00497177">
            <w:pPr>
              <w:spacing w:afterLines="50" w:after="120"/>
              <w:rPr>
                <w:rFonts w:eastAsia="Yu Mincho"/>
                <w:sz w:val="20"/>
                <w:szCs w:val="20"/>
              </w:rPr>
            </w:pPr>
            <w:r>
              <w:rPr>
                <w:rFonts w:eastAsia="Yu Mincho"/>
                <w:sz w:val="20"/>
                <w:szCs w:val="20"/>
                <w:u w:val="single"/>
              </w:rPr>
              <w:t>Observation 8:</w:t>
            </w:r>
            <w:r>
              <w:rPr>
                <w:rFonts w:eastAsia="Yu Mincho"/>
                <w:sz w:val="20"/>
                <w:szCs w:val="20"/>
              </w:rPr>
              <w:t xml:space="preserve"> Pre/post processing can be views as one of model inference process, which is implementation specific as AI algorithm and model.</w:t>
            </w:r>
          </w:p>
          <w:p w14:paraId="2D2D55C5" w14:textId="77777777" w:rsidR="00965841" w:rsidRDefault="00497177">
            <w:pPr>
              <w:spacing w:afterLines="50" w:after="120"/>
              <w:jc w:val="both"/>
              <w:rPr>
                <w:rFonts w:eastAsia="Yu Mincho"/>
                <w:sz w:val="20"/>
                <w:szCs w:val="20"/>
              </w:rPr>
            </w:pPr>
            <w:r>
              <w:rPr>
                <w:rFonts w:eastAsia="Yu Mincho"/>
                <w:sz w:val="20"/>
                <w:szCs w:val="20"/>
                <w:u w:val="single"/>
              </w:rPr>
              <w:t>Observation 11</w:t>
            </w:r>
            <w:r>
              <w:rPr>
                <w:rFonts w:eastAsia="Yu Mincho"/>
                <w:sz w:val="20"/>
                <w:szCs w:val="20"/>
              </w:rPr>
              <w:t>: The mechanisms of CSI reporting, such as determination mechanisms on reported UCI bits and how to report encoded bits, could be specification impacts.</w:t>
            </w:r>
          </w:p>
          <w:p w14:paraId="3F402DD3" w14:textId="77777777" w:rsidR="00965841" w:rsidRDefault="00497177">
            <w:pPr>
              <w:spacing w:afterLines="50" w:after="120"/>
              <w:jc w:val="both"/>
              <w:rPr>
                <w:rFonts w:eastAsia="Yu Mincho"/>
                <w:sz w:val="20"/>
                <w:szCs w:val="20"/>
              </w:rPr>
            </w:pPr>
            <w:r>
              <w:rPr>
                <w:rFonts w:eastAsia="Yu Mincho"/>
                <w:sz w:val="20"/>
                <w:szCs w:val="20"/>
                <w:u w:val="single"/>
              </w:rPr>
              <w:t>Proposal 2</w:t>
            </w:r>
            <w:r>
              <w:rPr>
                <w:rFonts w:eastAsia="Yu Mincho"/>
                <w:sz w:val="20"/>
                <w:szCs w:val="20"/>
              </w:rPr>
              <w:t>: Study the potential specification impacts according to each CSI type for input/output.</w:t>
            </w:r>
          </w:p>
          <w:p w14:paraId="1C2AC787" w14:textId="77777777" w:rsidR="00965841" w:rsidRDefault="00497177">
            <w:pPr>
              <w:spacing w:afterLines="50" w:after="120"/>
              <w:jc w:val="both"/>
              <w:rPr>
                <w:rFonts w:eastAsia="Yu Mincho"/>
                <w:sz w:val="20"/>
                <w:szCs w:val="20"/>
              </w:rPr>
            </w:pPr>
            <w:r>
              <w:rPr>
                <w:rFonts w:eastAsia="Yu Mincho"/>
                <w:sz w:val="20"/>
                <w:szCs w:val="20"/>
                <w:u w:val="single"/>
              </w:rPr>
              <w:t>Proposal 4:</w:t>
            </w:r>
            <w:r>
              <w:rPr>
                <w:rFonts w:eastAsia="Yu Mincho"/>
                <w:sz w:val="20"/>
                <w:szCs w:val="20"/>
              </w:rPr>
              <w:t xml:space="preserve"> It is not necessary to specify inputs of an encoder, outputs of a decoder and pre/post processing in the specification, unless any technical issue is observed.</w:t>
            </w:r>
          </w:p>
          <w:p w14:paraId="303551A6" w14:textId="77777777" w:rsidR="00965841" w:rsidRDefault="00965841">
            <w:pPr>
              <w:spacing w:beforeLines="50" w:before="120" w:afterLines="50" w:after="120"/>
              <w:ind w:left="100" w:hangingChars="50" w:hanging="100"/>
              <w:rPr>
                <w:sz w:val="20"/>
                <w:szCs w:val="20"/>
              </w:rPr>
            </w:pPr>
          </w:p>
        </w:tc>
      </w:tr>
      <w:tr w:rsidR="00965841" w14:paraId="4DF467F8" w14:textId="77777777">
        <w:tc>
          <w:tcPr>
            <w:tcW w:w="1583" w:type="dxa"/>
          </w:tcPr>
          <w:p w14:paraId="32E21818" w14:textId="77777777" w:rsidR="00965841" w:rsidRDefault="00497177">
            <w:pPr>
              <w:rPr>
                <w:sz w:val="20"/>
                <w:szCs w:val="20"/>
              </w:rPr>
            </w:pPr>
            <w:r>
              <w:rPr>
                <w:sz w:val="20"/>
                <w:szCs w:val="20"/>
              </w:rPr>
              <w:lastRenderedPageBreak/>
              <w:t>Samsung</w:t>
            </w:r>
          </w:p>
        </w:tc>
        <w:tc>
          <w:tcPr>
            <w:tcW w:w="7412" w:type="dxa"/>
          </w:tcPr>
          <w:p w14:paraId="26C3247E" w14:textId="77777777" w:rsidR="00965841" w:rsidRDefault="00497177">
            <w:pPr>
              <w:rPr>
                <w:sz w:val="20"/>
                <w:szCs w:val="20"/>
              </w:rPr>
            </w:pPr>
            <w:r>
              <w:rPr>
                <w:sz w:val="20"/>
                <w:szCs w:val="20"/>
              </w:rPr>
              <w:t xml:space="preserve">Proposal 2-1: </w:t>
            </w:r>
            <w:r>
              <w:rPr>
                <w:rFonts w:eastAsia="Malgun Gothic"/>
                <w:sz w:val="20"/>
                <w:szCs w:val="20"/>
              </w:rPr>
              <w:t xml:space="preserve">For CSI compression, study </w:t>
            </w:r>
            <w:r>
              <w:rPr>
                <w:sz w:val="20"/>
                <w:szCs w:val="20"/>
              </w:rPr>
              <w:t>new UCI format for quantized output of CSI generation part.</w:t>
            </w:r>
          </w:p>
          <w:p w14:paraId="275BAC19" w14:textId="77777777" w:rsidR="00965841" w:rsidRDefault="00497177">
            <w:pPr>
              <w:rPr>
                <w:sz w:val="20"/>
                <w:szCs w:val="20"/>
              </w:rPr>
            </w:pPr>
            <w:r>
              <w:rPr>
                <w:rFonts w:eastAsia="Malgun Gothic"/>
                <w:sz w:val="20"/>
                <w:szCs w:val="20"/>
              </w:rPr>
              <w:t>Proposal 2-2: For CSI compression, study flexible configuration of a quantization method and quantization resolution that enables the network to 1) adapt to different AI/ML models and channel environments/scenarios and 2) control the feedback payload size.</w:t>
            </w:r>
          </w:p>
          <w:p w14:paraId="02E60903" w14:textId="77777777" w:rsidR="00965841" w:rsidRDefault="00497177">
            <w:pPr>
              <w:rPr>
                <w:sz w:val="20"/>
                <w:szCs w:val="20"/>
              </w:rPr>
            </w:pPr>
            <w:r>
              <w:rPr>
                <w:rFonts w:eastAsia="Malgun Gothic"/>
                <w:sz w:val="20"/>
                <w:szCs w:val="20"/>
              </w:rPr>
              <w:t xml:space="preserve">Proposal 2-3: For CSI compression, </w:t>
            </w:r>
            <w:r>
              <w:rPr>
                <w:sz w:val="20"/>
                <w:szCs w:val="20"/>
              </w:rPr>
              <w:t>study LCM procedure where associated information and/or model functionality includes input/output format/description (</w:t>
            </w:r>
            <w:proofErr w:type="gramStart"/>
            <w:r>
              <w:rPr>
                <w:sz w:val="20"/>
                <w:szCs w:val="20"/>
              </w:rPr>
              <w:t>e.g.</w:t>
            </w:r>
            <w:proofErr w:type="gramEnd"/>
            <w:r>
              <w:rPr>
                <w:sz w:val="20"/>
                <w:szCs w:val="20"/>
              </w:rPr>
              <w:t xml:space="preserve"> input format/description for encoder when Type 1 training occurs at Network, output format/description for decoder when Type 1 training occurs at UE)</w:t>
            </w:r>
            <w:r>
              <w:rPr>
                <w:rFonts w:eastAsia="Malgun Gothic"/>
                <w:sz w:val="20"/>
                <w:szCs w:val="20"/>
              </w:rPr>
              <w:t>.</w:t>
            </w:r>
          </w:p>
        </w:tc>
      </w:tr>
      <w:tr w:rsidR="00965841" w14:paraId="6FC1E136" w14:textId="77777777">
        <w:tc>
          <w:tcPr>
            <w:tcW w:w="1583" w:type="dxa"/>
          </w:tcPr>
          <w:p w14:paraId="3445718F" w14:textId="77777777" w:rsidR="00965841" w:rsidRDefault="00497177">
            <w:pPr>
              <w:rPr>
                <w:sz w:val="20"/>
                <w:szCs w:val="20"/>
              </w:rPr>
            </w:pPr>
            <w:r>
              <w:rPr>
                <w:sz w:val="20"/>
                <w:szCs w:val="20"/>
              </w:rPr>
              <w:t>Qualcomm</w:t>
            </w:r>
          </w:p>
        </w:tc>
        <w:tc>
          <w:tcPr>
            <w:tcW w:w="7412" w:type="dxa"/>
          </w:tcPr>
          <w:p w14:paraId="67224AF8" w14:textId="77777777" w:rsidR="00965841" w:rsidRDefault="00497177">
            <w:pPr>
              <w:pStyle w:val="3GPPText"/>
              <w:rPr>
                <w:sz w:val="20"/>
              </w:rPr>
            </w:pPr>
            <w:r>
              <w:rPr>
                <w:sz w:val="20"/>
              </w:rPr>
              <w:t>Observation 15:</w:t>
            </w:r>
            <w:r>
              <w:rPr>
                <w:sz w:val="20"/>
              </w:rPr>
              <w:tab/>
              <w:t>Only UCI and final format of the reported CSI (e.g., the precoding matrix) are specified in legacy CSI feedback framework. The PMI search algorithm and its input are proprietary.</w:t>
            </w:r>
          </w:p>
          <w:p w14:paraId="29A30BFF" w14:textId="77777777" w:rsidR="00965841" w:rsidRDefault="00497177">
            <w:pPr>
              <w:pStyle w:val="3GPPText"/>
              <w:rPr>
                <w:sz w:val="20"/>
              </w:rPr>
            </w:pPr>
            <w:r>
              <w:rPr>
                <w:sz w:val="20"/>
              </w:rPr>
              <w:t>Observation 16:</w:t>
            </w:r>
            <w:r>
              <w:rPr>
                <w:sz w:val="20"/>
              </w:rPr>
              <w:tab/>
              <w:t>In CSI feedback via two-sided model, PMI searching algorithm is replaced by UE-side model while PMI codebook is replaced by NW-side model. The general principle for specification impact should be preserved. The need for specifying UE-side input and pre-processing is not clear.</w:t>
            </w:r>
          </w:p>
          <w:p w14:paraId="6F1011CC" w14:textId="77777777" w:rsidR="00965841" w:rsidRDefault="00497177">
            <w:pPr>
              <w:pStyle w:val="3GPPText"/>
              <w:rPr>
                <w:sz w:val="20"/>
              </w:rPr>
            </w:pPr>
            <w:r>
              <w:rPr>
                <w:sz w:val="20"/>
              </w:rPr>
              <w:t>Observation 17:</w:t>
            </w:r>
            <w:r>
              <w:rPr>
                <w:sz w:val="20"/>
              </w:rPr>
              <w:tab/>
              <w:t>Post-processing of NW-side model output into the final CSI format can be absorbed into the specification of the final CSI format.</w:t>
            </w:r>
          </w:p>
          <w:p w14:paraId="5687A8FB" w14:textId="77777777" w:rsidR="00965841" w:rsidRDefault="00497177">
            <w:pPr>
              <w:pStyle w:val="3GPPText"/>
              <w:rPr>
                <w:sz w:val="20"/>
              </w:rPr>
            </w:pPr>
            <w:r>
              <w:rPr>
                <w:sz w:val="20"/>
              </w:rPr>
              <w:t>Observation 18:</w:t>
            </w:r>
            <w:r>
              <w:rPr>
                <w:sz w:val="20"/>
              </w:rPr>
              <w:tab/>
              <w:t>The legacy dependency among PMI, RI and CQI does not exist in two-sided CSI feedback when UE cannot run the network-side CSI reconstruction model.</w:t>
            </w:r>
          </w:p>
          <w:p w14:paraId="2D6A985A" w14:textId="77777777" w:rsidR="00965841" w:rsidRDefault="00497177">
            <w:pPr>
              <w:pStyle w:val="3GPPText"/>
              <w:rPr>
                <w:sz w:val="20"/>
              </w:rPr>
            </w:pPr>
            <w:r>
              <w:rPr>
                <w:sz w:val="20"/>
              </w:rPr>
              <w:t>Observation 19:</w:t>
            </w:r>
            <w:r>
              <w:rPr>
                <w:sz w:val="20"/>
              </w:rPr>
              <w:tab/>
              <w:t xml:space="preserve">Reporting the precoding matrix along with additional assistance information such as </w:t>
            </w:r>
            <w:proofErr w:type="gramStart"/>
            <w:r>
              <w:rPr>
                <w:sz w:val="20"/>
              </w:rPr>
              <w:t>soft-rank</w:t>
            </w:r>
            <w:proofErr w:type="gramEnd"/>
            <w:r>
              <w:rPr>
                <w:sz w:val="20"/>
              </w:rPr>
              <w:t xml:space="preserve"> provides more flexibility for network scheduling.</w:t>
            </w:r>
          </w:p>
          <w:p w14:paraId="6D636F23" w14:textId="77777777" w:rsidR="00965841" w:rsidRDefault="00497177">
            <w:pPr>
              <w:pStyle w:val="3GPPText"/>
              <w:rPr>
                <w:sz w:val="20"/>
              </w:rPr>
            </w:pPr>
            <w:r>
              <w:rPr>
                <w:sz w:val="20"/>
              </w:rPr>
              <w:t>Proposal 2:</w:t>
            </w:r>
            <w:r>
              <w:rPr>
                <w:sz w:val="20"/>
              </w:rPr>
              <w:tab/>
              <w:t>Adopt the following definitions for the study:</w:t>
            </w:r>
          </w:p>
          <w:p w14:paraId="1AAB85A2" w14:textId="77777777" w:rsidR="00965841" w:rsidRDefault="00497177">
            <w:pPr>
              <w:pStyle w:val="3GPPText"/>
              <w:ind w:left="576"/>
              <w:rPr>
                <w:sz w:val="20"/>
              </w:rPr>
            </w:pPr>
            <w:r>
              <w:rPr>
                <w:sz w:val="20"/>
                <w:u w:val="single"/>
              </w:rPr>
              <w:t>Output CSI</w:t>
            </w:r>
            <w:r>
              <w:rPr>
                <w:sz w:val="20"/>
              </w:rPr>
              <w:t>: For a given CSI feedback scheme, output CSI is the version of CSI that the NW-side retrieves after processing the CSI feedback message.</w:t>
            </w:r>
          </w:p>
          <w:p w14:paraId="41324B54" w14:textId="77777777" w:rsidR="00965841" w:rsidRDefault="00497177">
            <w:pPr>
              <w:pStyle w:val="3GPPText"/>
              <w:numPr>
                <w:ilvl w:val="0"/>
                <w:numId w:val="65"/>
              </w:numPr>
              <w:overflowPunct/>
              <w:autoSpaceDE/>
              <w:autoSpaceDN/>
              <w:adjustRightInd/>
              <w:spacing w:before="0" w:after="180"/>
              <w:ind w:left="1296"/>
              <w:textAlignment w:val="auto"/>
              <w:rPr>
                <w:sz w:val="20"/>
              </w:rPr>
            </w:pPr>
            <w:r>
              <w:rPr>
                <w:sz w:val="20"/>
              </w:rPr>
              <w:t>For ML-based scheme, 'output CSI' is the final output after post-processing the CSI reconstruction model output, if applicable.</w:t>
            </w:r>
          </w:p>
          <w:p w14:paraId="4180A730" w14:textId="77777777" w:rsidR="00965841" w:rsidRDefault="00497177">
            <w:pPr>
              <w:pStyle w:val="3GPPText"/>
              <w:ind w:left="576"/>
              <w:rPr>
                <w:sz w:val="20"/>
              </w:rPr>
            </w:pPr>
            <w:r>
              <w:rPr>
                <w:sz w:val="20"/>
                <w:u w:val="single"/>
              </w:rPr>
              <w:t>Target CSI</w:t>
            </w:r>
            <w:r>
              <w:rPr>
                <w:sz w:val="20"/>
              </w:rPr>
              <w:t>: Target CSI is the version of CSI that the NW-side should retrieve if the CSI feedback mechanism is lossless.</w:t>
            </w:r>
          </w:p>
          <w:p w14:paraId="7F9AB5D3" w14:textId="77777777" w:rsidR="00965841" w:rsidRDefault="00497177">
            <w:pPr>
              <w:pStyle w:val="3GPPText"/>
              <w:ind w:left="576"/>
              <w:rPr>
                <w:sz w:val="20"/>
              </w:rPr>
            </w:pPr>
            <w:r>
              <w:rPr>
                <w:sz w:val="20"/>
              </w:rPr>
              <w:t>Note: The target CSI only assumes lossless compression but does not necessarily imply ideal channel estimation.</w:t>
            </w:r>
          </w:p>
          <w:p w14:paraId="6D3E543D" w14:textId="77777777" w:rsidR="00965841" w:rsidRDefault="00497177">
            <w:pPr>
              <w:pStyle w:val="3GPPText"/>
              <w:rPr>
                <w:sz w:val="20"/>
              </w:rPr>
            </w:pPr>
            <w:r>
              <w:rPr>
                <w:sz w:val="20"/>
              </w:rPr>
              <w:t>Proposal 4:</w:t>
            </w:r>
            <w:r>
              <w:rPr>
                <w:sz w:val="20"/>
              </w:rPr>
              <w:tab/>
              <w:t>For AI/ML-based CSI feedback using two-sided model, the procedure used to process the downlink measurements and derive the input to the UE-side model during inference should be left to UE implementation.</w:t>
            </w:r>
          </w:p>
          <w:p w14:paraId="0B329A48" w14:textId="77777777" w:rsidR="00965841" w:rsidRDefault="00497177">
            <w:pPr>
              <w:pStyle w:val="3GPPText"/>
              <w:rPr>
                <w:sz w:val="20"/>
              </w:rPr>
            </w:pPr>
            <w:r>
              <w:rPr>
                <w:sz w:val="20"/>
              </w:rPr>
              <w:lastRenderedPageBreak/>
              <w:t>Proposal 5:</w:t>
            </w:r>
            <w:r>
              <w:rPr>
                <w:sz w:val="20"/>
              </w:rPr>
              <w:tab/>
              <w:t>While generating the training dataset, the target CSI corresponding to a downlink measurement should be derived by the UE side to reflect the UE processing during inference (e.g., channel estimation, eigen-vector derivation, etc.).</w:t>
            </w:r>
          </w:p>
          <w:p w14:paraId="2F5561D9" w14:textId="77777777" w:rsidR="00965841" w:rsidRDefault="00497177">
            <w:pPr>
              <w:pStyle w:val="3GPPText"/>
              <w:rPr>
                <w:sz w:val="20"/>
              </w:rPr>
            </w:pPr>
            <w:r>
              <w:rPr>
                <w:sz w:val="20"/>
              </w:rPr>
              <w:t>Proposal 13:</w:t>
            </w:r>
            <w:r>
              <w:rPr>
                <w:sz w:val="20"/>
              </w:rPr>
              <w:tab/>
              <w:t>For the UE part of the two-sided models, input to the UE part does not need to be specified. RAN1 can still have specification discussion on the nominal input for the nominal encoder training.</w:t>
            </w:r>
          </w:p>
          <w:p w14:paraId="79978351" w14:textId="77777777" w:rsidR="00965841" w:rsidRDefault="00497177">
            <w:pPr>
              <w:pStyle w:val="3GPPText"/>
              <w:rPr>
                <w:sz w:val="20"/>
              </w:rPr>
            </w:pPr>
            <w:r>
              <w:rPr>
                <w:sz w:val="20"/>
              </w:rPr>
              <w:t>Proposal 16:</w:t>
            </w:r>
            <w:r>
              <w:rPr>
                <w:sz w:val="20"/>
              </w:rPr>
              <w:tab/>
              <w:t>The input to the UE-side model should be left to UE implementation, the output at the NW-side model can be specified.</w:t>
            </w:r>
          </w:p>
          <w:p w14:paraId="4495B130" w14:textId="77777777" w:rsidR="00965841" w:rsidRDefault="00497177">
            <w:pPr>
              <w:pStyle w:val="3GPPText"/>
              <w:rPr>
                <w:sz w:val="20"/>
              </w:rPr>
            </w:pPr>
            <w:r>
              <w:rPr>
                <w:sz w:val="20"/>
              </w:rPr>
              <w:t>Proposal 17:</w:t>
            </w:r>
            <w:r>
              <w:rPr>
                <w:sz w:val="20"/>
              </w:rPr>
              <w:tab/>
              <w:t xml:space="preserve">Preprocessing at UE-side is </w:t>
            </w:r>
            <w:proofErr w:type="spellStart"/>
            <w:r>
              <w:rPr>
                <w:sz w:val="20"/>
              </w:rPr>
              <w:t>upto</w:t>
            </w:r>
            <w:proofErr w:type="spellEnd"/>
            <w:r>
              <w:rPr>
                <w:sz w:val="20"/>
              </w:rPr>
              <w:t xml:space="preserve"> UE-implementation and should not be specified.</w:t>
            </w:r>
          </w:p>
          <w:p w14:paraId="3DBB5488" w14:textId="77777777" w:rsidR="00965841" w:rsidRDefault="00497177">
            <w:pPr>
              <w:pStyle w:val="3GPPText"/>
              <w:rPr>
                <w:sz w:val="20"/>
              </w:rPr>
            </w:pPr>
            <w:r>
              <w:rPr>
                <w:sz w:val="20"/>
              </w:rPr>
              <w:t>Proposal 18:</w:t>
            </w:r>
            <w:r>
              <w:rPr>
                <w:sz w:val="20"/>
              </w:rPr>
              <w:tab/>
              <w:t>For AI-based CSI feedback, the size of the UCI payload and the final CSI format can be specified.</w:t>
            </w:r>
          </w:p>
          <w:p w14:paraId="56A6B3EE" w14:textId="77777777" w:rsidR="00965841" w:rsidRDefault="00497177">
            <w:pPr>
              <w:pStyle w:val="3GPPText"/>
              <w:rPr>
                <w:sz w:val="20"/>
              </w:rPr>
            </w:pPr>
            <w:r>
              <w:rPr>
                <w:sz w:val="20"/>
              </w:rPr>
              <w:t>Proposal 19:</w:t>
            </w:r>
            <w:r>
              <w:rPr>
                <w:sz w:val="20"/>
              </w:rPr>
              <w:tab/>
              <w:t>The discussion on specification impact on input/output of CSI encoder/decoder and CSI report configuration is independent of training collaborations.</w:t>
            </w:r>
          </w:p>
          <w:p w14:paraId="54519916" w14:textId="77777777" w:rsidR="00965841" w:rsidRDefault="00497177">
            <w:pPr>
              <w:pStyle w:val="3GPPText"/>
              <w:rPr>
                <w:sz w:val="20"/>
              </w:rPr>
            </w:pPr>
            <w:r>
              <w:rPr>
                <w:sz w:val="20"/>
              </w:rPr>
              <w:t>Proposal 20:</w:t>
            </w:r>
            <w:r>
              <w:rPr>
                <w:sz w:val="20"/>
              </w:rPr>
              <w:tab/>
              <w:t>Study reporting the precoding matrix together with soft-rank reporting for two-sided AI/ML CSI feedback.</w:t>
            </w:r>
          </w:p>
          <w:p w14:paraId="596AC2D9" w14:textId="77777777" w:rsidR="00965841" w:rsidRDefault="00965841">
            <w:pPr>
              <w:rPr>
                <w:sz w:val="20"/>
                <w:szCs w:val="20"/>
              </w:rPr>
            </w:pPr>
          </w:p>
        </w:tc>
      </w:tr>
      <w:tr w:rsidR="00965841" w14:paraId="0F55C075" w14:textId="77777777">
        <w:tc>
          <w:tcPr>
            <w:tcW w:w="1583" w:type="dxa"/>
          </w:tcPr>
          <w:p w14:paraId="7BE9C169" w14:textId="77777777" w:rsidR="00965841" w:rsidRDefault="00497177">
            <w:pPr>
              <w:rPr>
                <w:sz w:val="20"/>
                <w:szCs w:val="20"/>
              </w:rPr>
            </w:pPr>
            <w:r>
              <w:rPr>
                <w:sz w:val="20"/>
                <w:szCs w:val="20"/>
              </w:rPr>
              <w:lastRenderedPageBreak/>
              <w:t>MediaTek</w:t>
            </w:r>
          </w:p>
        </w:tc>
        <w:tc>
          <w:tcPr>
            <w:tcW w:w="7412" w:type="dxa"/>
          </w:tcPr>
          <w:p w14:paraId="51ADCF75" w14:textId="77777777" w:rsidR="00965841" w:rsidRDefault="00497177">
            <w:pPr>
              <w:pStyle w:val="3GPPText"/>
              <w:rPr>
                <w:sz w:val="20"/>
              </w:rPr>
            </w:pPr>
            <w:r>
              <w:rPr>
                <w:sz w:val="20"/>
              </w:rPr>
              <w:t>Proposal 11.</w:t>
            </w:r>
            <w:r>
              <w:rPr>
                <w:sz w:val="20"/>
              </w:rPr>
              <w:tab/>
              <w:t>Study potential spec impact on quantization for CSI compression with auto-encoder focusing on the followings</w:t>
            </w:r>
          </w:p>
          <w:p w14:paraId="13FC8E27" w14:textId="77777777" w:rsidR="00965841" w:rsidRDefault="00497177">
            <w:pPr>
              <w:pStyle w:val="3GPPText"/>
              <w:rPr>
                <w:sz w:val="20"/>
              </w:rPr>
            </w:pPr>
            <w:r>
              <w:rPr>
                <w:sz w:val="20"/>
              </w:rPr>
              <w:t>•</w:t>
            </w:r>
            <w:r>
              <w:rPr>
                <w:sz w:val="20"/>
              </w:rPr>
              <w:tab/>
              <w:t xml:space="preserve">Uniform vs </w:t>
            </w:r>
            <w:proofErr w:type="gramStart"/>
            <w:r>
              <w:rPr>
                <w:sz w:val="20"/>
              </w:rPr>
              <w:t>Non-uniform</w:t>
            </w:r>
            <w:proofErr w:type="gramEnd"/>
            <w:r>
              <w:rPr>
                <w:sz w:val="20"/>
              </w:rPr>
              <w:t xml:space="preserve"> quantization</w:t>
            </w:r>
          </w:p>
          <w:p w14:paraId="5AE62F0E" w14:textId="77777777" w:rsidR="00965841" w:rsidRDefault="00497177">
            <w:pPr>
              <w:pStyle w:val="3GPPText"/>
              <w:rPr>
                <w:sz w:val="20"/>
              </w:rPr>
            </w:pPr>
            <w:r>
              <w:rPr>
                <w:sz w:val="20"/>
              </w:rPr>
              <w:t>•</w:t>
            </w:r>
            <w:r>
              <w:rPr>
                <w:sz w:val="20"/>
              </w:rPr>
              <w:tab/>
              <w:t>Scalar vs Vector quantization</w:t>
            </w:r>
          </w:p>
          <w:p w14:paraId="4BA81177" w14:textId="77777777" w:rsidR="00965841" w:rsidRDefault="00497177">
            <w:pPr>
              <w:pStyle w:val="3GPPText"/>
              <w:rPr>
                <w:sz w:val="20"/>
              </w:rPr>
            </w:pPr>
            <w:r>
              <w:rPr>
                <w:sz w:val="20"/>
              </w:rPr>
              <w:t>•</w:t>
            </w:r>
            <w:r>
              <w:rPr>
                <w:sz w:val="20"/>
              </w:rPr>
              <w:tab/>
              <w:t>Derivable (approximated) quantization</w:t>
            </w:r>
          </w:p>
          <w:p w14:paraId="09B2D2DB" w14:textId="77777777" w:rsidR="00965841" w:rsidRDefault="00497177">
            <w:pPr>
              <w:pStyle w:val="3GPPText"/>
              <w:rPr>
                <w:sz w:val="20"/>
              </w:rPr>
            </w:pPr>
            <w:r>
              <w:rPr>
                <w:sz w:val="20"/>
              </w:rPr>
              <w:t>•</w:t>
            </w:r>
            <w:r>
              <w:rPr>
                <w:sz w:val="20"/>
              </w:rPr>
              <w:tab/>
              <w:t>Gradient passing</w:t>
            </w:r>
          </w:p>
          <w:p w14:paraId="2C4FE01F" w14:textId="77777777" w:rsidR="00965841" w:rsidRDefault="00497177">
            <w:pPr>
              <w:pStyle w:val="3GPPText"/>
              <w:rPr>
                <w:sz w:val="20"/>
              </w:rPr>
            </w:pPr>
            <w:r>
              <w:rPr>
                <w:sz w:val="20"/>
              </w:rPr>
              <w:t>•</w:t>
            </w:r>
            <w:r>
              <w:rPr>
                <w:sz w:val="20"/>
              </w:rPr>
              <w:tab/>
              <w:t>Learnable quantization offset</w:t>
            </w:r>
          </w:p>
        </w:tc>
      </w:tr>
      <w:tr w:rsidR="00965841" w14:paraId="6CD5F2AF" w14:textId="77777777">
        <w:tc>
          <w:tcPr>
            <w:tcW w:w="1583" w:type="dxa"/>
          </w:tcPr>
          <w:p w14:paraId="67C50F02" w14:textId="77777777" w:rsidR="00965841" w:rsidRDefault="00497177">
            <w:pPr>
              <w:rPr>
                <w:sz w:val="20"/>
                <w:szCs w:val="20"/>
              </w:rPr>
            </w:pPr>
            <w:r>
              <w:rPr>
                <w:sz w:val="20"/>
                <w:szCs w:val="20"/>
              </w:rPr>
              <w:t>Nokia</w:t>
            </w:r>
          </w:p>
        </w:tc>
        <w:tc>
          <w:tcPr>
            <w:tcW w:w="7412" w:type="dxa"/>
          </w:tcPr>
          <w:p w14:paraId="0DDDBD03" w14:textId="77777777" w:rsidR="00965841" w:rsidRDefault="00497177">
            <w:pPr>
              <w:spacing w:after="0"/>
              <w:jc w:val="both"/>
              <w:rPr>
                <w:sz w:val="20"/>
                <w:szCs w:val="20"/>
              </w:rPr>
            </w:pPr>
            <w:r>
              <w:rPr>
                <w:sz w:val="20"/>
                <w:szCs w:val="20"/>
              </w:rPr>
              <w:t>Proposal 3: Regarding quantization scheme for CSI feedback, scalar quantization scheme with a limited bit size needs to be studied especially for bounded input to the AI encoder use case, e.g., channel eigenvector compression.</w:t>
            </w:r>
          </w:p>
          <w:p w14:paraId="0EA8C42E" w14:textId="77777777" w:rsidR="00965841" w:rsidRDefault="00965841">
            <w:pPr>
              <w:spacing w:after="0"/>
              <w:jc w:val="both"/>
              <w:rPr>
                <w:sz w:val="20"/>
                <w:szCs w:val="20"/>
              </w:rPr>
            </w:pPr>
          </w:p>
          <w:p w14:paraId="7B7AD300" w14:textId="77777777" w:rsidR="00965841" w:rsidRDefault="00497177">
            <w:pPr>
              <w:jc w:val="both"/>
              <w:rPr>
                <w:sz w:val="20"/>
                <w:szCs w:val="20"/>
              </w:rPr>
            </w:pPr>
            <w:r>
              <w:rPr>
                <w:sz w:val="20"/>
                <w:szCs w:val="20"/>
              </w:rPr>
              <w:t>Proposal 4: Regarding vector quantization scheme for CSI feedback for Type 2 or Type 3 two-sided model training collaboration scenarios, the degree of required alignment between quantizer/</w:t>
            </w:r>
            <w:proofErr w:type="spellStart"/>
            <w:r>
              <w:rPr>
                <w:sz w:val="20"/>
                <w:szCs w:val="20"/>
              </w:rPr>
              <w:t>dequantizer</w:t>
            </w:r>
            <w:proofErr w:type="spellEnd"/>
            <w:r>
              <w:rPr>
                <w:sz w:val="20"/>
                <w:szCs w:val="20"/>
              </w:rPr>
              <w:t xml:space="preserve"> at UE-side/NW-side respectively needs to be studied, e.g., the length of codeword, the size of codebook, and the distance metric (or quantization rule) in use.</w:t>
            </w:r>
          </w:p>
          <w:p w14:paraId="31FDB358" w14:textId="77777777" w:rsidR="00965841" w:rsidRDefault="00965841">
            <w:pPr>
              <w:pStyle w:val="3GPPText"/>
              <w:rPr>
                <w:sz w:val="20"/>
              </w:rPr>
            </w:pPr>
          </w:p>
        </w:tc>
      </w:tr>
    </w:tbl>
    <w:p w14:paraId="66CC1ADC" w14:textId="77777777" w:rsidR="00965841" w:rsidRDefault="00965841">
      <w:pPr>
        <w:rPr>
          <w:b/>
          <w:bCs/>
          <w:i/>
          <w:iCs/>
          <w:u w:val="single"/>
        </w:rPr>
      </w:pPr>
    </w:p>
    <w:p w14:paraId="3F2F4A5B" w14:textId="77777777" w:rsidR="00965841" w:rsidRDefault="00497177">
      <w:pPr>
        <w:rPr>
          <w:b/>
          <w:bCs/>
          <w:i/>
          <w:iCs/>
          <w:u w:val="single"/>
        </w:rPr>
      </w:pPr>
      <w:r>
        <w:rPr>
          <w:b/>
          <w:bCs/>
          <w:i/>
          <w:iCs/>
          <w:u w:val="single"/>
        </w:rPr>
        <w:t xml:space="preserve">Clarification of terminologies used in the proposals: </w:t>
      </w:r>
    </w:p>
    <w:p w14:paraId="14445622" w14:textId="77777777" w:rsidR="00965841" w:rsidRDefault="00497177">
      <w:r>
        <w:t xml:space="preserve">To facilitate the discussion on inferencing stage potential specification impact, some terminologies are clarified and recaptured here. The proposals are using the agreed term. </w:t>
      </w:r>
    </w:p>
    <w:p w14:paraId="1CA91E5C" w14:textId="77777777" w:rsidR="00965841" w:rsidRDefault="00497177">
      <w:pPr>
        <w:spacing w:before="100" w:beforeAutospacing="1" w:after="100" w:afterAutospacing="1"/>
      </w:pPr>
      <w:r>
        <w:t>For inferencing operation, it was agreed that “target CSI with realistic channel” will be used for future discussion. UE can calculate “target CSI with realistic channel” is based on DL measurement. “Target CSI with realistic channel” is the ideal version of output CSI, without any compression loss.  </w:t>
      </w:r>
    </w:p>
    <w:p w14:paraId="1EFE7841" w14:textId="77777777" w:rsidR="00965841" w:rsidRDefault="00497177">
      <w:pPr>
        <w:spacing w:before="100" w:beforeAutospacing="1" w:after="100" w:afterAutospacing="1"/>
      </w:pPr>
      <w:r>
        <w:lastRenderedPageBreak/>
        <w:t>In addition, pre/post-processing is related to angular-delay domain conversion. Precoding matrix calculation is not part of pre/post processing.</w:t>
      </w:r>
    </w:p>
    <w:p w14:paraId="23581E5F" w14:textId="77777777" w:rsidR="00965841" w:rsidRDefault="00497177">
      <w:r>
        <w:rPr>
          <w:noProof/>
        </w:rPr>
        <w:drawing>
          <wp:inline distT="0" distB="0" distL="0" distR="0" wp14:anchorId="7C8758C9" wp14:editId="6F66186B">
            <wp:extent cx="5727700" cy="13906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0"/>
                    <a:stretch>
                      <a:fillRect/>
                    </a:stretch>
                  </pic:blipFill>
                  <pic:spPr>
                    <a:xfrm>
                      <a:off x="0" y="0"/>
                      <a:ext cx="5727700" cy="1390650"/>
                    </a:xfrm>
                    <a:prstGeom prst="rect">
                      <a:avLst/>
                    </a:prstGeom>
                  </pic:spPr>
                </pic:pic>
              </a:graphicData>
            </a:graphic>
          </wp:inline>
        </w:drawing>
      </w:r>
    </w:p>
    <w:p w14:paraId="0691E44D" w14:textId="77777777" w:rsidR="00965841" w:rsidRDefault="00965841">
      <w:pPr>
        <w:rPr>
          <w:lang w:val="en-GB" w:eastAsia="en-US"/>
        </w:rPr>
      </w:pPr>
    </w:p>
    <w:p w14:paraId="25F023E2" w14:textId="77777777" w:rsidR="00965841" w:rsidRDefault="00497177">
      <w:r>
        <w:t xml:space="preserve">In addition, whether to specify input CSI has been debated for a few meetings. Input CSI can be UE implementation in most cases given output CSI is specified. It has been proposed that NW need to know the CSI generation model input for CSI generation model training. To facilities the discussion, “nominal input CSI” term is used for this discussion, while allow UE implementation flexibility to generate those nominal input CSI. </w:t>
      </w:r>
    </w:p>
    <w:p w14:paraId="089D5AA4" w14:textId="77777777" w:rsidR="00965841" w:rsidRDefault="00965841">
      <w:pPr>
        <w:rPr>
          <w:b/>
          <w:bCs/>
          <w:i/>
          <w:iCs/>
          <w:u w:val="single"/>
        </w:rPr>
      </w:pPr>
    </w:p>
    <w:p w14:paraId="17AAE846" w14:textId="77777777" w:rsidR="00965841" w:rsidRDefault="00497177">
      <w:r>
        <w:rPr>
          <w:b/>
          <w:bCs/>
          <w:i/>
          <w:iCs/>
          <w:u w:val="single"/>
        </w:rPr>
        <w:t>Nominal input CSI:</w:t>
      </w:r>
      <w:r>
        <w:t xml:space="preserve"> </w:t>
      </w:r>
    </w:p>
    <w:p w14:paraId="129D7CBB" w14:textId="77777777" w:rsidR="00965841" w:rsidRDefault="00497177">
      <w:pPr>
        <w:pStyle w:val="Heading2"/>
        <w:numPr>
          <w:ilvl w:val="0"/>
          <w:numId w:val="0"/>
        </w:numPr>
        <w:ind w:left="576" w:hanging="576"/>
        <w:rPr>
          <w:b/>
          <w:bCs/>
          <w:i/>
          <w:iCs/>
          <w:color w:val="000000" w:themeColor="text1"/>
          <w:sz w:val="24"/>
          <w:szCs w:val="24"/>
        </w:rPr>
      </w:pPr>
      <w:r>
        <w:rPr>
          <w:b/>
          <w:bCs/>
          <w:i/>
          <w:iCs/>
          <w:color w:val="000000" w:themeColor="text1"/>
          <w:sz w:val="24"/>
          <w:szCs w:val="24"/>
        </w:rPr>
        <w:t>Proposal 3-3-1 (closed)</w:t>
      </w:r>
    </w:p>
    <w:p w14:paraId="3EC6C75C" w14:textId="77777777" w:rsidR="00965841" w:rsidRDefault="00497177">
      <w:pPr>
        <w:rPr>
          <w:b/>
          <w:bCs/>
          <w:i/>
          <w:iCs/>
          <w:szCs w:val="20"/>
        </w:rPr>
      </w:pPr>
      <w:r>
        <w:rPr>
          <w:rFonts w:eastAsia="Malgun Gothic"/>
          <w:b/>
          <w:bCs/>
          <w:i/>
          <w:iCs/>
          <w:szCs w:val="20"/>
        </w:rPr>
        <w:t xml:space="preserve">In CSI compression using two-sided model use case, further </w:t>
      </w:r>
      <w:r>
        <w:rPr>
          <w:b/>
          <w:bCs/>
          <w:i/>
          <w:iCs/>
          <w:szCs w:val="20"/>
        </w:rPr>
        <w:t xml:space="preserve">study potential specification impact on nominal input CSI (i.e., reference CSI generation model input) type/dimension/format to enable at least </w:t>
      </w:r>
    </w:p>
    <w:p w14:paraId="6ADADB74" w14:textId="77777777" w:rsidR="00965841" w:rsidRDefault="00497177">
      <w:pPr>
        <w:pStyle w:val="ListParagraph"/>
        <w:numPr>
          <w:ilvl w:val="0"/>
          <w:numId w:val="66"/>
        </w:numPr>
        <w:ind w:leftChars="0"/>
        <w:rPr>
          <w:rFonts w:ascii="Times New Roman" w:eastAsia="Malgun Gothic" w:hAnsi="Times New Roman"/>
          <w:b/>
          <w:bCs/>
          <w:i/>
          <w:iCs/>
          <w:sz w:val="24"/>
          <w:szCs w:val="20"/>
          <w:lang w:val="en-US"/>
        </w:rPr>
      </w:pPr>
      <w:r>
        <w:rPr>
          <w:rFonts w:ascii="Times New Roman" w:eastAsia="Malgun Gothic" w:hAnsi="Times New Roman"/>
          <w:b/>
          <w:bCs/>
          <w:i/>
          <w:iCs/>
          <w:sz w:val="24"/>
          <w:szCs w:val="20"/>
          <w:lang w:val="en-US"/>
        </w:rPr>
        <w:t>Training type 2 and 3 when training data is shared by NW</w:t>
      </w:r>
    </w:p>
    <w:p w14:paraId="6921D278" w14:textId="77777777" w:rsidR="00965841" w:rsidRDefault="00497177">
      <w:pPr>
        <w:pStyle w:val="ListParagraph"/>
        <w:numPr>
          <w:ilvl w:val="0"/>
          <w:numId w:val="66"/>
        </w:numPr>
        <w:ind w:leftChars="0"/>
        <w:rPr>
          <w:rFonts w:ascii="Times New Roman" w:eastAsia="Malgun Gothic" w:hAnsi="Times New Roman"/>
          <w:b/>
          <w:bCs/>
          <w:i/>
          <w:iCs/>
          <w:sz w:val="24"/>
          <w:szCs w:val="20"/>
          <w:lang w:val="en-US"/>
        </w:rPr>
      </w:pPr>
      <w:r>
        <w:rPr>
          <w:rFonts w:ascii="Times New Roman" w:eastAsia="Malgun Gothic" w:hAnsi="Times New Roman"/>
          <w:b/>
          <w:bCs/>
          <w:i/>
          <w:iCs/>
          <w:sz w:val="24"/>
          <w:szCs w:val="20"/>
          <w:lang w:val="en-US"/>
        </w:rPr>
        <w:t xml:space="preserve">Training type 1 when NW is the training entity </w:t>
      </w:r>
    </w:p>
    <w:p w14:paraId="519443FF" w14:textId="77777777" w:rsidR="00965841" w:rsidRDefault="00965841">
      <w:pPr>
        <w:rPr>
          <w:b/>
          <w:bCs/>
          <w:i/>
          <w:iCs/>
          <w:u w:val="single"/>
        </w:rPr>
      </w:pPr>
    </w:p>
    <w:p w14:paraId="400177E3"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02E22D65" w14:textId="77777777">
        <w:tc>
          <w:tcPr>
            <w:tcW w:w="2705" w:type="dxa"/>
          </w:tcPr>
          <w:p w14:paraId="136108AC" w14:textId="77777777" w:rsidR="00965841" w:rsidRDefault="00497177">
            <w:pPr>
              <w:rPr>
                <w:b/>
                <w:bCs/>
                <w:lang w:eastAsia="en-US"/>
              </w:rPr>
            </w:pPr>
            <w:r>
              <w:rPr>
                <w:b/>
                <w:bCs/>
                <w:lang w:eastAsia="en-US"/>
              </w:rPr>
              <w:t>Company</w:t>
            </w:r>
          </w:p>
        </w:tc>
        <w:tc>
          <w:tcPr>
            <w:tcW w:w="6305" w:type="dxa"/>
          </w:tcPr>
          <w:p w14:paraId="0C9673B9" w14:textId="77777777" w:rsidR="00965841" w:rsidRDefault="00497177">
            <w:pPr>
              <w:rPr>
                <w:b/>
                <w:bCs/>
                <w:lang w:eastAsia="en-US"/>
              </w:rPr>
            </w:pPr>
            <w:r>
              <w:rPr>
                <w:b/>
                <w:bCs/>
                <w:lang w:eastAsia="en-US"/>
              </w:rPr>
              <w:t>View</w:t>
            </w:r>
          </w:p>
        </w:tc>
      </w:tr>
      <w:tr w:rsidR="00965841" w14:paraId="2DC9D09C" w14:textId="77777777">
        <w:tc>
          <w:tcPr>
            <w:tcW w:w="2705" w:type="dxa"/>
          </w:tcPr>
          <w:p w14:paraId="39F41D1C"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305" w:type="dxa"/>
          </w:tcPr>
          <w:p w14:paraId="650D9576" w14:textId="77777777" w:rsidR="00965841" w:rsidRDefault="00497177">
            <w:pPr>
              <w:rPr>
                <w:lang w:eastAsia="en-US"/>
              </w:rPr>
            </w:pPr>
            <w:r>
              <w:rPr>
                <w:lang w:eastAsia="en-US"/>
              </w:rPr>
              <w:t>Agree in principle. But if the intention is to study all spec impact (rather than those only related with training) with nominal input CSI, better to include other LCM procedure, such as data collection, monitor, etc.</w:t>
            </w:r>
          </w:p>
          <w:p w14:paraId="552BBBFD" w14:textId="77777777" w:rsidR="00965841" w:rsidRDefault="00497177">
            <w:pPr>
              <w:rPr>
                <w:b/>
                <w:bCs/>
                <w:i/>
                <w:iCs/>
                <w:szCs w:val="20"/>
              </w:rPr>
            </w:pPr>
            <w:r>
              <w:rPr>
                <w:rFonts w:eastAsia="Malgun Gothic"/>
                <w:b/>
                <w:bCs/>
                <w:i/>
                <w:iCs/>
                <w:szCs w:val="20"/>
              </w:rPr>
              <w:t xml:space="preserve">In CSI compression using two-sided model use case, further </w:t>
            </w:r>
            <w:r>
              <w:rPr>
                <w:b/>
                <w:bCs/>
                <w:i/>
                <w:iCs/>
                <w:szCs w:val="20"/>
              </w:rPr>
              <w:t xml:space="preserve">study potential specification impact on nominal input CSI (i.e., reference CSI generation model input) type/dimension/format to enable at least </w:t>
            </w:r>
          </w:p>
          <w:p w14:paraId="09D7B6E0" w14:textId="77777777" w:rsidR="00965841" w:rsidRDefault="00497177">
            <w:pPr>
              <w:pStyle w:val="ListParagraph"/>
              <w:numPr>
                <w:ilvl w:val="0"/>
                <w:numId w:val="66"/>
              </w:numPr>
              <w:ind w:leftChars="0"/>
              <w:rPr>
                <w:rFonts w:ascii="Times New Roman" w:eastAsia="Malgun Gothic" w:hAnsi="Times New Roman"/>
                <w:b/>
                <w:bCs/>
                <w:i/>
                <w:iCs/>
                <w:sz w:val="24"/>
                <w:szCs w:val="20"/>
                <w:lang w:val="en-US"/>
              </w:rPr>
            </w:pPr>
            <w:r>
              <w:rPr>
                <w:rFonts w:ascii="Times New Roman" w:eastAsia="Malgun Gothic" w:hAnsi="Times New Roman"/>
                <w:b/>
                <w:bCs/>
                <w:i/>
                <w:iCs/>
                <w:sz w:val="24"/>
                <w:szCs w:val="20"/>
                <w:lang w:val="en-US"/>
              </w:rPr>
              <w:lastRenderedPageBreak/>
              <w:t>Training type 2 and 3 when training data is shared by NW</w:t>
            </w:r>
          </w:p>
          <w:p w14:paraId="338F5A4F" w14:textId="77777777" w:rsidR="00965841" w:rsidRDefault="00497177">
            <w:pPr>
              <w:pStyle w:val="ListParagraph"/>
              <w:numPr>
                <w:ilvl w:val="0"/>
                <w:numId w:val="66"/>
              </w:numPr>
              <w:ind w:leftChars="0"/>
              <w:rPr>
                <w:rFonts w:ascii="Times New Roman" w:eastAsia="Malgun Gothic" w:hAnsi="Times New Roman"/>
                <w:b/>
                <w:bCs/>
                <w:i/>
                <w:iCs/>
                <w:sz w:val="24"/>
                <w:szCs w:val="20"/>
                <w:lang w:val="en-US"/>
              </w:rPr>
            </w:pPr>
            <w:r>
              <w:rPr>
                <w:rFonts w:ascii="Times New Roman" w:eastAsia="Malgun Gothic" w:hAnsi="Times New Roman"/>
                <w:b/>
                <w:bCs/>
                <w:i/>
                <w:iCs/>
                <w:sz w:val="24"/>
                <w:szCs w:val="20"/>
                <w:lang w:val="en-US"/>
              </w:rPr>
              <w:t xml:space="preserve">Training type 1 when NW is the training entity </w:t>
            </w:r>
          </w:p>
          <w:p w14:paraId="1D88659D" w14:textId="77777777" w:rsidR="00965841" w:rsidRDefault="00497177">
            <w:pPr>
              <w:pStyle w:val="ListParagraph"/>
              <w:numPr>
                <w:ilvl w:val="0"/>
                <w:numId w:val="66"/>
              </w:numPr>
              <w:ind w:leftChars="0"/>
              <w:rPr>
                <w:rFonts w:ascii="Times New Roman" w:eastAsia="Malgun Gothic" w:hAnsi="Times New Roman"/>
                <w:b/>
                <w:bCs/>
                <w:i/>
                <w:iCs/>
                <w:color w:val="FF0000"/>
                <w:sz w:val="24"/>
                <w:szCs w:val="20"/>
                <w:lang w:val="en-US"/>
              </w:rPr>
            </w:pPr>
            <w:r>
              <w:rPr>
                <w:rFonts w:ascii="Times New Roman" w:eastAsia="Malgun Gothic" w:hAnsi="Times New Roman"/>
                <w:b/>
                <w:bCs/>
                <w:i/>
                <w:iCs/>
                <w:color w:val="FF0000"/>
                <w:sz w:val="24"/>
                <w:szCs w:val="20"/>
                <w:lang w:val="en-US"/>
              </w:rPr>
              <w:t>Data collection when data sample is reported from UE to NW</w:t>
            </w:r>
          </w:p>
          <w:p w14:paraId="14AEF481" w14:textId="77777777" w:rsidR="00965841" w:rsidRDefault="00497177">
            <w:pPr>
              <w:pStyle w:val="ListParagraph"/>
              <w:numPr>
                <w:ilvl w:val="0"/>
                <w:numId w:val="66"/>
              </w:numPr>
              <w:ind w:leftChars="0"/>
              <w:rPr>
                <w:rFonts w:ascii="Times New Roman" w:eastAsia="Malgun Gothic" w:hAnsi="Times New Roman"/>
                <w:b/>
                <w:bCs/>
                <w:i/>
                <w:iCs/>
                <w:color w:val="FF0000"/>
                <w:sz w:val="24"/>
                <w:szCs w:val="20"/>
                <w:lang w:val="en-US"/>
              </w:rPr>
            </w:pPr>
            <w:r>
              <w:rPr>
                <w:rFonts w:ascii="Times New Roman" w:eastAsia="Malgun Gothic" w:hAnsi="Times New Roman"/>
                <w:b/>
                <w:bCs/>
                <w:i/>
                <w:iCs/>
                <w:color w:val="FF0000"/>
                <w:sz w:val="24"/>
                <w:szCs w:val="20"/>
                <w:lang w:val="en-US"/>
              </w:rPr>
              <w:t>Monitoring when NW is to monitor the performance</w:t>
            </w:r>
          </w:p>
          <w:p w14:paraId="16E6C2BF" w14:textId="77777777" w:rsidR="00965841" w:rsidRDefault="00965841">
            <w:pPr>
              <w:rPr>
                <w:lang w:eastAsia="en-US"/>
              </w:rPr>
            </w:pPr>
          </w:p>
        </w:tc>
      </w:tr>
      <w:tr w:rsidR="00965841" w14:paraId="3E398E0E" w14:textId="77777777">
        <w:tc>
          <w:tcPr>
            <w:tcW w:w="2705" w:type="dxa"/>
          </w:tcPr>
          <w:p w14:paraId="3254C57E" w14:textId="77777777" w:rsidR="00965841" w:rsidRDefault="00497177">
            <w:pPr>
              <w:rPr>
                <w:lang w:eastAsia="en-US"/>
              </w:rPr>
            </w:pPr>
            <w:r>
              <w:rPr>
                <w:lang w:eastAsia="en-US"/>
              </w:rPr>
              <w:lastRenderedPageBreak/>
              <w:t xml:space="preserve"> Vivo</w:t>
            </w:r>
          </w:p>
        </w:tc>
        <w:tc>
          <w:tcPr>
            <w:tcW w:w="6305" w:type="dxa"/>
          </w:tcPr>
          <w:p w14:paraId="79293DEC" w14:textId="77777777" w:rsidR="00965841" w:rsidRDefault="00497177">
            <w:pPr>
              <w:rPr>
                <w:lang w:eastAsia="en-US"/>
              </w:rPr>
            </w:pPr>
            <w:r>
              <w:rPr>
                <w:rFonts w:hint="eastAsia"/>
                <w:lang w:eastAsia="en-US"/>
              </w:rPr>
              <w:t>W</w:t>
            </w:r>
            <w:r>
              <w:rPr>
                <w:lang w:eastAsia="en-US"/>
              </w:rPr>
              <w:t>e are supportive of the proposal.</w:t>
            </w:r>
          </w:p>
        </w:tc>
      </w:tr>
      <w:tr w:rsidR="00965841" w14:paraId="4A0D83EA" w14:textId="77777777">
        <w:tc>
          <w:tcPr>
            <w:tcW w:w="2705" w:type="dxa"/>
          </w:tcPr>
          <w:p w14:paraId="410B8AB9" w14:textId="77777777" w:rsidR="00965841" w:rsidRDefault="00497177">
            <w:pPr>
              <w:rPr>
                <w:lang w:eastAsia="en-US"/>
              </w:rPr>
            </w:pPr>
            <w:r>
              <w:rPr>
                <w:lang w:eastAsia="en-US"/>
              </w:rPr>
              <w:t xml:space="preserve"> OPPO</w:t>
            </w:r>
          </w:p>
        </w:tc>
        <w:tc>
          <w:tcPr>
            <w:tcW w:w="6305" w:type="dxa"/>
          </w:tcPr>
          <w:p w14:paraId="72D5BAAA" w14:textId="77777777" w:rsidR="00965841" w:rsidRDefault="00497177">
            <w:pPr>
              <w:rPr>
                <w:lang w:eastAsia="en-US"/>
              </w:rPr>
            </w:pPr>
            <w:r>
              <w:rPr>
                <w:lang w:eastAsia="en-US"/>
              </w:rPr>
              <w:t xml:space="preserve">For training type2, not sure why we need to specify the input CSI. </w:t>
            </w:r>
          </w:p>
          <w:p w14:paraId="0C66F556" w14:textId="77777777" w:rsidR="00965841" w:rsidRDefault="00497177">
            <w:pPr>
              <w:rPr>
                <w:rFonts w:eastAsiaTheme="minorEastAsia"/>
              </w:rPr>
            </w:pPr>
            <w:r>
              <w:rPr>
                <w:rFonts w:eastAsiaTheme="minorEastAsia"/>
              </w:rPr>
              <w:t>For training type 1 when NW is the training entity and type3, we agree it is necessary to further study potential specification impact on input CSI.</w:t>
            </w:r>
          </w:p>
          <w:p w14:paraId="64DE952B" w14:textId="77777777" w:rsidR="00965841" w:rsidRDefault="00497177">
            <w:pPr>
              <w:rPr>
                <w:lang w:eastAsia="en-US"/>
              </w:rPr>
            </w:pPr>
            <w:r>
              <w:rPr>
                <w:rFonts w:eastAsiaTheme="minorEastAsia"/>
                <w:bCs/>
                <w:iCs/>
              </w:rPr>
              <w:t xml:space="preserve">The definition for nominal input CSI should be discussed and clarified. We do not think the </w:t>
            </w:r>
            <w:r>
              <w:rPr>
                <w:bCs/>
                <w:iCs/>
                <w:szCs w:val="20"/>
              </w:rPr>
              <w:t>r</w:t>
            </w:r>
            <w:r>
              <w:rPr>
                <w:bCs/>
                <w:i/>
                <w:iCs/>
                <w:szCs w:val="20"/>
              </w:rPr>
              <w:t>eference CSI generation model input</w:t>
            </w:r>
            <w:r>
              <w:rPr>
                <w:bCs/>
                <w:iCs/>
                <w:szCs w:val="20"/>
              </w:rPr>
              <w:t xml:space="preserve"> can be used to define it, because </w:t>
            </w:r>
            <w:r>
              <w:rPr>
                <w:bCs/>
                <w:i/>
                <w:iCs/>
                <w:szCs w:val="20"/>
              </w:rPr>
              <w:t>reference CSI generation model</w:t>
            </w:r>
            <w:r>
              <w:rPr>
                <w:bCs/>
                <w:iCs/>
                <w:szCs w:val="20"/>
              </w:rPr>
              <w:t xml:space="preserve"> is only a candidate alternative for training collaboration type 3 as proposed in </w:t>
            </w:r>
            <w:r>
              <w:rPr>
                <w:bCs/>
                <w:iCs/>
              </w:rPr>
              <w:t>Proposal 3-1-4. We do not even agree to have it.</w:t>
            </w:r>
          </w:p>
        </w:tc>
      </w:tr>
      <w:tr w:rsidR="00965841" w14:paraId="7AAEB3D5" w14:textId="77777777">
        <w:tc>
          <w:tcPr>
            <w:tcW w:w="2705" w:type="dxa"/>
          </w:tcPr>
          <w:p w14:paraId="038A7410" w14:textId="77777777" w:rsidR="00965841" w:rsidRDefault="00497177">
            <w:pPr>
              <w:rPr>
                <w:lang w:eastAsia="en-US"/>
              </w:rPr>
            </w:pPr>
            <w:r>
              <w:rPr>
                <w:lang w:eastAsia="en-US"/>
              </w:rPr>
              <w:t>Qualcomm</w:t>
            </w:r>
          </w:p>
        </w:tc>
        <w:tc>
          <w:tcPr>
            <w:tcW w:w="6305" w:type="dxa"/>
          </w:tcPr>
          <w:p w14:paraId="71934B4C" w14:textId="77777777" w:rsidR="00965841" w:rsidRDefault="00497177">
            <w:pPr>
              <w:rPr>
                <w:lang w:eastAsia="en-US"/>
              </w:rPr>
            </w:pPr>
            <w:r>
              <w:rPr>
                <w:lang w:eastAsia="en-US"/>
              </w:rPr>
              <w:t xml:space="preserve">The term “nominal input CSI” needs to be clarified. For example, the following could be noted: “Nominal input CSI is the input assumed for the UE-part model by the NW-side during the NW-side training process. The actual input of the UE-side CSI generation model is up to UE implementation.” </w:t>
            </w:r>
          </w:p>
          <w:p w14:paraId="3ABC995F" w14:textId="77777777" w:rsidR="00965841" w:rsidRDefault="00497177">
            <w:pPr>
              <w:rPr>
                <w:lang w:eastAsia="en-US"/>
              </w:rPr>
            </w:pPr>
            <w:r>
              <w:rPr>
                <w:lang w:eastAsia="en-US"/>
              </w:rPr>
              <w:t>For training type 2, only the activation and gradients are exchanged. It is not clear what training data is shared by the NW and why input CSI discussion is relevant in this context.</w:t>
            </w:r>
          </w:p>
          <w:p w14:paraId="7054A79A" w14:textId="77777777" w:rsidR="00965841" w:rsidRDefault="00497177">
            <w:pPr>
              <w:rPr>
                <w:lang w:eastAsia="en-US"/>
              </w:rPr>
            </w:pPr>
            <w:r>
              <w:rPr>
                <w:lang w:eastAsia="en-US"/>
              </w:rPr>
              <w:t>For Type 1 training and for type 3 NW-first training, the target CSI itself can be used as the nominal input CSI. Then, once target CSI format is specified, we don’t need any specification discussion separately for nominal input CSI.</w:t>
            </w:r>
          </w:p>
        </w:tc>
      </w:tr>
      <w:tr w:rsidR="00965841" w14:paraId="233E3899" w14:textId="77777777">
        <w:tc>
          <w:tcPr>
            <w:tcW w:w="2705" w:type="dxa"/>
          </w:tcPr>
          <w:p w14:paraId="1B35DA02" w14:textId="77777777" w:rsidR="00965841" w:rsidRDefault="00497177">
            <w:pPr>
              <w:rPr>
                <w:lang w:eastAsia="en-US"/>
              </w:rPr>
            </w:pPr>
            <w:r>
              <w:rPr>
                <w:lang w:eastAsia="en-US"/>
              </w:rPr>
              <w:t xml:space="preserve"> CAICT</w:t>
            </w:r>
          </w:p>
        </w:tc>
        <w:tc>
          <w:tcPr>
            <w:tcW w:w="6305" w:type="dxa"/>
          </w:tcPr>
          <w:p w14:paraId="7BF93A4B" w14:textId="77777777" w:rsidR="00965841" w:rsidRDefault="00497177">
            <w:pPr>
              <w:rPr>
                <w:lang w:eastAsia="en-US"/>
              </w:rPr>
            </w:pPr>
            <w:r>
              <w:rPr>
                <w:lang w:eastAsia="en-US"/>
              </w:rPr>
              <w:t xml:space="preserve">OK for further study. </w:t>
            </w:r>
            <w:r>
              <w:rPr>
                <w:color w:val="FF0000"/>
                <w:lang w:eastAsia="en-US"/>
              </w:rPr>
              <w:t xml:space="preserve"> </w:t>
            </w:r>
            <w:r>
              <w:rPr>
                <w:rFonts w:eastAsia="Malgun Gothic"/>
                <w:b/>
                <w:bCs/>
                <w:i/>
                <w:iCs/>
                <w:color w:val="FF0000"/>
              </w:rPr>
              <w:t xml:space="preserve"> </w:t>
            </w:r>
          </w:p>
        </w:tc>
      </w:tr>
      <w:tr w:rsidR="00965841" w14:paraId="09027973" w14:textId="77777777">
        <w:tc>
          <w:tcPr>
            <w:tcW w:w="2705" w:type="dxa"/>
          </w:tcPr>
          <w:p w14:paraId="250E080C" w14:textId="77777777" w:rsidR="00965841" w:rsidRDefault="00497177">
            <w:pPr>
              <w:rPr>
                <w:lang w:eastAsia="en-US"/>
              </w:rPr>
            </w:pPr>
            <w:r>
              <w:rPr>
                <w:lang w:eastAsia="en-US"/>
              </w:rPr>
              <w:t xml:space="preserve"> CATT</w:t>
            </w:r>
          </w:p>
        </w:tc>
        <w:tc>
          <w:tcPr>
            <w:tcW w:w="6305" w:type="dxa"/>
          </w:tcPr>
          <w:p w14:paraId="26576C42" w14:textId="77777777" w:rsidR="00965841" w:rsidRDefault="00497177">
            <w:pPr>
              <w:rPr>
                <w:rFonts w:eastAsiaTheme="minorEastAsia"/>
              </w:rPr>
            </w:pPr>
            <w:r>
              <w:rPr>
                <w:rFonts w:eastAsiaTheme="minorEastAsia" w:hint="eastAsia"/>
              </w:rPr>
              <w:t>Fine with the proposal.</w:t>
            </w:r>
          </w:p>
          <w:p w14:paraId="02E0E6CA" w14:textId="77777777" w:rsidR="00965841" w:rsidRDefault="00497177">
            <w:pPr>
              <w:rPr>
                <w:lang w:eastAsia="en-US"/>
              </w:rPr>
            </w:pPr>
            <w:r>
              <w:rPr>
                <w:rFonts w:eastAsiaTheme="minorEastAsia" w:hint="eastAsia"/>
              </w:rPr>
              <w:t>For Type2, if we agree to deprioritize, we think type2 should be deleted in the 1</w:t>
            </w:r>
            <w:r>
              <w:rPr>
                <w:rFonts w:eastAsiaTheme="minorEastAsia" w:hint="eastAsia"/>
                <w:vertAlign w:val="superscript"/>
              </w:rPr>
              <w:t>st</w:t>
            </w:r>
            <w:r>
              <w:rPr>
                <w:rFonts w:eastAsiaTheme="minorEastAsia" w:hint="eastAsia"/>
              </w:rPr>
              <w:t xml:space="preserve"> sub-bullet.</w:t>
            </w:r>
          </w:p>
        </w:tc>
      </w:tr>
      <w:tr w:rsidR="00965841" w14:paraId="28FFC5E3" w14:textId="77777777">
        <w:tc>
          <w:tcPr>
            <w:tcW w:w="2705" w:type="dxa"/>
          </w:tcPr>
          <w:p w14:paraId="3EF9EEBF" w14:textId="77777777" w:rsidR="00965841" w:rsidRDefault="00497177">
            <w:pPr>
              <w:rPr>
                <w:rFonts w:eastAsia="SimSun"/>
              </w:rPr>
            </w:pPr>
            <w:r>
              <w:rPr>
                <w:rFonts w:eastAsia="SimSun" w:hint="eastAsia"/>
              </w:rPr>
              <w:t>ZTE</w:t>
            </w:r>
          </w:p>
        </w:tc>
        <w:tc>
          <w:tcPr>
            <w:tcW w:w="6305" w:type="dxa"/>
          </w:tcPr>
          <w:p w14:paraId="1548E82D" w14:textId="77777777" w:rsidR="00965841" w:rsidRDefault="00497177">
            <w:pPr>
              <w:rPr>
                <w:rFonts w:eastAsiaTheme="minorEastAsia"/>
              </w:rPr>
            </w:pPr>
            <w:r>
              <w:rPr>
                <w:rFonts w:eastAsia="SimSun" w:hint="eastAsia"/>
              </w:rPr>
              <w:t>Agree with this proposal.</w:t>
            </w:r>
          </w:p>
        </w:tc>
      </w:tr>
      <w:tr w:rsidR="00965841" w14:paraId="0C402585" w14:textId="77777777">
        <w:tc>
          <w:tcPr>
            <w:tcW w:w="2705" w:type="dxa"/>
          </w:tcPr>
          <w:p w14:paraId="77577080" w14:textId="77777777" w:rsidR="00965841" w:rsidRDefault="00497177">
            <w:pPr>
              <w:rPr>
                <w:lang w:eastAsia="en-US"/>
              </w:rPr>
            </w:pPr>
            <w:r>
              <w:rPr>
                <w:lang w:eastAsia="en-US"/>
              </w:rPr>
              <w:lastRenderedPageBreak/>
              <w:t>LG</w:t>
            </w:r>
          </w:p>
        </w:tc>
        <w:tc>
          <w:tcPr>
            <w:tcW w:w="6305" w:type="dxa"/>
          </w:tcPr>
          <w:p w14:paraId="7083D2F0" w14:textId="77777777" w:rsidR="00965841" w:rsidRDefault="00497177">
            <w:pPr>
              <w:rPr>
                <w:lang w:eastAsia="en-US"/>
              </w:rPr>
            </w:pPr>
            <w:r>
              <w:rPr>
                <w:lang w:eastAsia="en-US"/>
              </w:rPr>
              <w:t xml:space="preserve">OK for further study. </w:t>
            </w:r>
            <w:r>
              <w:rPr>
                <w:color w:val="FF0000"/>
                <w:lang w:eastAsia="en-US"/>
              </w:rPr>
              <w:t xml:space="preserve"> </w:t>
            </w:r>
            <w:r>
              <w:rPr>
                <w:rFonts w:eastAsia="Malgun Gothic"/>
                <w:b/>
                <w:bCs/>
                <w:i/>
                <w:iCs/>
                <w:color w:val="FF0000"/>
              </w:rPr>
              <w:t xml:space="preserve"> </w:t>
            </w:r>
          </w:p>
        </w:tc>
      </w:tr>
      <w:tr w:rsidR="00965841" w14:paraId="7F528103" w14:textId="77777777">
        <w:tc>
          <w:tcPr>
            <w:tcW w:w="2705" w:type="dxa"/>
          </w:tcPr>
          <w:p w14:paraId="13EC1B30" w14:textId="77777777" w:rsidR="00965841" w:rsidRDefault="00497177">
            <w:pPr>
              <w:rPr>
                <w:lang w:eastAsia="en-US"/>
              </w:rPr>
            </w:pPr>
            <w:r>
              <w:rPr>
                <w:lang w:eastAsia="en-US"/>
              </w:rPr>
              <w:t>Lenovo</w:t>
            </w:r>
          </w:p>
        </w:tc>
        <w:tc>
          <w:tcPr>
            <w:tcW w:w="6305" w:type="dxa"/>
          </w:tcPr>
          <w:p w14:paraId="63DBB8EE" w14:textId="77777777" w:rsidR="00965841" w:rsidRDefault="00497177">
            <w:pPr>
              <w:rPr>
                <w:lang w:eastAsia="en-US"/>
              </w:rPr>
            </w:pPr>
            <w:r>
              <w:rPr>
                <w:lang w:eastAsia="en-US"/>
              </w:rPr>
              <w:t>Support</w:t>
            </w:r>
          </w:p>
        </w:tc>
      </w:tr>
      <w:tr w:rsidR="00965841" w14:paraId="2A6DB476" w14:textId="77777777">
        <w:tc>
          <w:tcPr>
            <w:tcW w:w="2705" w:type="dxa"/>
          </w:tcPr>
          <w:p w14:paraId="1B2C4847" w14:textId="77777777" w:rsidR="00965841" w:rsidRDefault="00497177">
            <w:pPr>
              <w:rPr>
                <w:lang w:eastAsia="en-US"/>
              </w:rPr>
            </w:pPr>
            <w:r>
              <w:rPr>
                <w:lang w:eastAsia="en-US"/>
              </w:rPr>
              <w:t>Samsung</w:t>
            </w:r>
          </w:p>
        </w:tc>
        <w:tc>
          <w:tcPr>
            <w:tcW w:w="6305" w:type="dxa"/>
          </w:tcPr>
          <w:p w14:paraId="0CDD8CC2" w14:textId="77777777" w:rsidR="00965841" w:rsidRDefault="00497177">
            <w:pPr>
              <w:rPr>
                <w:lang w:eastAsia="en-US"/>
              </w:rPr>
            </w:pPr>
            <w:r>
              <w:rPr>
                <w:lang w:eastAsia="en-US"/>
              </w:rPr>
              <w:t>As we’ve previously noted, we have concerns about the feasibility of types 1, 2, and 3 (especially if training datasets need to be shared by the NW for types 2 and 3).</w:t>
            </w:r>
          </w:p>
        </w:tc>
      </w:tr>
      <w:tr w:rsidR="00965841" w14:paraId="6B956772" w14:textId="77777777">
        <w:tc>
          <w:tcPr>
            <w:tcW w:w="2705" w:type="dxa"/>
          </w:tcPr>
          <w:p w14:paraId="4DB0DF5E" w14:textId="77777777" w:rsidR="00965841" w:rsidRDefault="00497177">
            <w:pPr>
              <w:rPr>
                <w:lang w:eastAsia="en-US"/>
              </w:rPr>
            </w:pPr>
            <w:r>
              <w:rPr>
                <w:rFonts w:eastAsiaTheme="minorEastAsia" w:hint="eastAsia"/>
              </w:rPr>
              <w:t>C</w:t>
            </w:r>
            <w:r>
              <w:rPr>
                <w:rFonts w:eastAsiaTheme="minorEastAsia"/>
              </w:rPr>
              <w:t>MCC</w:t>
            </w:r>
          </w:p>
        </w:tc>
        <w:tc>
          <w:tcPr>
            <w:tcW w:w="6305" w:type="dxa"/>
          </w:tcPr>
          <w:p w14:paraId="15760473" w14:textId="77777777" w:rsidR="00965841" w:rsidRDefault="00497177">
            <w:pPr>
              <w:rPr>
                <w:lang w:eastAsia="en-US"/>
              </w:rPr>
            </w:pPr>
            <w:r>
              <w:rPr>
                <w:rFonts w:eastAsiaTheme="minorEastAsia" w:hint="eastAsia"/>
              </w:rPr>
              <w:t>O</w:t>
            </w:r>
            <w:r>
              <w:rPr>
                <w:rFonts w:eastAsiaTheme="minorEastAsia"/>
              </w:rPr>
              <w:t>K for further study.</w:t>
            </w:r>
          </w:p>
        </w:tc>
      </w:tr>
      <w:tr w:rsidR="00965841" w14:paraId="38ED3EF7" w14:textId="77777777">
        <w:tc>
          <w:tcPr>
            <w:tcW w:w="2705" w:type="dxa"/>
          </w:tcPr>
          <w:p w14:paraId="5DAE7F0B" w14:textId="77777777" w:rsidR="00965841" w:rsidRDefault="00497177">
            <w:pPr>
              <w:rPr>
                <w:rFonts w:eastAsiaTheme="minorEastAsia"/>
              </w:rPr>
            </w:pPr>
            <w:r>
              <w:rPr>
                <w:color w:val="000000" w:themeColor="text1"/>
                <w:lang w:eastAsia="en-US"/>
              </w:rPr>
              <w:t xml:space="preserve"> MediaTek</w:t>
            </w:r>
          </w:p>
        </w:tc>
        <w:tc>
          <w:tcPr>
            <w:tcW w:w="6305" w:type="dxa"/>
          </w:tcPr>
          <w:p w14:paraId="0A4CA1F1" w14:textId="77777777" w:rsidR="00965841" w:rsidRDefault="00497177">
            <w:pPr>
              <w:rPr>
                <w:rFonts w:eastAsiaTheme="minorEastAsia"/>
              </w:rPr>
            </w:pPr>
            <w:r>
              <w:rPr>
                <w:color w:val="000000" w:themeColor="text1"/>
                <w:lang w:eastAsia="en-US"/>
              </w:rPr>
              <w:t xml:space="preserve">  Support</w:t>
            </w:r>
            <w:r>
              <w:rPr>
                <w:rFonts w:eastAsia="Malgun Gothic"/>
                <w:b/>
                <w:bCs/>
                <w:i/>
                <w:iCs/>
                <w:color w:val="000000" w:themeColor="text1"/>
              </w:rPr>
              <w:t xml:space="preserve"> </w:t>
            </w:r>
          </w:p>
        </w:tc>
      </w:tr>
      <w:tr w:rsidR="00965841" w14:paraId="649F40FB" w14:textId="77777777">
        <w:tc>
          <w:tcPr>
            <w:tcW w:w="2705" w:type="dxa"/>
          </w:tcPr>
          <w:p w14:paraId="00956E37" w14:textId="77777777" w:rsidR="00965841" w:rsidRDefault="00497177">
            <w:pPr>
              <w:rPr>
                <w:color w:val="000000" w:themeColor="text1"/>
                <w:lang w:eastAsia="en-US"/>
              </w:rPr>
            </w:pPr>
            <w:r>
              <w:rPr>
                <w:color w:val="000000" w:themeColor="text1"/>
                <w:lang w:eastAsia="en-US"/>
              </w:rPr>
              <w:t>AT&amp;T</w:t>
            </w:r>
          </w:p>
        </w:tc>
        <w:tc>
          <w:tcPr>
            <w:tcW w:w="6305" w:type="dxa"/>
          </w:tcPr>
          <w:p w14:paraId="7FB1D758" w14:textId="77777777" w:rsidR="00965841" w:rsidRDefault="00497177">
            <w:pPr>
              <w:rPr>
                <w:color w:val="000000" w:themeColor="text1"/>
                <w:lang w:eastAsia="en-US"/>
              </w:rPr>
            </w:pPr>
            <w:r>
              <w:rPr>
                <w:color w:val="000000" w:themeColor="text1"/>
                <w:lang w:eastAsia="en-US"/>
              </w:rPr>
              <w:t>Support</w:t>
            </w:r>
          </w:p>
        </w:tc>
      </w:tr>
      <w:tr w:rsidR="00965841" w14:paraId="495F94F0" w14:textId="77777777">
        <w:tc>
          <w:tcPr>
            <w:tcW w:w="2705" w:type="dxa"/>
          </w:tcPr>
          <w:p w14:paraId="4C8CC5DC" w14:textId="77777777" w:rsidR="00965841" w:rsidRDefault="00497177">
            <w:pPr>
              <w:rPr>
                <w:color w:val="000000" w:themeColor="text1"/>
                <w:lang w:eastAsia="en-US"/>
              </w:rPr>
            </w:pPr>
            <w:r>
              <w:rPr>
                <w:rFonts w:eastAsiaTheme="minorEastAsia" w:hint="eastAsia"/>
                <w:color w:val="000000" w:themeColor="text1"/>
              </w:rPr>
              <w:t>X</w:t>
            </w:r>
            <w:r>
              <w:rPr>
                <w:rFonts w:eastAsiaTheme="minorEastAsia"/>
                <w:color w:val="000000" w:themeColor="text1"/>
              </w:rPr>
              <w:t>iaomi</w:t>
            </w:r>
          </w:p>
        </w:tc>
        <w:tc>
          <w:tcPr>
            <w:tcW w:w="6305" w:type="dxa"/>
          </w:tcPr>
          <w:p w14:paraId="4F8F593F" w14:textId="77777777" w:rsidR="00965841" w:rsidRDefault="00497177">
            <w:pPr>
              <w:rPr>
                <w:color w:val="000000" w:themeColor="text1"/>
                <w:lang w:eastAsia="en-US"/>
              </w:rPr>
            </w:pPr>
            <w:r>
              <w:rPr>
                <w:rFonts w:eastAsiaTheme="minorEastAsia" w:hint="eastAsia"/>
                <w:color w:val="000000" w:themeColor="text1"/>
              </w:rPr>
              <w:t>W</w:t>
            </w:r>
            <w:r>
              <w:rPr>
                <w:rFonts w:eastAsiaTheme="minorEastAsia"/>
                <w:color w:val="000000" w:themeColor="text1"/>
              </w:rPr>
              <w:t>e have concern on the nominal input of CSI. The definition of the nominal input of CSI has not been given. We think it should be clarified at first.</w:t>
            </w:r>
          </w:p>
        </w:tc>
      </w:tr>
      <w:tr w:rsidR="00965841" w14:paraId="7D358D1B" w14:textId="77777777">
        <w:tc>
          <w:tcPr>
            <w:tcW w:w="2705" w:type="dxa"/>
          </w:tcPr>
          <w:p w14:paraId="72E186DD" w14:textId="77777777" w:rsidR="00965841" w:rsidRDefault="00497177">
            <w:pPr>
              <w:rPr>
                <w:rFonts w:eastAsiaTheme="minorEastAsia"/>
                <w:color w:val="000000" w:themeColor="text1"/>
              </w:rPr>
            </w:pPr>
            <w:r>
              <w:rPr>
                <w:rFonts w:eastAsia="Yu Mincho" w:hint="eastAsia"/>
                <w:lang w:eastAsia="ja-JP"/>
              </w:rPr>
              <w:t>S</w:t>
            </w:r>
            <w:r>
              <w:rPr>
                <w:rFonts w:eastAsia="Yu Mincho"/>
                <w:lang w:eastAsia="ja-JP"/>
              </w:rPr>
              <w:t>ony</w:t>
            </w:r>
          </w:p>
        </w:tc>
        <w:tc>
          <w:tcPr>
            <w:tcW w:w="6305" w:type="dxa"/>
          </w:tcPr>
          <w:p w14:paraId="50FFB7A8" w14:textId="77777777" w:rsidR="00965841" w:rsidRDefault="00497177">
            <w:pPr>
              <w:rPr>
                <w:rFonts w:eastAsiaTheme="minorEastAsia"/>
                <w:color w:val="000000" w:themeColor="text1"/>
              </w:rPr>
            </w:pPr>
            <w:r>
              <w:rPr>
                <w:rFonts w:eastAsia="Yu Mincho" w:hint="eastAsia"/>
                <w:lang w:eastAsia="ja-JP"/>
              </w:rPr>
              <w:t>O</w:t>
            </w:r>
            <w:r>
              <w:rPr>
                <w:rFonts w:eastAsia="Yu Mincho"/>
                <w:lang w:eastAsia="ja-JP"/>
              </w:rPr>
              <w:t xml:space="preserve">K for further study and </w:t>
            </w:r>
            <w:r>
              <w:rPr>
                <w:lang w:eastAsia="ja-JP"/>
              </w:rPr>
              <w:t>t</w:t>
            </w:r>
            <w:r>
              <w:rPr>
                <w:lang w:eastAsia="en-US"/>
              </w:rPr>
              <w:t>he term “nominal input CSI” needs to be clarified.</w:t>
            </w:r>
          </w:p>
        </w:tc>
      </w:tr>
    </w:tbl>
    <w:p w14:paraId="0A73464A" w14:textId="77777777" w:rsidR="00965841" w:rsidRDefault="00965841">
      <w:pPr>
        <w:rPr>
          <w:b/>
          <w:bCs/>
          <w:i/>
          <w:iCs/>
          <w:u w:val="single"/>
        </w:rPr>
      </w:pPr>
    </w:p>
    <w:p w14:paraId="035C3391" w14:textId="77777777" w:rsidR="00965841" w:rsidRDefault="00497177">
      <w:pPr>
        <w:tabs>
          <w:tab w:val="left" w:pos="990"/>
        </w:tabs>
        <w:rPr>
          <w:lang w:eastAsia="en-US"/>
        </w:rPr>
      </w:pPr>
      <w:r>
        <w:rPr>
          <w:lang w:eastAsia="en-US"/>
        </w:rPr>
        <w:t xml:space="preserve">Proposal is updated based on official offline discussion.  </w:t>
      </w:r>
    </w:p>
    <w:p w14:paraId="0332FB60" w14:textId="77777777" w:rsidR="00965841" w:rsidRDefault="00497177">
      <w:pPr>
        <w:pStyle w:val="Heading2"/>
        <w:numPr>
          <w:ilvl w:val="0"/>
          <w:numId w:val="0"/>
        </w:numPr>
        <w:ind w:left="576" w:hanging="576"/>
        <w:rPr>
          <w:b/>
          <w:bCs/>
          <w:i/>
          <w:iCs/>
          <w:color w:val="000000" w:themeColor="text1"/>
          <w:sz w:val="24"/>
          <w:szCs w:val="24"/>
        </w:rPr>
      </w:pPr>
      <w:r>
        <w:rPr>
          <w:b/>
          <w:bCs/>
          <w:i/>
          <w:iCs/>
          <w:color w:val="000000" w:themeColor="text1"/>
          <w:sz w:val="24"/>
          <w:szCs w:val="24"/>
        </w:rPr>
        <w:t xml:space="preserve">Proposal 3-3-1 (v1): </w:t>
      </w:r>
    </w:p>
    <w:p w14:paraId="55E2401B" w14:textId="77777777" w:rsidR="00965841" w:rsidRDefault="00497177">
      <w:pPr>
        <w:rPr>
          <w:rFonts w:eastAsia="Malgun Gothic"/>
          <w:b/>
          <w:bCs/>
          <w:i/>
          <w:iCs/>
          <w:szCs w:val="20"/>
          <w:u w:val="single"/>
          <w:lang w:val="en-GB"/>
        </w:rPr>
      </w:pPr>
      <w:r>
        <w:rPr>
          <w:rFonts w:eastAsia="Malgun Gothic"/>
          <w:b/>
          <w:bCs/>
          <w:i/>
          <w:iCs/>
          <w:szCs w:val="20"/>
        </w:rPr>
        <w:t xml:space="preserve">In CSI compression using two-sided model use case, </w:t>
      </w:r>
      <w:r>
        <w:rPr>
          <w:rFonts w:eastAsia="Malgun Gothic"/>
          <w:b/>
          <w:bCs/>
          <w:i/>
          <w:iCs/>
          <w:szCs w:val="20"/>
          <w:u w:val="single"/>
        </w:rPr>
        <w:t>nominal input CSI</w:t>
      </w:r>
      <w:r>
        <w:rPr>
          <w:rFonts w:eastAsia="Malgun Gothic"/>
          <w:b/>
          <w:bCs/>
          <w:i/>
          <w:iCs/>
          <w:szCs w:val="20"/>
        </w:rPr>
        <w:t xml:space="preserve"> is the input assumed for the CSI generation model by the NW-side during the NW-side </w:t>
      </w:r>
      <w:r>
        <w:rPr>
          <w:rFonts w:eastAsia="Malgun Gothic"/>
          <w:b/>
          <w:bCs/>
          <w:i/>
          <w:iCs/>
          <w:strike/>
          <w:szCs w:val="20"/>
        </w:rPr>
        <w:t>training</w:t>
      </w:r>
      <w:r>
        <w:rPr>
          <w:rFonts w:eastAsia="Malgun Gothic"/>
          <w:b/>
          <w:bCs/>
          <w:i/>
          <w:iCs/>
          <w:szCs w:val="20"/>
        </w:rPr>
        <w:t xml:space="preserve"> </w:t>
      </w:r>
      <w:r>
        <w:rPr>
          <w:rFonts w:eastAsia="Malgun Gothic"/>
          <w:b/>
          <w:bCs/>
          <w:i/>
          <w:iCs/>
          <w:color w:val="FF0000"/>
          <w:szCs w:val="20"/>
        </w:rPr>
        <w:t xml:space="preserve">LCM </w:t>
      </w:r>
      <w:r>
        <w:rPr>
          <w:rFonts w:eastAsia="Malgun Gothic"/>
          <w:b/>
          <w:bCs/>
          <w:i/>
          <w:iCs/>
          <w:szCs w:val="20"/>
        </w:rPr>
        <w:t xml:space="preserve">process.  </w:t>
      </w:r>
      <w:r>
        <w:rPr>
          <w:rFonts w:eastAsia="Malgun Gothic"/>
          <w:b/>
          <w:bCs/>
          <w:i/>
          <w:iCs/>
          <w:szCs w:val="20"/>
          <w:lang w:val="en-GB"/>
        </w:rPr>
        <w:t>Nominal input CSI can reuse the same type as output CSI</w:t>
      </w:r>
      <w:r>
        <w:rPr>
          <w:rFonts w:eastAsia="Malgun Gothic"/>
          <w:b/>
          <w:bCs/>
          <w:i/>
          <w:iCs/>
          <w:color w:val="FF0000"/>
          <w:szCs w:val="20"/>
          <w:lang w:val="en-GB"/>
        </w:rPr>
        <w:t>/target CSI</w:t>
      </w:r>
      <w:r>
        <w:rPr>
          <w:rFonts w:eastAsia="Malgun Gothic"/>
          <w:b/>
          <w:bCs/>
          <w:i/>
          <w:iCs/>
          <w:szCs w:val="20"/>
          <w:lang w:val="en-GB"/>
        </w:rPr>
        <w:t>.</w:t>
      </w:r>
      <w:r>
        <w:rPr>
          <w:rFonts w:eastAsia="Malgun Gothic"/>
          <w:b/>
          <w:bCs/>
          <w:i/>
          <w:iCs/>
          <w:szCs w:val="20"/>
          <w:u w:val="single"/>
          <w:lang w:val="en-GB"/>
        </w:rPr>
        <w:t xml:space="preserve"> </w:t>
      </w:r>
    </w:p>
    <w:p w14:paraId="63C2286C" w14:textId="77777777" w:rsidR="00965841" w:rsidRDefault="00497177">
      <w:pPr>
        <w:pStyle w:val="ListParagraph"/>
        <w:numPr>
          <w:ilvl w:val="0"/>
          <w:numId w:val="66"/>
        </w:numPr>
        <w:ind w:leftChars="0"/>
        <w:rPr>
          <w:rFonts w:ascii="Times New Roman" w:eastAsia="Malgun Gothic" w:hAnsi="Times New Roman"/>
          <w:b/>
          <w:bCs/>
          <w:i/>
          <w:iCs/>
          <w:sz w:val="24"/>
          <w:szCs w:val="20"/>
          <w:lang w:val="en-US"/>
        </w:rPr>
      </w:pPr>
      <w:r>
        <w:rPr>
          <w:rFonts w:ascii="Times New Roman" w:eastAsia="Malgun Gothic" w:hAnsi="Times New Roman"/>
          <w:b/>
          <w:bCs/>
          <w:i/>
          <w:iCs/>
          <w:sz w:val="24"/>
          <w:szCs w:val="20"/>
          <w:lang w:val="en-US"/>
        </w:rPr>
        <w:t>Note: The actual input of the UE-side CSI generation model is up to UE implementation</w:t>
      </w:r>
    </w:p>
    <w:p w14:paraId="2A959532"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307E2420" w14:textId="77777777">
        <w:tc>
          <w:tcPr>
            <w:tcW w:w="2705" w:type="dxa"/>
          </w:tcPr>
          <w:p w14:paraId="47897076" w14:textId="77777777" w:rsidR="00965841" w:rsidRDefault="00497177">
            <w:pPr>
              <w:rPr>
                <w:b/>
                <w:bCs/>
                <w:lang w:eastAsia="en-US"/>
              </w:rPr>
            </w:pPr>
            <w:r>
              <w:rPr>
                <w:b/>
                <w:bCs/>
                <w:lang w:eastAsia="en-US"/>
              </w:rPr>
              <w:t>Company</w:t>
            </w:r>
          </w:p>
        </w:tc>
        <w:tc>
          <w:tcPr>
            <w:tcW w:w="6305" w:type="dxa"/>
          </w:tcPr>
          <w:p w14:paraId="7EAC3BC6" w14:textId="77777777" w:rsidR="00965841" w:rsidRDefault="00497177">
            <w:pPr>
              <w:rPr>
                <w:b/>
                <w:bCs/>
                <w:lang w:eastAsia="en-US"/>
              </w:rPr>
            </w:pPr>
            <w:r>
              <w:rPr>
                <w:b/>
                <w:bCs/>
                <w:lang w:eastAsia="en-US"/>
              </w:rPr>
              <w:t>View</w:t>
            </w:r>
          </w:p>
        </w:tc>
      </w:tr>
      <w:tr w:rsidR="00965841" w14:paraId="3CE855A3" w14:textId="77777777">
        <w:tc>
          <w:tcPr>
            <w:tcW w:w="2705" w:type="dxa"/>
          </w:tcPr>
          <w:p w14:paraId="723CA994" w14:textId="2062EA3F" w:rsidR="00965841" w:rsidRDefault="00732605">
            <w:pPr>
              <w:jc w:val="both"/>
              <w:rPr>
                <w:rFonts w:eastAsia="SimSun"/>
              </w:rPr>
            </w:pPr>
            <w:r>
              <w:rPr>
                <w:rFonts w:eastAsia="SimSun" w:hint="eastAsia"/>
              </w:rPr>
              <w:t>C</w:t>
            </w:r>
            <w:r>
              <w:rPr>
                <w:rFonts w:eastAsia="SimSun"/>
              </w:rPr>
              <w:t>AICT</w:t>
            </w:r>
          </w:p>
        </w:tc>
        <w:tc>
          <w:tcPr>
            <w:tcW w:w="6305" w:type="dxa"/>
          </w:tcPr>
          <w:p w14:paraId="1C427752" w14:textId="518F5C9E" w:rsidR="00965841" w:rsidRPr="00732605" w:rsidRDefault="00732605">
            <w:pPr>
              <w:jc w:val="both"/>
              <w:rPr>
                <w:rFonts w:eastAsiaTheme="minorEastAsia"/>
                <w:color w:val="000000" w:themeColor="text1"/>
              </w:rPr>
            </w:pPr>
            <w:r w:rsidRPr="00732605">
              <w:rPr>
                <w:rFonts w:eastAsiaTheme="minorEastAsia" w:hint="eastAsia"/>
                <w:color w:val="000000" w:themeColor="text1"/>
              </w:rPr>
              <w:t>W</w:t>
            </w:r>
            <w:r w:rsidRPr="00732605">
              <w:rPr>
                <w:rFonts w:eastAsiaTheme="minorEastAsia"/>
                <w:color w:val="000000" w:themeColor="text1"/>
              </w:rPr>
              <w:t>e are fine with the clarification for nominal input CSI</w:t>
            </w:r>
            <w:r w:rsidR="002134B7">
              <w:rPr>
                <w:rFonts w:eastAsiaTheme="minorEastAsia"/>
                <w:color w:val="000000" w:themeColor="text1"/>
              </w:rPr>
              <w:t>. The wording “during the NW-side LCM process” could also be removed.</w:t>
            </w:r>
          </w:p>
        </w:tc>
      </w:tr>
      <w:tr w:rsidR="003A64FB" w14:paraId="48051F04" w14:textId="77777777">
        <w:tc>
          <w:tcPr>
            <w:tcW w:w="2705" w:type="dxa"/>
          </w:tcPr>
          <w:p w14:paraId="070F2EF0" w14:textId="790A5669" w:rsidR="003A64FB" w:rsidRDefault="003A64FB" w:rsidP="003A64FB">
            <w:pPr>
              <w:jc w:val="both"/>
              <w:rPr>
                <w:rFonts w:eastAsia="SimSun"/>
              </w:rPr>
            </w:pPr>
            <w:r w:rsidRPr="00181921">
              <w:rPr>
                <w:rFonts w:eastAsia="SimSun"/>
              </w:rPr>
              <w:t>MediaTek</w:t>
            </w:r>
          </w:p>
        </w:tc>
        <w:tc>
          <w:tcPr>
            <w:tcW w:w="6305" w:type="dxa"/>
          </w:tcPr>
          <w:p w14:paraId="6C8867DB" w14:textId="1CA1EFC9" w:rsidR="003A64FB" w:rsidRPr="00732605" w:rsidRDefault="003A64FB" w:rsidP="003A64FB">
            <w:pPr>
              <w:jc w:val="both"/>
              <w:rPr>
                <w:rFonts w:eastAsiaTheme="minorEastAsia"/>
                <w:color w:val="000000" w:themeColor="text1"/>
              </w:rPr>
            </w:pPr>
            <w:r w:rsidRPr="00181921">
              <w:rPr>
                <w:rFonts w:eastAsiaTheme="minorEastAsia"/>
                <w:color w:val="000000" w:themeColor="text1"/>
              </w:rPr>
              <w:t>Support</w:t>
            </w:r>
          </w:p>
        </w:tc>
      </w:tr>
      <w:tr w:rsidR="00800F38" w14:paraId="6857DBF6" w14:textId="77777777">
        <w:tc>
          <w:tcPr>
            <w:tcW w:w="2705" w:type="dxa"/>
          </w:tcPr>
          <w:p w14:paraId="06DD508B" w14:textId="5723C852" w:rsidR="00800F38" w:rsidRPr="00181921" w:rsidRDefault="00800F38" w:rsidP="00800F38">
            <w:pPr>
              <w:jc w:val="both"/>
              <w:rPr>
                <w:rFonts w:eastAsia="SimSun"/>
              </w:rPr>
            </w:pPr>
            <w:r>
              <w:rPr>
                <w:rFonts w:eastAsia="SimSun" w:hint="eastAsia"/>
              </w:rPr>
              <w:t>C</w:t>
            </w:r>
            <w:r>
              <w:rPr>
                <w:rFonts w:eastAsia="SimSun"/>
              </w:rPr>
              <w:t>MCC</w:t>
            </w:r>
          </w:p>
        </w:tc>
        <w:tc>
          <w:tcPr>
            <w:tcW w:w="6305" w:type="dxa"/>
          </w:tcPr>
          <w:p w14:paraId="736798A5" w14:textId="12C8D30D" w:rsidR="00800F38" w:rsidRPr="00181921" w:rsidRDefault="00800F38" w:rsidP="00800F38">
            <w:pPr>
              <w:jc w:val="both"/>
              <w:rPr>
                <w:rFonts w:eastAsiaTheme="minorEastAsia"/>
                <w:color w:val="000000" w:themeColor="text1"/>
              </w:rPr>
            </w:pPr>
            <w:r>
              <w:rPr>
                <w:rFonts w:eastAsia="SimSun"/>
              </w:rPr>
              <w:t>We are OK for this proposal. it seems like a clarification on nominal input CSI. As for the usage of it, we can discuss later.</w:t>
            </w:r>
          </w:p>
        </w:tc>
      </w:tr>
      <w:tr w:rsidR="00FB1552" w:rsidRPr="00181921" w14:paraId="11150C5F" w14:textId="77777777" w:rsidTr="00FB1552">
        <w:tc>
          <w:tcPr>
            <w:tcW w:w="2705" w:type="dxa"/>
          </w:tcPr>
          <w:p w14:paraId="1040D0DC" w14:textId="45B2CFCF" w:rsidR="00FB1552" w:rsidRPr="00181921" w:rsidRDefault="00FB1552" w:rsidP="00FB1552">
            <w:pPr>
              <w:jc w:val="both"/>
              <w:rPr>
                <w:rFonts w:eastAsia="SimSun"/>
              </w:rPr>
            </w:pPr>
            <w:r>
              <w:rPr>
                <w:rFonts w:eastAsia="SimSun"/>
              </w:rPr>
              <w:t>LG</w:t>
            </w:r>
          </w:p>
        </w:tc>
        <w:tc>
          <w:tcPr>
            <w:tcW w:w="6305" w:type="dxa"/>
          </w:tcPr>
          <w:p w14:paraId="21994C69" w14:textId="060288F3" w:rsidR="00FB1552" w:rsidRPr="00181921" w:rsidRDefault="00FB1552" w:rsidP="00FB1552">
            <w:pPr>
              <w:jc w:val="both"/>
              <w:rPr>
                <w:rFonts w:eastAsiaTheme="minorEastAsia"/>
                <w:color w:val="000000" w:themeColor="text1"/>
                <w:lang w:eastAsia="ko-KR"/>
              </w:rPr>
            </w:pPr>
            <w:r>
              <w:rPr>
                <w:rFonts w:eastAsia="SimSun"/>
              </w:rPr>
              <w:t xml:space="preserve">Fine with the proposal. </w:t>
            </w:r>
          </w:p>
        </w:tc>
      </w:tr>
      <w:tr w:rsidR="00B67FEF" w:rsidRPr="00181921" w14:paraId="73FB5706" w14:textId="77777777" w:rsidTr="00FB1552">
        <w:tc>
          <w:tcPr>
            <w:tcW w:w="2705" w:type="dxa"/>
          </w:tcPr>
          <w:p w14:paraId="68EE34B5" w14:textId="1126579F" w:rsidR="00B67FEF" w:rsidRDefault="00B67FEF" w:rsidP="00B67FEF">
            <w:pPr>
              <w:jc w:val="both"/>
              <w:rPr>
                <w:rFonts w:eastAsia="SimSun"/>
              </w:rPr>
            </w:pPr>
            <w:r>
              <w:rPr>
                <w:rFonts w:eastAsia="SimSun" w:hint="eastAsia"/>
              </w:rPr>
              <w:t>O</w:t>
            </w:r>
            <w:r>
              <w:rPr>
                <w:rFonts w:eastAsia="SimSun"/>
              </w:rPr>
              <w:t>PPO</w:t>
            </w:r>
          </w:p>
        </w:tc>
        <w:tc>
          <w:tcPr>
            <w:tcW w:w="6305" w:type="dxa"/>
          </w:tcPr>
          <w:p w14:paraId="1568E3E4" w14:textId="1D2F8945" w:rsidR="00B67FEF" w:rsidRDefault="00B67FEF" w:rsidP="00B67FEF">
            <w:pPr>
              <w:jc w:val="both"/>
              <w:rPr>
                <w:rFonts w:eastAsia="SimSun"/>
              </w:rPr>
            </w:pPr>
            <w:r>
              <w:rPr>
                <w:rFonts w:eastAsia="SimSun"/>
              </w:rPr>
              <w:t xml:space="preserve">Fine with the proposal. </w:t>
            </w:r>
          </w:p>
        </w:tc>
      </w:tr>
      <w:tr w:rsidR="000B12A6" w:rsidRPr="00181921" w14:paraId="0105B403" w14:textId="77777777" w:rsidTr="00FB1552">
        <w:tc>
          <w:tcPr>
            <w:tcW w:w="2705" w:type="dxa"/>
          </w:tcPr>
          <w:p w14:paraId="78600EBE" w14:textId="28523340" w:rsidR="000B12A6" w:rsidRDefault="000B12A6" w:rsidP="000B12A6">
            <w:pPr>
              <w:jc w:val="both"/>
              <w:rPr>
                <w:rFonts w:eastAsia="SimSun"/>
              </w:rPr>
            </w:pPr>
            <w:r w:rsidRPr="00EC632D">
              <w:rPr>
                <w:lang w:eastAsia="en-US"/>
              </w:rPr>
              <w:t>Samsung</w:t>
            </w:r>
          </w:p>
        </w:tc>
        <w:tc>
          <w:tcPr>
            <w:tcW w:w="6305" w:type="dxa"/>
          </w:tcPr>
          <w:p w14:paraId="18229047" w14:textId="7484F743" w:rsidR="000B12A6" w:rsidRDefault="000B12A6" w:rsidP="000B12A6">
            <w:pPr>
              <w:jc w:val="both"/>
              <w:rPr>
                <w:rFonts w:eastAsia="SimSun"/>
              </w:rPr>
            </w:pPr>
            <w:r>
              <w:t>If the “CSI generation model” is trained by the NW, does this correspond to Type 1 training at the NW (with subsequent transfer of the “CSI generation model” to the UE)?</w:t>
            </w:r>
          </w:p>
        </w:tc>
      </w:tr>
      <w:tr w:rsidR="008D4D2F" w:rsidRPr="00181921" w14:paraId="78B29CC9" w14:textId="77777777" w:rsidTr="00FB1552">
        <w:tc>
          <w:tcPr>
            <w:tcW w:w="2705" w:type="dxa"/>
          </w:tcPr>
          <w:p w14:paraId="5600E2D7" w14:textId="3F25CE39" w:rsidR="008D4D2F" w:rsidRPr="00EC632D" w:rsidRDefault="008D4D2F" w:rsidP="000B12A6">
            <w:pPr>
              <w:jc w:val="both"/>
              <w:rPr>
                <w:lang w:eastAsia="en-US"/>
              </w:rPr>
            </w:pPr>
            <w:r>
              <w:rPr>
                <w:lang w:eastAsia="en-US"/>
              </w:rPr>
              <w:lastRenderedPageBreak/>
              <w:t>Qualcomm</w:t>
            </w:r>
          </w:p>
        </w:tc>
        <w:tc>
          <w:tcPr>
            <w:tcW w:w="6305" w:type="dxa"/>
          </w:tcPr>
          <w:p w14:paraId="36A6A343" w14:textId="77777777" w:rsidR="000A5B68" w:rsidRDefault="000A5B68" w:rsidP="000A5B68">
            <w:pPr>
              <w:jc w:val="both"/>
            </w:pPr>
            <w:r>
              <w:t>The last sentence (before the note) can be simplified to:</w:t>
            </w:r>
          </w:p>
          <w:p w14:paraId="7B0B39BA" w14:textId="31D2108A" w:rsidR="008D4D2F" w:rsidRDefault="000A5B68" w:rsidP="000A5B68">
            <w:pPr>
              <w:jc w:val="both"/>
            </w:pPr>
            <w:r>
              <w:t>“</w:t>
            </w:r>
            <w:r w:rsidRPr="000A5B68">
              <w:rPr>
                <w:b/>
                <w:bCs/>
                <w:i/>
                <w:iCs/>
              </w:rPr>
              <w:t>Nominal input CSI can be the same as target CSI.</w:t>
            </w:r>
            <w:r>
              <w:t>”</w:t>
            </w:r>
          </w:p>
        </w:tc>
      </w:tr>
      <w:tr w:rsidR="00B25958" w:rsidRPr="00181921" w14:paraId="56BCE9B6" w14:textId="77777777" w:rsidTr="00FB1552">
        <w:tc>
          <w:tcPr>
            <w:tcW w:w="2705" w:type="dxa"/>
          </w:tcPr>
          <w:p w14:paraId="264E36F1" w14:textId="5C18F444" w:rsidR="00B25958" w:rsidRPr="00B25958" w:rsidRDefault="00B25958" w:rsidP="000B12A6">
            <w:pPr>
              <w:jc w:val="both"/>
              <w:rPr>
                <w:smallCaps/>
                <w:lang w:eastAsia="en-US"/>
              </w:rPr>
            </w:pPr>
            <w:proofErr w:type="spellStart"/>
            <w:r w:rsidRPr="00B25958">
              <w:rPr>
                <w:smallCaps/>
                <w:lang w:eastAsia="en-US"/>
              </w:rPr>
              <w:t>Futurewei</w:t>
            </w:r>
            <w:proofErr w:type="spellEnd"/>
          </w:p>
        </w:tc>
        <w:tc>
          <w:tcPr>
            <w:tcW w:w="6305" w:type="dxa"/>
          </w:tcPr>
          <w:p w14:paraId="219E7360" w14:textId="36460293" w:rsidR="00B25958" w:rsidRDefault="00B25958" w:rsidP="000A5B68">
            <w:pPr>
              <w:jc w:val="both"/>
            </w:pPr>
            <w:r>
              <w:t xml:space="preserve">We are ok with today’s offline discussion on “nominal input CSI”. </w:t>
            </w:r>
          </w:p>
        </w:tc>
      </w:tr>
      <w:tr w:rsidR="002A56DF" w:rsidRPr="00181921" w14:paraId="0D00A400" w14:textId="77777777" w:rsidTr="00FB1552">
        <w:tc>
          <w:tcPr>
            <w:tcW w:w="2705" w:type="dxa"/>
          </w:tcPr>
          <w:p w14:paraId="00E9D8D2" w14:textId="7D60231A" w:rsidR="002A56DF" w:rsidRPr="00B25958" w:rsidRDefault="002A56DF" w:rsidP="002A56DF">
            <w:pPr>
              <w:jc w:val="both"/>
              <w:rPr>
                <w:smallCaps/>
                <w:lang w:eastAsia="en-US"/>
              </w:rPr>
            </w:pPr>
            <w:r>
              <w:rPr>
                <w:lang w:eastAsia="en-US"/>
              </w:rPr>
              <w:t>Huawei/</w:t>
            </w:r>
            <w:proofErr w:type="spellStart"/>
            <w:r>
              <w:rPr>
                <w:lang w:eastAsia="en-US"/>
              </w:rPr>
              <w:t>HiSi</w:t>
            </w:r>
            <w:proofErr w:type="spellEnd"/>
          </w:p>
        </w:tc>
        <w:tc>
          <w:tcPr>
            <w:tcW w:w="6305" w:type="dxa"/>
          </w:tcPr>
          <w:p w14:paraId="6C2FA27D" w14:textId="77777777" w:rsidR="002A56DF" w:rsidRDefault="002A56DF" w:rsidP="002A56DF">
            <w:pPr>
              <w:jc w:val="both"/>
              <w:rPr>
                <w:rFonts w:eastAsiaTheme="minorEastAsia"/>
              </w:rPr>
            </w:pPr>
            <w:r>
              <w:rPr>
                <w:rFonts w:eastAsiaTheme="minorEastAsia" w:hint="eastAsia"/>
              </w:rPr>
              <w:t>A</w:t>
            </w:r>
            <w:r>
              <w:rPr>
                <w:rFonts w:eastAsiaTheme="minorEastAsia"/>
              </w:rPr>
              <w:t>gree in principle.</w:t>
            </w:r>
          </w:p>
          <w:p w14:paraId="7A7993F6" w14:textId="77777777" w:rsidR="002A56DF" w:rsidRDefault="002A56DF" w:rsidP="002A56DF">
            <w:pPr>
              <w:jc w:val="both"/>
              <w:rPr>
                <w:rFonts w:eastAsiaTheme="minorEastAsia"/>
              </w:rPr>
            </w:pPr>
            <w:r>
              <w:rPr>
                <w:rFonts w:eastAsiaTheme="minorEastAsia"/>
              </w:rPr>
              <w:t>For the nominal output interpretation, as comments during Wed. offline, the suggested proposal for a mirror output CSI is:</w:t>
            </w:r>
          </w:p>
          <w:p w14:paraId="252E3CA1" w14:textId="77777777" w:rsidR="002A56DF" w:rsidRDefault="002A56DF" w:rsidP="002A56DF">
            <w:pPr>
              <w:rPr>
                <w:rFonts w:eastAsia="Malgun Gothic"/>
                <w:b/>
                <w:bCs/>
                <w:i/>
                <w:iCs/>
                <w:szCs w:val="20"/>
                <w:u w:val="single"/>
                <w:lang w:val="en-GB"/>
              </w:rPr>
            </w:pPr>
            <w:r>
              <w:rPr>
                <w:rFonts w:eastAsia="Malgun Gothic"/>
                <w:b/>
                <w:bCs/>
                <w:i/>
                <w:iCs/>
                <w:szCs w:val="20"/>
              </w:rPr>
              <w:t xml:space="preserve">In CSI compression using two-sided model use case, </w:t>
            </w:r>
            <w:r>
              <w:rPr>
                <w:rFonts w:eastAsia="Malgun Gothic"/>
                <w:b/>
                <w:bCs/>
                <w:i/>
                <w:iCs/>
                <w:szCs w:val="20"/>
                <w:u w:val="single"/>
              </w:rPr>
              <w:t>nominal output CSI</w:t>
            </w:r>
            <w:r>
              <w:rPr>
                <w:rFonts w:eastAsia="Malgun Gothic"/>
                <w:b/>
                <w:bCs/>
                <w:i/>
                <w:iCs/>
                <w:szCs w:val="20"/>
              </w:rPr>
              <w:t xml:space="preserve"> is the output assumed for the CSI reconstruction model assumed by the UE-side.  </w:t>
            </w:r>
            <w:r>
              <w:rPr>
                <w:rFonts w:eastAsia="Malgun Gothic"/>
                <w:b/>
                <w:bCs/>
                <w:i/>
                <w:iCs/>
                <w:szCs w:val="20"/>
                <w:lang w:val="en-GB"/>
              </w:rPr>
              <w:t xml:space="preserve">Nominal output CSI can be the same as </w:t>
            </w:r>
            <w:r>
              <w:rPr>
                <w:rFonts w:eastAsia="Malgun Gothic"/>
                <w:b/>
                <w:bCs/>
                <w:i/>
                <w:iCs/>
                <w:color w:val="FF0000"/>
                <w:szCs w:val="20"/>
                <w:lang w:val="en-GB"/>
              </w:rPr>
              <w:t>target CSI</w:t>
            </w:r>
            <w:r>
              <w:rPr>
                <w:rFonts w:eastAsia="Malgun Gothic"/>
                <w:b/>
                <w:bCs/>
                <w:i/>
                <w:iCs/>
                <w:szCs w:val="20"/>
                <w:lang w:val="en-GB"/>
              </w:rPr>
              <w:t>.</w:t>
            </w:r>
            <w:r>
              <w:rPr>
                <w:rFonts w:eastAsia="Malgun Gothic"/>
                <w:b/>
                <w:bCs/>
                <w:i/>
                <w:iCs/>
                <w:szCs w:val="20"/>
                <w:u w:val="single"/>
                <w:lang w:val="en-GB"/>
              </w:rPr>
              <w:t xml:space="preserve"> </w:t>
            </w:r>
          </w:p>
          <w:p w14:paraId="79D8B47E" w14:textId="77777777" w:rsidR="002A56DF" w:rsidRDefault="002A56DF" w:rsidP="002A56DF">
            <w:pPr>
              <w:pStyle w:val="ListParagraph"/>
              <w:numPr>
                <w:ilvl w:val="0"/>
                <w:numId w:val="66"/>
              </w:numPr>
              <w:ind w:leftChars="0"/>
              <w:rPr>
                <w:rFonts w:ascii="Times New Roman" w:eastAsia="Malgun Gothic" w:hAnsi="Times New Roman"/>
                <w:b/>
                <w:bCs/>
                <w:i/>
                <w:iCs/>
                <w:sz w:val="24"/>
                <w:szCs w:val="20"/>
                <w:lang w:val="en-US"/>
              </w:rPr>
            </w:pPr>
            <w:r>
              <w:rPr>
                <w:rFonts w:ascii="Times New Roman" w:eastAsia="Malgun Gothic" w:hAnsi="Times New Roman"/>
                <w:b/>
                <w:bCs/>
                <w:i/>
                <w:iCs/>
                <w:sz w:val="24"/>
                <w:szCs w:val="20"/>
                <w:lang w:val="en-US"/>
              </w:rPr>
              <w:t xml:space="preserve">Note: The actual output of the NW-side CSI </w:t>
            </w:r>
            <w:r>
              <w:rPr>
                <w:rFonts w:eastAsia="Malgun Gothic"/>
                <w:b/>
                <w:bCs/>
                <w:i/>
                <w:iCs/>
                <w:szCs w:val="20"/>
              </w:rPr>
              <w:t xml:space="preserve">reconstruction </w:t>
            </w:r>
            <w:r>
              <w:rPr>
                <w:rFonts w:ascii="Times New Roman" w:eastAsia="Malgun Gothic" w:hAnsi="Times New Roman"/>
                <w:b/>
                <w:bCs/>
                <w:i/>
                <w:iCs/>
                <w:sz w:val="24"/>
                <w:szCs w:val="20"/>
                <w:lang w:val="en-US"/>
              </w:rPr>
              <w:t>model is up to NW implementation</w:t>
            </w:r>
          </w:p>
          <w:p w14:paraId="262FA604" w14:textId="77777777" w:rsidR="002A56DF" w:rsidRDefault="002A56DF" w:rsidP="002A56DF">
            <w:pPr>
              <w:jc w:val="both"/>
            </w:pPr>
          </w:p>
        </w:tc>
      </w:tr>
    </w:tbl>
    <w:p w14:paraId="382A27AE" w14:textId="77777777" w:rsidR="00965841" w:rsidRPr="00FB1552" w:rsidRDefault="00965841">
      <w:pPr>
        <w:rPr>
          <w:b/>
          <w:bCs/>
          <w:i/>
          <w:iCs/>
          <w:u w:val="single"/>
        </w:rPr>
      </w:pPr>
    </w:p>
    <w:p w14:paraId="44411368" w14:textId="77777777" w:rsidR="00965841" w:rsidRDefault="00497177">
      <w:r>
        <w:rPr>
          <w:b/>
          <w:bCs/>
          <w:i/>
          <w:iCs/>
          <w:u w:val="single"/>
        </w:rPr>
        <w:t>Output CSI:</w:t>
      </w:r>
      <w:r>
        <w:t xml:space="preserve"> </w:t>
      </w:r>
    </w:p>
    <w:p w14:paraId="0F92446A" w14:textId="77777777" w:rsidR="00965841" w:rsidRDefault="00497177">
      <w:pPr>
        <w:pStyle w:val="Heading2"/>
        <w:numPr>
          <w:ilvl w:val="0"/>
          <w:numId w:val="0"/>
        </w:numPr>
        <w:ind w:left="576" w:hanging="576"/>
        <w:rPr>
          <w:b/>
          <w:bCs/>
          <w:i/>
          <w:iCs/>
          <w:color w:val="000000" w:themeColor="text1"/>
          <w:sz w:val="24"/>
          <w:szCs w:val="24"/>
        </w:rPr>
      </w:pPr>
      <w:r>
        <w:rPr>
          <w:b/>
          <w:bCs/>
          <w:i/>
          <w:iCs/>
          <w:color w:val="000000" w:themeColor="text1"/>
          <w:sz w:val="24"/>
          <w:szCs w:val="24"/>
        </w:rPr>
        <w:t>Proposal 3-3-2 (closed)</w:t>
      </w:r>
    </w:p>
    <w:p w14:paraId="795762DB" w14:textId="77777777" w:rsidR="00965841" w:rsidRDefault="00497177">
      <w:pPr>
        <w:tabs>
          <w:tab w:val="left" w:pos="990"/>
        </w:tabs>
        <w:rPr>
          <w:b/>
          <w:bCs/>
          <w:i/>
          <w:iCs/>
          <w:color w:val="000000" w:themeColor="text1"/>
        </w:rPr>
      </w:pPr>
      <w:r>
        <w:rPr>
          <w:rFonts w:eastAsia="Malgun Gothic"/>
          <w:b/>
          <w:bCs/>
          <w:i/>
          <w:iCs/>
          <w:color w:val="000000" w:themeColor="text1"/>
        </w:rPr>
        <w:t xml:space="preserve">In CSI compression using two-sided model use case, further </w:t>
      </w:r>
      <w:r>
        <w:rPr>
          <w:b/>
          <w:bCs/>
          <w:i/>
          <w:iCs/>
          <w:color w:val="000000" w:themeColor="text1"/>
        </w:rPr>
        <w:t xml:space="preserve">study potential specification impact of the following output CSI options: </w:t>
      </w:r>
    </w:p>
    <w:p w14:paraId="28786F49" w14:textId="77777777" w:rsidR="00965841" w:rsidRDefault="00497177">
      <w:pPr>
        <w:pStyle w:val="ListParagraph"/>
        <w:numPr>
          <w:ilvl w:val="0"/>
          <w:numId w:val="46"/>
        </w:numPr>
        <w:tabs>
          <w:tab w:val="left" w:pos="990"/>
        </w:tabs>
        <w:ind w:leftChars="0"/>
        <w:rPr>
          <w:b/>
          <w:bCs/>
          <w:color w:val="000000" w:themeColor="text1"/>
          <w:sz w:val="24"/>
        </w:rPr>
      </w:pPr>
      <w:r>
        <w:rPr>
          <w:b/>
          <w:bCs/>
          <w:color w:val="000000" w:themeColor="text1"/>
          <w:sz w:val="24"/>
        </w:rPr>
        <w:t>Option 1: Precoding matrix</w:t>
      </w:r>
    </w:p>
    <w:p w14:paraId="2F520396" w14:textId="77777777" w:rsidR="00965841" w:rsidRDefault="00497177">
      <w:pPr>
        <w:pStyle w:val="ListParagraph"/>
        <w:numPr>
          <w:ilvl w:val="1"/>
          <w:numId w:val="46"/>
        </w:numPr>
        <w:tabs>
          <w:tab w:val="left" w:pos="990"/>
        </w:tabs>
        <w:ind w:leftChars="0"/>
        <w:rPr>
          <w:b/>
          <w:bCs/>
          <w:color w:val="000000" w:themeColor="text1"/>
          <w:sz w:val="24"/>
        </w:rPr>
      </w:pPr>
      <w:r>
        <w:rPr>
          <w:b/>
          <w:bCs/>
          <w:color w:val="000000" w:themeColor="text1"/>
          <w:sz w:val="24"/>
        </w:rPr>
        <w:t>1a: The precoding matrix is a group of eigenvectors</w:t>
      </w:r>
    </w:p>
    <w:p w14:paraId="78605094" w14:textId="77777777" w:rsidR="00965841" w:rsidRDefault="00497177">
      <w:pPr>
        <w:pStyle w:val="ListParagraph"/>
        <w:numPr>
          <w:ilvl w:val="1"/>
          <w:numId w:val="47"/>
        </w:numPr>
        <w:tabs>
          <w:tab w:val="left" w:pos="990"/>
        </w:tabs>
        <w:ind w:leftChars="0"/>
        <w:rPr>
          <w:b/>
          <w:bCs/>
          <w:color w:val="000000" w:themeColor="text1"/>
          <w:sz w:val="24"/>
        </w:rPr>
      </w:pPr>
      <w:r>
        <w:rPr>
          <w:b/>
          <w:bCs/>
          <w:color w:val="000000" w:themeColor="text1"/>
          <w:sz w:val="24"/>
        </w:rPr>
        <w:t xml:space="preserve">1b: The precoding matrix is an </w:t>
      </w:r>
      <w:proofErr w:type="spellStart"/>
      <w:r>
        <w:rPr>
          <w:b/>
          <w:bCs/>
          <w:color w:val="000000" w:themeColor="text1"/>
          <w:sz w:val="24"/>
        </w:rPr>
        <w:t>eType</w:t>
      </w:r>
      <w:proofErr w:type="spellEnd"/>
      <w:r>
        <w:rPr>
          <w:b/>
          <w:bCs/>
          <w:color w:val="000000" w:themeColor="text1"/>
          <w:sz w:val="24"/>
        </w:rPr>
        <w:t xml:space="preserve"> II-like PMI. (i.e., eigenvectors with angular-delay domain converting)</w:t>
      </w:r>
    </w:p>
    <w:p w14:paraId="22003BB9" w14:textId="77777777" w:rsidR="00965841" w:rsidRDefault="00497177">
      <w:pPr>
        <w:pStyle w:val="ListParagraph"/>
        <w:numPr>
          <w:ilvl w:val="0"/>
          <w:numId w:val="47"/>
        </w:numPr>
        <w:tabs>
          <w:tab w:val="left" w:pos="990"/>
        </w:tabs>
        <w:ind w:leftChars="0"/>
        <w:rPr>
          <w:b/>
          <w:bCs/>
          <w:color w:val="000000" w:themeColor="text1"/>
          <w:sz w:val="24"/>
        </w:rPr>
      </w:pPr>
      <w:r>
        <w:rPr>
          <w:b/>
          <w:bCs/>
          <w:color w:val="000000" w:themeColor="text1"/>
          <w:sz w:val="24"/>
        </w:rPr>
        <w:t xml:space="preserve">Option 2: Raw Channel matrix (i.e., </w:t>
      </w:r>
      <w:r>
        <w:rPr>
          <w:b/>
          <w:bCs/>
          <w:color w:val="000000" w:themeColor="text1"/>
          <w:sz w:val="24"/>
          <w:lang w:eastAsia="en-US"/>
        </w:rPr>
        <w:t>full Tx * Rx MIMO channel)</w:t>
      </w:r>
    </w:p>
    <w:p w14:paraId="7DFFE8B8" w14:textId="77777777" w:rsidR="00965841" w:rsidRDefault="00497177">
      <w:pPr>
        <w:pStyle w:val="ListParagraph"/>
        <w:numPr>
          <w:ilvl w:val="1"/>
          <w:numId w:val="47"/>
        </w:numPr>
        <w:tabs>
          <w:tab w:val="left" w:pos="990"/>
        </w:tabs>
        <w:ind w:leftChars="0"/>
        <w:rPr>
          <w:b/>
          <w:bCs/>
          <w:color w:val="000000" w:themeColor="text1"/>
          <w:sz w:val="24"/>
        </w:rPr>
      </w:pPr>
      <w:r>
        <w:rPr>
          <w:b/>
          <w:bCs/>
          <w:color w:val="000000" w:themeColor="text1"/>
          <w:sz w:val="24"/>
        </w:rPr>
        <w:t>2a: raw channel is in frequency domain</w:t>
      </w:r>
    </w:p>
    <w:p w14:paraId="5D8FC3BE" w14:textId="77777777" w:rsidR="00965841" w:rsidRDefault="00497177">
      <w:pPr>
        <w:pStyle w:val="ListParagraph"/>
        <w:numPr>
          <w:ilvl w:val="1"/>
          <w:numId w:val="47"/>
        </w:numPr>
        <w:tabs>
          <w:tab w:val="left" w:pos="990"/>
        </w:tabs>
        <w:ind w:leftChars="0"/>
        <w:rPr>
          <w:b/>
          <w:bCs/>
          <w:color w:val="000000" w:themeColor="text1"/>
          <w:sz w:val="24"/>
        </w:rPr>
      </w:pPr>
      <w:r>
        <w:rPr>
          <w:b/>
          <w:bCs/>
          <w:color w:val="000000" w:themeColor="text1"/>
          <w:sz w:val="24"/>
        </w:rPr>
        <w:t xml:space="preserve">2b: raw channel is in time domain </w:t>
      </w:r>
    </w:p>
    <w:p w14:paraId="6F553540" w14:textId="77777777" w:rsidR="00965841" w:rsidRDefault="00497177">
      <w:pPr>
        <w:pStyle w:val="ListParagraph"/>
        <w:numPr>
          <w:ilvl w:val="0"/>
          <w:numId w:val="47"/>
        </w:numPr>
        <w:tabs>
          <w:tab w:val="left" w:pos="990"/>
        </w:tabs>
        <w:ind w:leftChars="0"/>
        <w:rPr>
          <w:b/>
          <w:bCs/>
          <w:color w:val="000000" w:themeColor="text1"/>
          <w:sz w:val="24"/>
        </w:rPr>
      </w:pPr>
      <w:r>
        <w:rPr>
          <w:b/>
          <w:bCs/>
          <w:color w:val="000000" w:themeColor="text1"/>
          <w:sz w:val="24"/>
        </w:rPr>
        <w:t>Note: Option 1 is prioritized in R18 SI. Further down-selections are not precluded</w:t>
      </w:r>
    </w:p>
    <w:p w14:paraId="32E8C14D" w14:textId="77777777" w:rsidR="00965841" w:rsidRDefault="00965841">
      <w:pPr>
        <w:rPr>
          <w:lang w:val="en-GB"/>
        </w:rPr>
      </w:pPr>
    </w:p>
    <w:p w14:paraId="264C73ED"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0E785CCA" w14:textId="77777777">
        <w:tc>
          <w:tcPr>
            <w:tcW w:w="2705" w:type="dxa"/>
          </w:tcPr>
          <w:p w14:paraId="5E08137A" w14:textId="77777777" w:rsidR="00965841" w:rsidRDefault="00497177">
            <w:pPr>
              <w:rPr>
                <w:b/>
                <w:bCs/>
                <w:lang w:eastAsia="en-US"/>
              </w:rPr>
            </w:pPr>
            <w:r>
              <w:rPr>
                <w:b/>
                <w:bCs/>
                <w:lang w:eastAsia="en-US"/>
              </w:rPr>
              <w:t>Company</w:t>
            </w:r>
          </w:p>
        </w:tc>
        <w:tc>
          <w:tcPr>
            <w:tcW w:w="6305" w:type="dxa"/>
          </w:tcPr>
          <w:p w14:paraId="76E01AFD" w14:textId="77777777" w:rsidR="00965841" w:rsidRDefault="00497177">
            <w:pPr>
              <w:rPr>
                <w:b/>
                <w:bCs/>
                <w:lang w:eastAsia="en-US"/>
              </w:rPr>
            </w:pPr>
            <w:r>
              <w:rPr>
                <w:b/>
                <w:bCs/>
                <w:lang w:eastAsia="en-US"/>
              </w:rPr>
              <w:t>View</w:t>
            </w:r>
          </w:p>
        </w:tc>
      </w:tr>
      <w:tr w:rsidR="00965841" w14:paraId="2B375878" w14:textId="77777777">
        <w:tc>
          <w:tcPr>
            <w:tcW w:w="2705" w:type="dxa"/>
          </w:tcPr>
          <w:p w14:paraId="3A8C750B" w14:textId="77777777" w:rsidR="00965841" w:rsidRDefault="00497177">
            <w:pPr>
              <w:rPr>
                <w:lang w:eastAsia="en-US"/>
              </w:rPr>
            </w:pPr>
            <w:r>
              <w:rPr>
                <w:lang w:eastAsia="en-US"/>
              </w:rPr>
              <w:lastRenderedPageBreak/>
              <w:t xml:space="preserve"> Huawei/</w:t>
            </w:r>
            <w:proofErr w:type="spellStart"/>
            <w:r>
              <w:rPr>
                <w:lang w:eastAsia="en-US"/>
              </w:rPr>
              <w:t>HiSi</w:t>
            </w:r>
            <w:proofErr w:type="spellEnd"/>
          </w:p>
        </w:tc>
        <w:tc>
          <w:tcPr>
            <w:tcW w:w="6305" w:type="dxa"/>
          </w:tcPr>
          <w:p w14:paraId="397301A9" w14:textId="77777777" w:rsidR="00965841" w:rsidRDefault="00497177">
            <w:pPr>
              <w:rPr>
                <w:lang w:eastAsia="en-US"/>
              </w:rPr>
            </w:pPr>
            <w:r>
              <w:rPr>
                <w:lang w:eastAsia="en-US"/>
              </w:rPr>
              <w:t xml:space="preserve">We have presented our concern on the proposal in the last meeting, that the type of [nominal] input CSI is also needed. So, this issue should be postponed until the outcome of nominal input CSI in </w:t>
            </w:r>
            <w:r>
              <w:rPr>
                <w:b/>
                <w:bCs/>
                <w:i/>
                <w:iCs/>
                <w:color w:val="000000" w:themeColor="text1"/>
              </w:rPr>
              <w:t>Proposal 3-3-1</w:t>
            </w:r>
            <w:r>
              <w:rPr>
                <w:lang w:eastAsia="en-US"/>
              </w:rPr>
              <w:t xml:space="preserve">. </w:t>
            </w:r>
          </w:p>
          <w:p w14:paraId="0C1381FF" w14:textId="77777777" w:rsidR="00965841" w:rsidRDefault="00497177">
            <w:pPr>
              <w:rPr>
                <w:rFonts w:eastAsiaTheme="minorEastAsia"/>
              </w:rPr>
            </w:pPr>
            <w:r>
              <w:rPr>
                <w:lang w:eastAsia="en-US"/>
              </w:rPr>
              <w:t>Symmetrically, the output CSI is changed to nominal output.</w:t>
            </w:r>
          </w:p>
          <w:p w14:paraId="636EBFB1" w14:textId="77777777" w:rsidR="00965841" w:rsidRDefault="00497177">
            <w:pPr>
              <w:rPr>
                <w:rFonts w:eastAsiaTheme="minorEastAsia"/>
              </w:rPr>
            </w:pPr>
            <w:r>
              <w:rPr>
                <w:rFonts w:eastAsiaTheme="minorEastAsia"/>
              </w:rPr>
              <w:t xml:space="preserve">If we have agreed on “nominal input” in </w:t>
            </w:r>
            <w:r>
              <w:rPr>
                <w:b/>
                <w:bCs/>
                <w:i/>
                <w:iCs/>
                <w:color w:val="000000" w:themeColor="text1"/>
              </w:rPr>
              <w:t>Proposal 3-3-1</w:t>
            </w:r>
            <w:r>
              <w:rPr>
                <w:rFonts w:eastAsiaTheme="minorEastAsia"/>
              </w:rPr>
              <w:t>, the main text of this proposal can be changed to:</w:t>
            </w:r>
          </w:p>
          <w:p w14:paraId="2ABCE203" w14:textId="77777777" w:rsidR="00965841" w:rsidRDefault="00497177">
            <w:pPr>
              <w:tabs>
                <w:tab w:val="left" w:pos="990"/>
              </w:tabs>
              <w:rPr>
                <w:rFonts w:eastAsiaTheme="minorEastAsia"/>
                <w:b/>
                <w:bCs/>
                <w:i/>
                <w:iCs/>
                <w:color w:val="000000" w:themeColor="text1"/>
              </w:rPr>
            </w:pPr>
            <w:r>
              <w:rPr>
                <w:rFonts w:eastAsia="Malgun Gothic"/>
                <w:b/>
                <w:bCs/>
                <w:i/>
                <w:iCs/>
                <w:color w:val="000000" w:themeColor="text1"/>
              </w:rPr>
              <w:t xml:space="preserve">In CSI compression using two-sided model use case, further </w:t>
            </w:r>
            <w:r>
              <w:rPr>
                <w:b/>
                <w:bCs/>
                <w:i/>
                <w:iCs/>
                <w:color w:val="000000" w:themeColor="text1"/>
              </w:rPr>
              <w:t xml:space="preserve">study potential specification impact of the following </w:t>
            </w:r>
            <w:r>
              <w:rPr>
                <w:b/>
                <w:bCs/>
                <w:i/>
                <w:iCs/>
                <w:color w:val="FF0000"/>
              </w:rPr>
              <w:t xml:space="preserve">nominal </w:t>
            </w:r>
            <w:r>
              <w:rPr>
                <w:b/>
                <w:bCs/>
                <w:i/>
                <w:iCs/>
                <w:color w:val="000000" w:themeColor="text1"/>
              </w:rPr>
              <w:t>input</w:t>
            </w:r>
            <w:r>
              <w:rPr>
                <w:b/>
                <w:bCs/>
                <w:i/>
                <w:iCs/>
                <w:color w:val="FF0000"/>
              </w:rPr>
              <w:t xml:space="preserve">/ nominal </w:t>
            </w:r>
            <w:r>
              <w:rPr>
                <w:b/>
                <w:bCs/>
                <w:i/>
                <w:iCs/>
                <w:color w:val="000000" w:themeColor="text1"/>
              </w:rPr>
              <w:t xml:space="preserve">output CSI options: </w:t>
            </w:r>
          </w:p>
        </w:tc>
      </w:tr>
      <w:tr w:rsidR="00965841" w14:paraId="784DB71D" w14:textId="77777777">
        <w:tc>
          <w:tcPr>
            <w:tcW w:w="2705" w:type="dxa"/>
          </w:tcPr>
          <w:p w14:paraId="0549C319" w14:textId="77777777" w:rsidR="00965841" w:rsidRDefault="00497177">
            <w:pPr>
              <w:rPr>
                <w:lang w:eastAsia="en-US"/>
              </w:rPr>
            </w:pPr>
            <w:r>
              <w:rPr>
                <w:lang w:eastAsia="en-US"/>
              </w:rPr>
              <w:t xml:space="preserve"> vivo</w:t>
            </w:r>
          </w:p>
        </w:tc>
        <w:tc>
          <w:tcPr>
            <w:tcW w:w="6305" w:type="dxa"/>
          </w:tcPr>
          <w:p w14:paraId="79CE3ED7" w14:textId="77777777" w:rsidR="00965841" w:rsidRDefault="00497177">
            <w:pPr>
              <w:rPr>
                <w:lang w:eastAsia="en-US"/>
              </w:rPr>
            </w:pPr>
            <w:r>
              <w:rPr>
                <w:rFonts w:hint="eastAsia"/>
                <w:lang w:eastAsia="en-US"/>
              </w:rPr>
              <w:t>W</w:t>
            </w:r>
            <w:r>
              <w:rPr>
                <w:lang w:eastAsia="en-US"/>
              </w:rPr>
              <w:t>e are supportive of the proposal.</w:t>
            </w:r>
          </w:p>
        </w:tc>
      </w:tr>
      <w:tr w:rsidR="00965841" w14:paraId="2D27E171" w14:textId="77777777">
        <w:tc>
          <w:tcPr>
            <w:tcW w:w="2705" w:type="dxa"/>
          </w:tcPr>
          <w:p w14:paraId="5876BADC" w14:textId="77777777" w:rsidR="00965841" w:rsidRDefault="00497177">
            <w:pPr>
              <w:rPr>
                <w:lang w:eastAsia="en-US"/>
              </w:rPr>
            </w:pPr>
            <w:r>
              <w:rPr>
                <w:lang w:eastAsia="en-US"/>
              </w:rPr>
              <w:t xml:space="preserve"> OPPO</w:t>
            </w:r>
          </w:p>
        </w:tc>
        <w:tc>
          <w:tcPr>
            <w:tcW w:w="6305" w:type="dxa"/>
          </w:tcPr>
          <w:p w14:paraId="5DEB7657" w14:textId="77777777" w:rsidR="00965841" w:rsidRDefault="00497177">
            <w:pPr>
              <w:rPr>
                <w:lang w:eastAsia="en-US"/>
              </w:rPr>
            </w:pPr>
            <w:r>
              <w:rPr>
                <w:rFonts w:eastAsia="Malgun Gothic"/>
                <w:bCs/>
                <w:iCs/>
              </w:rPr>
              <w:t>Support</w:t>
            </w:r>
          </w:p>
        </w:tc>
      </w:tr>
      <w:tr w:rsidR="00965841" w14:paraId="1054D969" w14:textId="77777777">
        <w:tc>
          <w:tcPr>
            <w:tcW w:w="2705" w:type="dxa"/>
          </w:tcPr>
          <w:p w14:paraId="6E006CDC" w14:textId="77777777" w:rsidR="00965841" w:rsidRDefault="00497177">
            <w:pPr>
              <w:rPr>
                <w:lang w:eastAsia="en-US"/>
              </w:rPr>
            </w:pPr>
            <w:r>
              <w:rPr>
                <w:lang w:eastAsia="en-US"/>
              </w:rPr>
              <w:t xml:space="preserve"> NTT DOCOMO</w:t>
            </w:r>
          </w:p>
        </w:tc>
        <w:tc>
          <w:tcPr>
            <w:tcW w:w="6305" w:type="dxa"/>
          </w:tcPr>
          <w:p w14:paraId="215D38B2" w14:textId="77777777" w:rsidR="00965841" w:rsidRDefault="00497177">
            <w:pPr>
              <w:rPr>
                <w:rFonts w:eastAsia="Malgun Gothic"/>
                <w:bCs/>
                <w:iCs/>
              </w:rPr>
            </w:pPr>
            <w:r>
              <w:rPr>
                <w:lang w:eastAsia="en-US"/>
              </w:rPr>
              <w:t xml:space="preserve">Support the proposal. </w:t>
            </w:r>
            <w:r>
              <w:rPr>
                <w:color w:val="FF0000"/>
                <w:lang w:eastAsia="en-US"/>
              </w:rPr>
              <w:t xml:space="preserve"> </w:t>
            </w:r>
            <w:r>
              <w:rPr>
                <w:rFonts w:eastAsia="Malgun Gothic"/>
                <w:b/>
                <w:bCs/>
                <w:i/>
                <w:iCs/>
                <w:color w:val="FF0000"/>
              </w:rPr>
              <w:t xml:space="preserve"> </w:t>
            </w:r>
          </w:p>
        </w:tc>
      </w:tr>
      <w:tr w:rsidR="00965841" w14:paraId="05B80E56" w14:textId="77777777">
        <w:tc>
          <w:tcPr>
            <w:tcW w:w="2705" w:type="dxa"/>
          </w:tcPr>
          <w:p w14:paraId="22255555" w14:textId="77777777" w:rsidR="00965841" w:rsidRDefault="00497177">
            <w:pPr>
              <w:rPr>
                <w:lang w:eastAsia="en-US"/>
              </w:rPr>
            </w:pPr>
            <w:r>
              <w:rPr>
                <w:lang w:eastAsia="en-US"/>
              </w:rPr>
              <w:t xml:space="preserve"> Fujitsu</w:t>
            </w:r>
          </w:p>
        </w:tc>
        <w:tc>
          <w:tcPr>
            <w:tcW w:w="6305" w:type="dxa"/>
          </w:tcPr>
          <w:p w14:paraId="0D475C99" w14:textId="77777777" w:rsidR="00965841" w:rsidRDefault="00497177">
            <w:pPr>
              <w:rPr>
                <w:lang w:eastAsia="en-US"/>
              </w:rPr>
            </w:pPr>
            <w:r>
              <w:rPr>
                <w:lang w:eastAsia="en-US"/>
              </w:rPr>
              <w:t>Support.</w:t>
            </w:r>
          </w:p>
        </w:tc>
      </w:tr>
      <w:tr w:rsidR="00965841" w14:paraId="520CBD7C" w14:textId="77777777">
        <w:tc>
          <w:tcPr>
            <w:tcW w:w="2705" w:type="dxa"/>
          </w:tcPr>
          <w:p w14:paraId="010AA7ED" w14:textId="77777777" w:rsidR="00965841" w:rsidRDefault="00497177">
            <w:pPr>
              <w:rPr>
                <w:lang w:eastAsia="en-US"/>
              </w:rPr>
            </w:pPr>
            <w:r>
              <w:rPr>
                <w:lang w:eastAsia="en-US"/>
              </w:rPr>
              <w:t>Qualcomm</w:t>
            </w:r>
          </w:p>
        </w:tc>
        <w:tc>
          <w:tcPr>
            <w:tcW w:w="6305" w:type="dxa"/>
          </w:tcPr>
          <w:p w14:paraId="10D8E8CC" w14:textId="77777777" w:rsidR="00965841" w:rsidRDefault="00497177">
            <w:pPr>
              <w:rPr>
                <w:lang w:eastAsia="en-US"/>
              </w:rPr>
            </w:pPr>
            <w:r>
              <w:rPr>
                <w:lang w:eastAsia="en-US"/>
              </w:rPr>
              <w:t>Regarding Option 1, mentioning “eigenvectors” seems to specify a particular implementation. It would be better to use a more generic term – e.g., “precoding vectors”.</w:t>
            </w:r>
          </w:p>
          <w:p w14:paraId="6C678857" w14:textId="77777777" w:rsidR="00965841" w:rsidRDefault="00497177">
            <w:pPr>
              <w:rPr>
                <w:lang w:eastAsia="en-US"/>
              </w:rPr>
            </w:pPr>
            <w:r>
              <w:rPr>
                <w:lang w:eastAsia="en-US"/>
              </w:rPr>
              <w:t xml:space="preserve">The throughput-overhead tradeoff needs more evaluation study first to justify Option 2. </w:t>
            </w:r>
          </w:p>
          <w:p w14:paraId="5AE659B8" w14:textId="77777777" w:rsidR="00965841" w:rsidRDefault="00497177">
            <w:pPr>
              <w:rPr>
                <w:lang w:eastAsia="en-US"/>
              </w:rPr>
            </w:pPr>
            <w:r>
              <w:rPr>
                <w:lang w:eastAsia="en-US"/>
              </w:rPr>
              <w:t>Should 2b be “delay domain” instead of “time domain”?</w:t>
            </w:r>
          </w:p>
        </w:tc>
      </w:tr>
      <w:tr w:rsidR="00965841" w14:paraId="064930AB" w14:textId="77777777">
        <w:tc>
          <w:tcPr>
            <w:tcW w:w="2705" w:type="dxa"/>
          </w:tcPr>
          <w:p w14:paraId="4DCE2F7D" w14:textId="77777777" w:rsidR="00965841" w:rsidRDefault="00497177">
            <w:pPr>
              <w:rPr>
                <w:lang w:eastAsia="en-US"/>
              </w:rPr>
            </w:pPr>
            <w:r>
              <w:rPr>
                <w:lang w:eastAsia="en-US"/>
              </w:rPr>
              <w:t xml:space="preserve"> CAICT</w:t>
            </w:r>
          </w:p>
        </w:tc>
        <w:tc>
          <w:tcPr>
            <w:tcW w:w="6305" w:type="dxa"/>
          </w:tcPr>
          <w:p w14:paraId="7A00A865" w14:textId="77777777" w:rsidR="00965841" w:rsidRDefault="00497177">
            <w:pPr>
              <w:rPr>
                <w:lang w:eastAsia="en-US"/>
              </w:rPr>
            </w:pPr>
            <w:r>
              <w:rPr>
                <w:lang w:eastAsia="en-US"/>
              </w:rPr>
              <w:t xml:space="preserve">Support and Option 1 is preferred. </w:t>
            </w:r>
            <w:r>
              <w:rPr>
                <w:color w:val="FF0000"/>
                <w:lang w:eastAsia="en-US"/>
              </w:rPr>
              <w:t xml:space="preserve"> </w:t>
            </w:r>
            <w:r>
              <w:rPr>
                <w:rFonts w:eastAsia="Malgun Gothic"/>
                <w:b/>
                <w:bCs/>
                <w:i/>
                <w:iCs/>
                <w:color w:val="FF0000"/>
              </w:rPr>
              <w:t xml:space="preserve"> </w:t>
            </w:r>
          </w:p>
        </w:tc>
      </w:tr>
      <w:tr w:rsidR="00965841" w14:paraId="77D33E24" w14:textId="77777777">
        <w:tc>
          <w:tcPr>
            <w:tcW w:w="2705" w:type="dxa"/>
          </w:tcPr>
          <w:p w14:paraId="40DCBAE8" w14:textId="77777777" w:rsidR="00965841" w:rsidRDefault="00497177">
            <w:pPr>
              <w:rPr>
                <w:lang w:eastAsia="en-US"/>
              </w:rPr>
            </w:pPr>
            <w:r>
              <w:rPr>
                <w:lang w:eastAsia="en-US"/>
              </w:rPr>
              <w:t>CATT</w:t>
            </w:r>
          </w:p>
        </w:tc>
        <w:tc>
          <w:tcPr>
            <w:tcW w:w="6305" w:type="dxa"/>
          </w:tcPr>
          <w:p w14:paraId="6EFB2541" w14:textId="77777777" w:rsidR="00965841" w:rsidRDefault="00497177">
            <w:pPr>
              <w:rPr>
                <w:rFonts w:eastAsiaTheme="minorEastAsia"/>
              </w:rPr>
            </w:pPr>
            <w:r>
              <w:rPr>
                <w:rFonts w:eastAsiaTheme="minorEastAsia" w:hint="eastAsia"/>
              </w:rPr>
              <w:t xml:space="preserve">Similar as that for input CSI, the output CSI also should be a </w:t>
            </w:r>
            <w:r>
              <w:rPr>
                <w:rFonts w:eastAsiaTheme="minorEastAsia"/>
              </w:rPr>
              <w:t>“</w:t>
            </w:r>
            <w:r>
              <w:rPr>
                <w:rFonts w:eastAsiaTheme="minorEastAsia" w:hint="eastAsia"/>
              </w:rPr>
              <w:t>nominal output CSI</w:t>
            </w:r>
            <w:r>
              <w:rPr>
                <w:rFonts w:eastAsiaTheme="minorEastAsia"/>
              </w:rPr>
              <w:t>”</w:t>
            </w:r>
            <w:r>
              <w:rPr>
                <w:rFonts w:eastAsiaTheme="minorEastAsia" w:hint="eastAsia"/>
              </w:rPr>
              <w:t>.</w:t>
            </w:r>
          </w:p>
          <w:p w14:paraId="33D119B0" w14:textId="77777777" w:rsidR="00965841" w:rsidRDefault="00497177">
            <w:pPr>
              <w:rPr>
                <w:lang w:eastAsia="en-US"/>
              </w:rPr>
            </w:pPr>
            <w:r>
              <w:rPr>
                <w:rFonts w:eastAsiaTheme="minorEastAsia" w:hint="eastAsia"/>
                <w:bCs/>
                <w:iCs/>
              </w:rPr>
              <w:t>Moreover, at least for Type1 joint training in NW side, we don</w:t>
            </w:r>
            <w:r>
              <w:rPr>
                <w:rFonts w:eastAsiaTheme="minorEastAsia"/>
                <w:bCs/>
                <w:iCs/>
              </w:rPr>
              <w:t>’</w:t>
            </w:r>
            <w:r>
              <w:rPr>
                <w:rFonts w:eastAsiaTheme="minorEastAsia" w:hint="eastAsia"/>
                <w:bCs/>
                <w:iCs/>
              </w:rPr>
              <w:t>t think it</w:t>
            </w:r>
            <w:r>
              <w:rPr>
                <w:rFonts w:eastAsiaTheme="minorEastAsia"/>
                <w:bCs/>
                <w:iCs/>
              </w:rPr>
              <w:t>’</w:t>
            </w:r>
            <w:r>
              <w:rPr>
                <w:rFonts w:eastAsiaTheme="minorEastAsia" w:hint="eastAsia"/>
                <w:bCs/>
                <w:iCs/>
              </w:rPr>
              <w:t xml:space="preserve">s </w:t>
            </w:r>
            <w:r>
              <w:rPr>
                <w:rFonts w:eastAsiaTheme="minorEastAsia"/>
                <w:bCs/>
                <w:iCs/>
              </w:rPr>
              <w:t>necessary</w:t>
            </w:r>
            <w:r>
              <w:rPr>
                <w:rFonts w:eastAsiaTheme="minorEastAsia" w:hint="eastAsia"/>
                <w:bCs/>
                <w:iCs/>
              </w:rPr>
              <w:t xml:space="preserve"> to specify the output CSI.</w:t>
            </w:r>
          </w:p>
        </w:tc>
      </w:tr>
      <w:tr w:rsidR="00965841" w14:paraId="28B0B08D" w14:textId="77777777">
        <w:tc>
          <w:tcPr>
            <w:tcW w:w="2705" w:type="dxa"/>
          </w:tcPr>
          <w:p w14:paraId="7E03D6AC" w14:textId="77777777" w:rsidR="00965841" w:rsidRDefault="00497177">
            <w:pPr>
              <w:rPr>
                <w:lang w:eastAsia="en-US"/>
              </w:rPr>
            </w:pPr>
            <w:r>
              <w:rPr>
                <w:lang w:eastAsia="en-US"/>
              </w:rPr>
              <w:t>LG</w:t>
            </w:r>
          </w:p>
        </w:tc>
        <w:tc>
          <w:tcPr>
            <w:tcW w:w="6305" w:type="dxa"/>
          </w:tcPr>
          <w:p w14:paraId="744F7E64" w14:textId="77777777" w:rsidR="00965841" w:rsidRDefault="00497177">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041344C9" w14:textId="77777777">
        <w:tc>
          <w:tcPr>
            <w:tcW w:w="2705" w:type="dxa"/>
          </w:tcPr>
          <w:p w14:paraId="1D71CC32" w14:textId="77777777" w:rsidR="00965841" w:rsidRDefault="00497177">
            <w:pPr>
              <w:rPr>
                <w:lang w:eastAsia="en-US"/>
              </w:rPr>
            </w:pPr>
            <w:r>
              <w:rPr>
                <w:lang w:eastAsia="en-US"/>
              </w:rPr>
              <w:t xml:space="preserve"> Lenovo</w:t>
            </w:r>
          </w:p>
        </w:tc>
        <w:tc>
          <w:tcPr>
            <w:tcW w:w="6305" w:type="dxa"/>
          </w:tcPr>
          <w:p w14:paraId="31B34BC5" w14:textId="77777777" w:rsidR="00965841" w:rsidRDefault="00497177">
            <w:r>
              <w:t>For Option 1b, can we remove “eigenvectors”? Nothing in the specification implies that the precoding vectors correspond to eigenvectors</w:t>
            </w:r>
          </w:p>
          <w:p w14:paraId="466E817C" w14:textId="77777777" w:rsidR="00965841" w:rsidRDefault="00497177">
            <w:pPr>
              <w:rPr>
                <w:b/>
                <w:bCs/>
                <w:color w:val="000000" w:themeColor="text1"/>
              </w:rPr>
            </w:pPr>
            <w:r>
              <w:rPr>
                <w:b/>
                <w:bCs/>
                <w:color w:val="000000" w:themeColor="text1"/>
              </w:rPr>
              <w:t xml:space="preserve">1b: The precoding matrix is an </w:t>
            </w:r>
            <w:proofErr w:type="spellStart"/>
            <w:r>
              <w:rPr>
                <w:b/>
                <w:bCs/>
                <w:color w:val="000000" w:themeColor="text1"/>
              </w:rPr>
              <w:t>eType</w:t>
            </w:r>
            <w:proofErr w:type="spellEnd"/>
            <w:r>
              <w:rPr>
                <w:b/>
                <w:bCs/>
                <w:color w:val="000000" w:themeColor="text1"/>
              </w:rPr>
              <w:t xml:space="preserve"> II-like PMI. (i.e., </w:t>
            </w:r>
            <w:r>
              <w:rPr>
                <w:b/>
                <w:bCs/>
                <w:strike/>
                <w:color w:val="000000" w:themeColor="text1"/>
              </w:rPr>
              <w:t>eigen</w:t>
            </w:r>
            <w:r>
              <w:rPr>
                <w:b/>
                <w:bCs/>
                <w:color w:val="000000" w:themeColor="text1"/>
              </w:rPr>
              <w:t xml:space="preserve"> </w:t>
            </w:r>
            <w:r>
              <w:rPr>
                <w:b/>
                <w:bCs/>
                <w:color w:val="FF0000"/>
              </w:rPr>
              <w:t>precoding</w:t>
            </w:r>
            <w:r>
              <w:rPr>
                <w:b/>
                <w:bCs/>
                <w:color w:val="000000" w:themeColor="text1"/>
              </w:rPr>
              <w:t xml:space="preserve"> vectors </w:t>
            </w:r>
            <w:r>
              <w:rPr>
                <w:b/>
                <w:bCs/>
                <w:strike/>
                <w:color w:val="000000" w:themeColor="text1"/>
              </w:rPr>
              <w:t>with</w:t>
            </w:r>
            <w:r>
              <w:rPr>
                <w:b/>
                <w:bCs/>
                <w:color w:val="000000" w:themeColor="text1"/>
              </w:rPr>
              <w:t xml:space="preserve"> </w:t>
            </w:r>
            <w:r>
              <w:rPr>
                <w:b/>
                <w:bCs/>
                <w:color w:val="FF0000"/>
              </w:rPr>
              <w:t>in</w:t>
            </w:r>
            <w:r>
              <w:rPr>
                <w:b/>
                <w:bCs/>
                <w:color w:val="000000" w:themeColor="text1"/>
              </w:rPr>
              <w:t xml:space="preserve"> angular-delay domain </w:t>
            </w:r>
            <w:r>
              <w:rPr>
                <w:b/>
                <w:bCs/>
                <w:strike/>
                <w:color w:val="000000" w:themeColor="text1"/>
              </w:rPr>
              <w:t>converting</w:t>
            </w:r>
            <w:r>
              <w:rPr>
                <w:b/>
                <w:bCs/>
                <w:color w:val="000000" w:themeColor="text1"/>
              </w:rPr>
              <w:t>)</w:t>
            </w:r>
          </w:p>
          <w:p w14:paraId="186A3F60" w14:textId="77777777" w:rsidR="00965841" w:rsidRDefault="00965841"/>
          <w:p w14:paraId="3F0E0ABC" w14:textId="77777777" w:rsidR="00965841" w:rsidRDefault="00497177">
            <w:r>
              <w:t>We also suggest adding Option 2c, as follows:</w:t>
            </w:r>
          </w:p>
          <w:p w14:paraId="18BEA55E" w14:textId="77777777" w:rsidR="00965841" w:rsidRDefault="00497177">
            <w:pPr>
              <w:pStyle w:val="ListParagraph"/>
              <w:numPr>
                <w:ilvl w:val="0"/>
                <w:numId w:val="47"/>
              </w:numPr>
              <w:tabs>
                <w:tab w:val="left" w:pos="990"/>
              </w:tabs>
              <w:ind w:leftChars="0"/>
              <w:rPr>
                <w:b/>
                <w:bCs/>
                <w:color w:val="000000" w:themeColor="text1"/>
                <w:sz w:val="24"/>
              </w:rPr>
            </w:pPr>
            <w:r>
              <w:rPr>
                <w:b/>
                <w:bCs/>
                <w:color w:val="000000" w:themeColor="text1"/>
                <w:sz w:val="24"/>
              </w:rPr>
              <w:t>2c: raw channel is in transformed time/</w:t>
            </w:r>
            <w:proofErr w:type="spellStart"/>
            <w:r>
              <w:rPr>
                <w:b/>
                <w:bCs/>
                <w:color w:val="000000" w:themeColor="text1"/>
                <w:sz w:val="24"/>
              </w:rPr>
              <w:t>freq</w:t>
            </w:r>
            <w:proofErr w:type="spellEnd"/>
            <w:r>
              <w:rPr>
                <w:b/>
                <w:bCs/>
                <w:color w:val="000000" w:themeColor="text1"/>
                <w:sz w:val="24"/>
              </w:rPr>
              <w:t xml:space="preserve"> domain </w:t>
            </w:r>
          </w:p>
          <w:p w14:paraId="64DABD2B" w14:textId="77777777" w:rsidR="00965841" w:rsidRDefault="00965841">
            <w:pPr>
              <w:rPr>
                <w:lang w:val="en-GB"/>
              </w:rPr>
            </w:pPr>
          </w:p>
          <w:p w14:paraId="36981967" w14:textId="77777777" w:rsidR="00965841" w:rsidRDefault="00497177">
            <w:pPr>
              <w:rPr>
                <w:lang w:eastAsia="en-US"/>
              </w:rPr>
            </w:pPr>
            <w:r>
              <w:rPr>
                <w:lang w:val="en-GB"/>
              </w:rPr>
              <w:t>We also suggest removing the note since the prioritization should be based on evaluation in agenda 9.2.2.1</w:t>
            </w:r>
          </w:p>
        </w:tc>
      </w:tr>
      <w:tr w:rsidR="00965841" w14:paraId="733D1E05" w14:textId="77777777">
        <w:tc>
          <w:tcPr>
            <w:tcW w:w="2705" w:type="dxa"/>
          </w:tcPr>
          <w:p w14:paraId="7242879E" w14:textId="77777777" w:rsidR="00965841" w:rsidRDefault="00497177">
            <w:pPr>
              <w:rPr>
                <w:lang w:eastAsia="en-US"/>
              </w:rPr>
            </w:pPr>
            <w:r>
              <w:rPr>
                <w:lang w:eastAsia="en-US"/>
              </w:rPr>
              <w:lastRenderedPageBreak/>
              <w:t>Samsung</w:t>
            </w:r>
          </w:p>
        </w:tc>
        <w:tc>
          <w:tcPr>
            <w:tcW w:w="6305" w:type="dxa"/>
          </w:tcPr>
          <w:p w14:paraId="7D59A5DE" w14:textId="77777777" w:rsidR="00965841" w:rsidRDefault="00497177">
            <w:r>
              <w:rPr>
                <w:lang w:eastAsia="en-US"/>
              </w:rPr>
              <w:t>Support</w:t>
            </w:r>
          </w:p>
        </w:tc>
      </w:tr>
      <w:tr w:rsidR="00965841" w14:paraId="589D4223" w14:textId="77777777">
        <w:tc>
          <w:tcPr>
            <w:tcW w:w="2705" w:type="dxa"/>
          </w:tcPr>
          <w:p w14:paraId="0AB5A712" w14:textId="77777777" w:rsidR="00965841" w:rsidRDefault="00497177">
            <w:pPr>
              <w:rPr>
                <w:lang w:eastAsia="en-US"/>
              </w:rPr>
            </w:pPr>
            <w:r>
              <w:rPr>
                <w:rFonts w:eastAsiaTheme="minorEastAsia" w:hint="eastAsia"/>
              </w:rPr>
              <w:t>C</w:t>
            </w:r>
            <w:r>
              <w:rPr>
                <w:rFonts w:eastAsiaTheme="minorEastAsia"/>
              </w:rPr>
              <w:t>MCC</w:t>
            </w:r>
          </w:p>
        </w:tc>
        <w:tc>
          <w:tcPr>
            <w:tcW w:w="6305" w:type="dxa"/>
          </w:tcPr>
          <w:p w14:paraId="75D71DC0" w14:textId="77777777" w:rsidR="00965841" w:rsidRDefault="00497177">
            <w:pPr>
              <w:rPr>
                <w:lang w:eastAsia="en-US"/>
              </w:rPr>
            </w:pPr>
            <w:r>
              <w:rPr>
                <w:lang w:eastAsia="en-US"/>
              </w:rPr>
              <w:t>Support.</w:t>
            </w:r>
          </w:p>
        </w:tc>
      </w:tr>
      <w:tr w:rsidR="00965841" w14:paraId="4610D3B1" w14:textId="77777777">
        <w:tc>
          <w:tcPr>
            <w:tcW w:w="2705" w:type="dxa"/>
          </w:tcPr>
          <w:p w14:paraId="23FF2E6E" w14:textId="77777777" w:rsidR="00965841" w:rsidRDefault="00497177">
            <w:pPr>
              <w:rPr>
                <w:rFonts w:eastAsiaTheme="minorEastAsia"/>
              </w:rPr>
            </w:pPr>
            <w:r>
              <w:rPr>
                <w:lang w:eastAsia="en-US"/>
              </w:rPr>
              <w:t xml:space="preserve"> MediaTek</w:t>
            </w:r>
          </w:p>
        </w:tc>
        <w:tc>
          <w:tcPr>
            <w:tcW w:w="6305" w:type="dxa"/>
          </w:tcPr>
          <w:p w14:paraId="0FA4F327" w14:textId="77777777" w:rsidR="00965841" w:rsidRDefault="00497177">
            <w:pPr>
              <w:rPr>
                <w:lang w:eastAsia="en-US"/>
              </w:rPr>
            </w:pPr>
            <w:r>
              <w:t>Support</w:t>
            </w:r>
          </w:p>
        </w:tc>
      </w:tr>
      <w:tr w:rsidR="00965841" w14:paraId="613DA3A9" w14:textId="77777777">
        <w:tc>
          <w:tcPr>
            <w:tcW w:w="2705" w:type="dxa"/>
          </w:tcPr>
          <w:p w14:paraId="0E9613CE" w14:textId="77777777" w:rsidR="00965841" w:rsidRDefault="00497177">
            <w:pPr>
              <w:rPr>
                <w:rFonts w:eastAsia="Yu Mincho"/>
                <w:lang w:eastAsia="ja-JP"/>
              </w:rPr>
            </w:pPr>
            <w:r>
              <w:rPr>
                <w:rFonts w:eastAsia="Yu Mincho" w:hint="eastAsia"/>
                <w:lang w:eastAsia="ja-JP"/>
              </w:rPr>
              <w:t>P</w:t>
            </w:r>
            <w:r>
              <w:rPr>
                <w:rFonts w:eastAsia="Yu Mincho"/>
                <w:lang w:eastAsia="ja-JP"/>
              </w:rPr>
              <w:t>anasonic</w:t>
            </w:r>
          </w:p>
        </w:tc>
        <w:tc>
          <w:tcPr>
            <w:tcW w:w="6305" w:type="dxa"/>
          </w:tcPr>
          <w:p w14:paraId="2E828BE5" w14:textId="77777777" w:rsidR="00965841" w:rsidRDefault="00497177">
            <w:pPr>
              <w:rPr>
                <w:rFonts w:eastAsia="Yu Mincho"/>
                <w:lang w:eastAsia="ja-JP"/>
              </w:rPr>
            </w:pPr>
            <w:r>
              <w:rPr>
                <w:rFonts w:eastAsia="Yu Mincho" w:hint="eastAsia"/>
                <w:lang w:eastAsia="ja-JP"/>
              </w:rPr>
              <w:t>S</w:t>
            </w:r>
            <w:r>
              <w:rPr>
                <w:rFonts w:eastAsia="Yu Mincho"/>
                <w:lang w:eastAsia="ja-JP"/>
              </w:rPr>
              <w:t>upport</w:t>
            </w:r>
          </w:p>
        </w:tc>
      </w:tr>
      <w:tr w:rsidR="00965841" w14:paraId="55792C85" w14:textId="77777777">
        <w:tc>
          <w:tcPr>
            <w:tcW w:w="2705" w:type="dxa"/>
          </w:tcPr>
          <w:p w14:paraId="14BC7193" w14:textId="77777777" w:rsidR="00965841" w:rsidRDefault="00497177">
            <w:pPr>
              <w:rPr>
                <w:rFonts w:eastAsia="Yu Mincho"/>
                <w:lang w:eastAsia="ja-JP"/>
              </w:rPr>
            </w:pPr>
            <w:r>
              <w:rPr>
                <w:rFonts w:eastAsia="Yu Mincho"/>
                <w:lang w:eastAsia="ja-JP"/>
              </w:rPr>
              <w:t>AT&amp;T</w:t>
            </w:r>
          </w:p>
        </w:tc>
        <w:tc>
          <w:tcPr>
            <w:tcW w:w="6305" w:type="dxa"/>
          </w:tcPr>
          <w:p w14:paraId="1C5DCC74" w14:textId="77777777" w:rsidR="00965841" w:rsidRDefault="00497177">
            <w:pPr>
              <w:rPr>
                <w:rFonts w:eastAsia="Yu Mincho"/>
                <w:lang w:eastAsia="ja-JP"/>
              </w:rPr>
            </w:pPr>
            <w:r>
              <w:rPr>
                <w:rFonts w:eastAsia="Yu Mincho"/>
                <w:lang w:eastAsia="ja-JP"/>
              </w:rPr>
              <w:t>Support</w:t>
            </w:r>
          </w:p>
        </w:tc>
      </w:tr>
      <w:tr w:rsidR="00965841" w14:paraId="1D4355E7" w14:textId="77777777">
        <w:tc>
          <w:tcPr>
            <w:tcW w:w="2705" w:type="dxa"/>
          </w:tcPr>
          <w:p w14:paraId="24ADD4DE" w14:textId="77777777" w:rsidR="00965841" w:rsidRDefault="00497177">
            <w:pPr>
              <w:rPr>
                <w:rFonts w:eastAsia="Yu Mincho"/>
                <w:lang w:eastAsia="ja-JP"/>
              </w:rPr>
            </w:pPr>
            <w:r>
              <w:rPr>
                <w:rFonts w:eastAsiaTheme="minorEastAsia" w:hint="eastAsia"/>
              </w:rPr>
              <w:t>X</w:t>
            </w:r>
            <w:r>
              <w:rPr>
                <w:rFonts w:eastAsiaTheme="minorEastAsia"/>
              </w:rPr>
              <w:t>iaomi</w:t>
            </w:r>
          </w:p>
        </w:tc>
        <w:tc>
          <w:tcPr>
            <w:tcW w:w="6305" w:type="dxa"/>
          </w:tcPr>
          <w:p w14:paraId="3BCC075D" w14:textId="77777777" w:rsidR="00965841" w:rsidRDefault="00497177">
            <w:pPr>
              <w:rPr>
                <w:rFonts w:eastAsia="Yu Mincho"/>
                <w:lang w:eastAsia="ja-JP"/>
              </w:rPr>
            </w:pPr>
            <w:r>
              <w:rPr>
                <w:rFonts w:eastAsiaTheme="minorEastAsia" w:hint="eastAsia"/>
              </w:rPr>
              <w:t>S</w:t>
            </w:r>
            <w:r>
              <w:rPr>
                <w:rFonts w:eastAsiaTheme="minorEastAsia"/>
              </w:rPr>
              <w:t>upport</w:t>
            </w:r>
          </w:p>
        </w:tc>
      </w:tr>
      <w:tr w:rsidR="00965841" w14:paraId="7A8C362B" w14:textId="77777777">
        <w:tc>
          <w:tcPr>
            <w:tcW w:w="2705" w:type="dxa"/>
          </w:tcPr>
          <w:p w14:paraId="3B432D99" w14:textId="77777777" w:rsidR="00965841" w:rsidRDefault="00497177">
            <w:pPr>
              <w:rPr>
                <w:rFonts w:eastAsiaTheme="minorEastAsia"/>
              </w:rPr>
            </w:pPr>
            <w:r>
              <w:rPr>
                <w:rFonts w:eastAsia="Yu Mincho" w:hint="eastAsia"/>
                <w:lang w:eastAsia="ja-JP"/>
              </w:rPr>
              <w:t>S</w:t>
            </w:r>
            <w:r>
              <w:rPr>
                <w:rFonts w:eastAsia="Yu Mincho"/>
                <w:lang w:eastAsia="ja-JP"/>
              </w:rPr>
              <w:t>ony</w:t>
            </w:r>
          </w:p>
        </w:tc>
        <w:tc>
          <w:tcPr>
            <w:tcW w:w="6305" w:type="dxa"/>
          </w:tcPr>
          <w:p w14:paraId="1B3926A5" w14:textId="77777777" w:rsidR="00965841" w:rsidRDefault="00497177">
            <w:pPr>
              <w:rPr>
                <w:rFonts w:eastAsiaTheme="minorEastAsia"/>
              </w:rPr>
            </w:pPr>
            <w:r>
              <w:rPr>
                <w:rFonts w:eastAsia="Yu Mincho" w:hint="eastAsia"/>
                <w:lang w:eastAsia="ja-JP"/>
              </w:rPr>
              <w:t>S</w:t>
            </w:r>
            <w:r>
              <w:rPr>
                <w:rFonts w:eastAsia="Yu Mincho"/>
                <w:lang w:eastAsia="ja-JP"/>
              </w:rPr>
              <w:t>upport.</w:t>
            </w:r>
          </w:p>
        </w:tc>
      </w:tr>
    </w:tbl>
    <w:p w14:paraId="70071298" w14:textId="77777777" w:rsidR="00965841" w:rsidRDefault="00965841"/>
    <w:p w14:paraId="5A613E8A" w14:textId="77777777" w:rsidR="00965841" w:rsidRDefault="00497177">
      <w:pPr>
        <w:pStyle w:val="Heading2"/>
        <w:numPr>
          <w:ilvl w:val="0"/>
          <w:numId w:val="0"/>
        </w:numPr>
        <w:ind w:left="576" w:hanging="576"/>
        <w:rPr>
          <w:b/>
          <w:bCs/>
          <w:i/>
          <w:iCs/>
          <w:color w:val="000000" w:themeColor="text1"/>
          <w:sz w:val="24"/>
          <w:szCs w:val="24"/>
        </w:rPr>
      </w:pPr>
      <w:r>
        <w:rPr>
          <w:b/>
          <w:bCs/>
          <w:i/>
          <w:iCs/>
          <w:color w:val="000000" w:themeColor="text1"/>
          <w:sz w:val="24"/>
          <w:szCs w:val="24"/>
        </w:rPr>
        <w:t>Proposal 3-3-2 (v1)</w:t>
      </w:r>
    </w:p>
    <w:p w14:paraId="5FA90E92" w14:textId="77777777" w:rsidR="00965841" w:rsidRDefault="00497177">
      <w:pPr>
        <w:tabs>
          <w:tab w:val="left" w:pos="990"/>
        </w:tabs>
        <w:rPr>
          <w:b/>
          <w:bCs/>
          <w:i/>
          <w:iCs/>
          <w:color w:val="000000" w:themeColor="text1"/>
        </w:rPr>
      </w:pPr>
      <w:r>
        <w:rPr>
          <w:rFonts w:eastAsia="Malgun Gothic"/>
          <w:b/>
          <w:bCs/>
          <w:i/>
          <w:iCs/>
          <w:color w:val="000000" w:themeColor="text1"/>
        </w:rPr>
        <w:t xml:space="preserve">In CSI compression using two-sided model use case, further </w:t>
      </w:r>
      <w:r>
        <w:rPr>
          <w:b/>
          <w:bCs/>
          <w:i/>
          <w:iCs/>
          <w:color w:val="000000" w:themeColor="text1"/>
        </w:rPr>
        <w:t xml:space="preserve">study potential specification impact of the following output CSI options: </w:t>
      </w:r>
    </w:p>
    <w:p w14:paraId="73A0DA17" w14:textId="77777777" w:rsidR="00965841" w:rsidRDefault="00497177">
      <w:pPr>
        <w:pStyle w:val="ListParagraph"/>
        <w:numPr>
          <w:ilvl w:val="0"/>
          <w:numId w:val="46"/>
        </w:numPr>
        <w:tabs>
          <w:tab w:val="left" w:pos="990"/>
        </w:tabs>
        <w:ind w:leftChars="0"/>
        <w:rPr>
          <w:b/>
          <w:bCs/>
          <w:color w:val="000000" w:themeColor="text1"/>
          <w:sz w:val="24"/>
        </w:rPr>
      </w:pPr>
      <w:r>
        <w:rPr>
          <w:b/>
          <w:bCs/>
          <w:color w:val="000000" w:themeColor="text1"/>
          <w:sz w:val="24"/>
        </w:rPr>
        <w:t>Option 1: Precoding matrix</w:t>
      </w:r>
    </w:p>
    <w:p w14:paraId="7CDBA980" w14:textId="77777777" w:rsidR="00965841" w:rsidRDefault="00497177">
      <w:pPr>
        <w:pStyle w:val="ListParagraph"/>
        <w:numPr>
          <w:ilvl w:val="1"/>
          <w:numId w:val="46"/>
        </w:numPr>
        <w:tabs>
          <w:tab w:val="left" w:pos="990"/>
        </w:tabs>
        <w:ind w:leftChars="0"/>
        <w:rPr>
          <w:b/>
          <w:bCs/>
          <w:color w:val="000000" w:themeColor="text1"/>
          <w:sz w:val="24"/>
        </w:rPr>
      </w:pPr>
      <w:r>
        <w:rPr>
          <w:b/>
          <w:bCs/>
          <w:color w:val="000000" w:themeColor="text1"/>
          <w:sz w:val="24"/>
        </w:rPr>
        <w:t>1a: The precoding matrix is a group of eigenvectors</w:t>
      </w:r>
    </w:p>
    <w:p w14:paraId="12028B2A" w14:textId="77777777" w:rsidR="00965841" w:rsidRDefault="00497177">
      <w:pPr>
        <w:pStyle w:val="ListParagraph"/>
        <w:numPr>
          <w:ilvl w:val="1"/>
          <w:numId w:val="47"/>
        </w:numPr>
        <w:tabs>
          <w:tab w:val="left" w:pos="990"/>
        </w:tabs>
        <w:ind w:leftChars="0"/>
        <w:rPr>
          <w:b/>
          <w:bCs/>
          <w:color w:val="000000" w:themeColor="text1"/>
          <w:sz w:val="24"/>
        </w:rPr>
      </w:pPr>
      <w:r>
        <w:rPr>
          <w:b/>
          <w:bCs/>
          <w:color w:val="000000" w:themeColor="text1"/>
          <w:sz w:val="24"/>
        </w:rPr>
        <w:t xml:space="preserve">1b: The precoding matrix is an </w:t>
      </w:r>
      <w:proofErr w:type="spellStart"/>
      <w:r>
        <w:rPr>
          <w:b/>
          <w:bCs/>
          <w:color w:val="000000" w:themeColor="text1"/>
          <w:sz w:val="24"/>
        </w:rPr>
        <w:t>eType</w:t>
      </w:r>
      <w:proofErr w:type="spellEnd"/>
      <w:r>
        <w:rPr>
          <w:b/>
          <w:bCs/>
          <w:color w:val="000000" w:themeColor="text1"/>
          <w:sz w:val="24"/>
        </w:rPr>
        <w:t xml:space="preserve"> II-like PMI. (i.e., </w:t>
      </w:r>
      <w:r>
        <w:rPr>
          <w:b/>
          <w:bCs/>
          <w:strike/>
          <w:color w:val="000000" w:themeColor="text1"/>
          <w:sz w:val="24"/>
        </w:rPr>
        <w:t>eigen</w:t>
      </w:r>
      <w:r>
        <w:rPr>
          <w:b/>
          <w:bCs/>
          <w:color w:val="FF0000"/>
          <w:sz w:val="24"/>
        </w:rPr>
        <w:t xml:space="preserve"> precoding </w:t>
      </w:r>
      <w:r>
        <w:rPr>
          <w:b/>
          <w:bCs/>
          <w:color w:val="000000" w:themeColor="text1"/>
          <w:sz w:val="24"/>
        </w:rPr>
        <w:t xml:space="preserve">vectors </w:t>
      </w:r>
      <w:r>
        <w:rPr>
          <w:b/>
          <w:bCs/>
          <w:strike/>
          <w:color w:val="000000" w:themeColor="text1"/>
          <w:sz w:val="24"/>
        </w:rPr>
        <w:t>with</w:t>
      </w:r>
      <w:r>
        <w:rPr>
          <w:b/>
          <w:bCs/>
          <w:color w:val="000000" w:themeColor="text1"/>
          <w:sz w:val="24"/>
        </w:rPr>
        <w:t xml:space="preserve"> </w:t>
      </w:r>
      <w:r>
        <w:rPr>
          <w:b/>
          <w:bCs/>
          <w:color w:val="FF0000"/>
          <w:sz w:val="24"/>
        </w:rPr>
        <w:t>in</w:t>
      </w:r>
      <w:r>
        <w:rPr>
          <w:b/>
          <w:bCs/>
          <w:color w:val="000000" w:themeColor="text1"/>
          <w:sz w:val="24"/>
        </w:rPr>
        <w:t xml:space="preserve"> angular-delay domain)</w:t>
      </w:r>
    </w:p>
    <w:p w14:paraId="06A180E2" w14:textId="77777777" w:rsidR="00965841" w:rsidRDefault="00497177">
      <w:pPr>
        <w:pStyle w:val="ListParagraph"/>
        <w:numPr>
          <w:ilvl w:val="0"/>
          <w:numId w:val="47"/>
        </w:numPr>
        <w:tabs>
          <w:tab w:val="left" w:pos="990"/>
        </w:tabs>
        <w:ind w:leftChars="0"/>
        <w:rPr>
          <w:b/>
          <w:bCs/>
          <w:color w:val="000000" w:themeColor="text1"/>
          <w:sz w:val="24"/>
        </w:rPr>
      </w:pPr>
      <w:r>
        <w:rPr>
          <w:b/>
          <w:bCs/>
          <w:color w:val="000000" w:themeColor="text1"/>
          <w:sz w:val="24"/>
        </w:rPr>
        <w:t xml:space="preserve">Option 2: Raw Channel matrix (i.e., </w:t>
      </w:r>
      <w:r>
        <w:rPr>
          <w:b/>
          <w:bCs/>
          <w:color w:val="000000" w:themeColor="text1"/>
          <w:sz w:val="24"/>
          <w:lang w:eastAsia="en-US"/>
        </w:rPr>
        <w:t>full Tx * Rx MIMO channel)</w:t>
      </w:r>
    </w:p>
    <w:p w14:paraId="7CDA2189" w14:textId="77777777" w:rsidR="00965841" w:rsidRDefault="00497177">
      <w:pPr>
        <w:pStyle w:val="ListParagraph"/>
        <w:numPr>
          <w:ilvl w:val="1"/>
          <w:numId w:val="47"/>
        </w:numPr>
        <w:tabs>
          <w:tab w:val="left" w:pos="990"/>
        </w:tabs>
        <w:ind w:leftChars="0"/>
        <w:rPr>
          <w:b/>
          <w:bCs/>
          <w:color w:val="000000" w:themeColor="text1"/>
          <w:sz w:val="24"/>
        </w:rPr>
      </w:pPr>
      <w:r>
        <w:rPr>
          <w:b/>
          <w:bCs/>
          <w:color w:val="000000" w:themeColor="text1"/>
          <w:sz w:val="24"/>
        </w:rPr>
        <w:t>2a: raw channel is in frequency domain</w:t>
      </w:r>
    </w:p>
    <w:p w14:paraId="574570E4" w14:textId="77777777" w:rsidR="00965841" w:rsidRDefault="00497177">
      <w:pPr>
        <w:pStyle w:val="ListParagraph"/>
        <w:numPr>
          <w:ilvl w:val="1"/>
          <w:numId w:val="47"/>
        </w:numPr>
        <w:tabs>
          <w:tab w:val="left" w:pos="990"/>
        </w:tabs>
        <w:ind w:leftChars="0"/>
        <w:rPr>
          <w:b/>
          <w:bCs/>
          <w:color w:val="000000" w:themeColor="text1"/>
          <w:sz w:val="24"/>
        </w:rPr>
      </w:pPr>
      <w:r>
        <w:rPr>
          <w:b/>
          <w:bCs/>
          <w:color w:val="000000" w:themeColor="text1"/>
          <w:sz w:val="24"/>
        </w:rPr>
        <w:t xml:space="preserve">2b: raw channel is in </w:t>
      </w:r>
      <w:r>
        <w:rPr>
          <w:b/>
          <w:bCs/>
          <w:strike/>
          <w:color w:val="000000" w:themeColor="text1"/>
          <w:sz w:val="24"/>
        </w:rPr>
        <w:t>time</w:t>
      </w:r>
      <w:r>
        <w:rPr>
          <w:b/>
          <w:bCs/>
          <w:color w:val="000000" w:themeColor="text1"/>
          <w:sz w:val="24"/>
        </w:rPr>
        <w:t xml:space="preserve"> </w:t>
      </w:r>
      <w:r>
        <w:rPr>
          <w:b/>
          <w:bCs/>
          <w:color w:val="FF0000"/>
          <w:sz w:val="24"/>
        </w:rPr>
        <w:t>delay</w:t>
      </w:r>
      <w:r>
        <w:rPr>
          <w:b/>
          <w:bCs/>
          <w:color w:val="000000" w:themeColor="text1"/>
          <w:sz w:val="24"/>
        </w:rPr>
        <w:t xml:space="preserve"> domain </w:t>
      </w:r>
    </w:p>
    <w:p w14:paraId="1E08B8DE" w14:textId="77777777" w:rsidR="00965841" w:rsidRDefault="00497177">
      <w:pPr>
        <w:pStyle w:val="ListParagraph"/>
        <w:numPr>
          <w:ilvl w:val="1"/>
          <w:numId w:val="47"/>
        </w:numPr>
        <w:tabs>
          <w:tab w:val="left" w:pos="990"/>
        </w:tabs>
        <w:ind w:leftChars="0"/>
        <w:rPr>
          <w:b/>
          <w:bCs/>
          <w:color w:val="FF0000"/>
          <w:sz w:val="24"/>
        </w:rPr>
      </w:pPr>
      <w:r>
        <w:rPr>
          <w:b/>
          <w:bCs/>
          <w:color w:val="FF0000"/>
          <w:sz w:val="24"/>
        </w:rPr>
        <w:t>2c: raw channel is in transformed delay/</w:t>
      </w:r>
      <w:proofErr w:type="spellStart"/>
      <w:r>
        <w:rPr>
          <w:b/>
          <w:bCs/>
          <w:color w:val="FF0000"/>
          <w:sz w:val="24"/>
        </w:rPr>
        <w:t>freq</w:t>
      </w:r>
      <w:proofErr w:type="spellEnd"/>
      <w:r>
        <w:rPr>
          <w:b/>
          <w:bCs/>
          <w:color w:val="FF0000"/>
          <w:sz w:val="24"/>
        </w:rPr>
        <w:t xml:space="preserve"> domain </w:t>
      </w:r>
    </w:p>
    <w:p w14:paraId="4FA8CE8D" w14:textId="77777777" w:rsidR="00965841" w:rsidRDefault="00497177">
      <w:pPr>
        <w:pStyle w:val="ListParagraph"/>
        <w:numPr>
          <w:ilvl w:val="0"/>
          <w:numId w:val="47"/>
        </w:numPr>
        <w:tabs>
          <w:tab w:val="left" w:pos="990"/>
        </w:tabs>
        <w:ind w:leftChars="0"/>
        <w:rPr>
          <w:b/>
          <w:bCs/>
          <w:color w:val="000000" w:themeColor="text1"/>
          <w:sz w:val="24"/>
        </w:rPr>
      </w:pPr>
      <w:r>
        <w:rPr>
          <w:b/>
          <w:bCs/>
          <w:color w:val="000000" w:themeColor="text1"/>
          <w:sz w:val="24"/>
        </w:rPr>
        <w:t>Note: Option 1 is prioritized in R18 SI. Further down-selections are not precluded</w:t>
      </w:r>
    </w:p>
    <w:p w14:paraId="1A08D004" w14:textId="77777777" w:rsidR="00965841" w:rsidRDefault="00965841">
      <w:pPr>
        <w:rPr>
          <w:lang w:eastAsia="en-US"/>
        </w:rPr>
      </w:pPr>
    </w:p>
    <w:p w14:paraId="5F20E64B"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3AD8A598" w14:textId="77777777">
        <w:tc>
          <w:tcPr>
            <w:tcW w:w="2705" w:type="dxa"/>
          </w:tcPr>
          <w:p w14:paraId="0C2FB7F8" w14:textId="77777777" w:rsidR="00965841" w:rsidRDefault="00497177">
            <w:pPr>
              <w:rPr>
                <w:b/>
                <w:bCs/>
                <w:lang w:eastAsia="en-US"/>
              </w:rPr>
            </w:pPr>
            <w:r>
              <w:rPr>
                <w:b/>
                <w:bCs/>
                <w:lang w:eastAsia="en-US"/>
              </w:rPr>
              <w:t>Company</w:t>
            </w:r>
          </w:p>
        </w:tc>
        <w:tc>
          <w:tcPr>
            <w:tcW w:w="6305" w:type="dxa"/>
          </w:tcPr>
          <w:p w14:paraId="1DB16E14" w14:textId="77777777" w:rsidR="00965841" w:rsidRDefault="00497177">
            <w:pPr>
              <w:rPr>
                <w:b/>
                <w:bCs/>
                <w:lang w:eastAsia="en-US"/>
              </w:rPr>
            </w:pPr>
            <w:r>
              <w:rPr>
                <w:b/>
                <w:bCs/>
                <w:lang w:eastAsia="en-US"/>
              </w:rPr>
              <w:t>View</w:t>
            </w:r>
          </w:p>
        </w:tc>
      </w:tr>
      <w:tr w:rsidR="00965841" w14:paraId="58D6D49C" w14:textId="77777777">
        <w:tc>
          <w:tcPr>
            <w:tcW w:w="2705" w:type="dxa"/>
          </w:tcPr>
          <w:p w14:paraId="24559821" w14:textId="77777777" w:rsidR="00965841" w:rsidRDefault="00497177">
            <w:pPr>
              <w:rPr>
                <w:b/>
                <w:bCs/>
                <w:lang w:eastAsia="en-US"/>
              </w:rPr>
            </w:pPr>
            <w:r>
              <w:rPr>
                <w:rFonts w:eastAsia="Yu Mincho" w:hint="eastAsia"/>
                <w:lang w:eastAsia="ja-JP"/>
              </w:rPr>
              <w:t>N</w:t>
            </w:r>
            <w:r>
              <w:rPr>
                <w:rFonts w:eastAsia="Yu Mincho"/>
                <w:lang w:eastAsia="ja-JP"/>
              </w:rPr>
              <w:t>TT DOCOMO</w:t>
            </w:r>
          </w:p>
        </w:tc>
        <w:tc>
          <w:tcPr>
            <w:tcW w:w="6305" w:type="dxa"/>
          </w:tcPr>
          <w:p w14:paraId="02B9F0A6" w14:textId="77777777" w:rsidR="00965841" w:rsidRDefault="00497177">
            <w:pPr>
              <w:rPr>
                <w:rFonts w:eastAsia="Yu Mincho"/>
                <w:lang w:eastAsia="ja-JP"/>
              </w:rPr>
            </w:pPr>
            <w:r>
              <w:rPr>
                <w:rFonts w:eastAsia="Yu Mincho"/>
                <w:lang w:eastAsia="ja-JP"/>
              </w:rPr>
              <w:t>Support the principle of not specifying the eigenvector in Option1. To be more consistent with other options, we prefer to update the Option1a as follows.</w:t>
            </w:r>
          </w:p>
          <w:p w14:paraId="3251CECC" w14:textId="77777777" w:rsidR="00965841" w:rsidRDefault="00497177">
            <w:pPr>
              <w:pStyle w:val="ListParagraph"/>
              <w:numPr>
                <w:ilvl w:val="0"/>
                <w:numId w:val="46"/>
              </w:numPr>
              <w:tabs>
                <w:tab w:val="left" w:pos="990"/>
              </w:tabs>
              <w:ind w:leftChars="0"/>
              <w:rPr>
                <w:b/>
                <w:bCs/>
                <w:color w:val="000000" w:themeColor="text1"/>
                <w:sz w:val="24"/>
              </w:rPr>
            </w:pPr>
            <w:r>
              <w:rPr>
                <w:b/>
                <w:bCs/>
                <w:color w:val="000000" w:themeColor="text1"/>
                <w:sz w:val="24"/>
              </w:rPr>
              <w:lastRenderedPageBreak/>
              <w:t>Option 1: Precoding matrix</w:t>
            </w:r>
          </w:p>
          <w:p w14:paraId="07772E53" w14:textId="77777777" w:rsidR="00965841" w:rsidRDefault="00497177">
            <w:pPr>
              <w:pStyle w:val="ListParagraph"/>
              <w:numPr>
                <w:ilvl w:val="1"/>
                <w:numId w:val="46"/>
              </w:numPr>
              <w:tabs>
                <w:tab w:val="left" w:pos="990"/>
              </w:tabs>
              <w:ind w:leftChars="0"/>
              <w:rPr>
                <w:b/>
                <w:bCs/>
                <w:color w:val="000000" w:themeColor="text1"/>
                <w:sz w:val="24"/>
              </w:rPr>
            </w:pPr>
            <w:r>
              <w:rPr>
                <w:b/>
                <w:bCs/>
                <w:color w:val="000000" w:themeColor="text1"/>
                <w:sz w:val="24"/>
              </w:rPr>
              <w:t>1a: The precoding matrix</w:t>
            </w:r>
            <w:r>
              <w:rPr>
                <w:b/>
                <w:bCs/>
                <w:color w:val="FF0000"/>
                <w:sz w:val="24"/>
              </w:rPr>
              <w:t xml:space="preserve"> in antenna-frequency domain </w:t>
            </w:r>
            <w:r>
              <w:rPr>
                <w:b/>
                <w:bCs/>
                <w:strike/>
                <w:color w:val="FF0000"/>
                <w:sz w:val="24"/>
              </w:rPr>
              <w:t>is a group of eigenvectors</w:t>
            </w:r>
          </w:p>
          <w:p w14:paraId="0238D1D7" w14:textId="77777777" w:rsidR="00965841" w:rsidRDefault="00497177">
            <w:pPr>
              <w:pStyle w:val="ListParagraph"/>
              <w:numPr>
                <w:ilvl w:val="1"/>
                <w:numId w:val="46"/>
              </w:numPr>
              <w:tabs>
                <w:tab w:val="left" w:pos="990"/>
              </w:tabs>
              <w:ind w:leftChars="0"/>
              <w:rPr>
                <w:b/>
                <w:bCs/>
                <w:color w:val="000000" w:themeColor="text1"/>
                <w:sz w:val="24"/>
              </w:rPr>
            </w:pPr>
            <w:r>
              <w:rPr>
                <w:b/>
                <w:bCs/>
                <w:color w:val="000000" w:themeColor="text1"/>
                <w:sz w:val="24"/>
              </w:rPr>
              <w:t xml:space="preserve">1b: The precoding matrix is an </w:t>
            </w:r>
            <w:proofErr w:type="spellStart"/>
            <w:r>
              <w:rPr>
                <w:b/>
                <w:bCs/>
                <w:color w:val="000000" w:themeColor="text1"/>
                <w:sz w:val="24"/>
              </w:rPr>
              <w:t>eType</w:t>
            </w:r>
            <w:proofErr w:type="spellEnd"/>
            <w:r>
              <w:rPr>
                <w:b/>
                <w:bCs/>
                <w:color w:val="000000" w:themeColor="text1"/>
                <w:sz w:val="24"/>
              </w:rPr>
              <w:t xml:space="preserve"> II-like PMI. (i.e., </w:t>
            </w:r>
            <w:r>
              <w:rPr>
                <w:b/>
                <w:bCs/>
                <w:strike/>
                <w:color w:val="000000" w:themeColor="text1"/>
                <w:sz w:val="24"/>
              </w:rPr>
              <w:t>eigen</w:t>
            </w:r>
            <w:r>
              <w:rPr>
                <w:b/>
                <w:bCs/>
                <w:color w:val="FF0000"/>
                <w:sz w:val="24"/>
              </w:rPr>
              <w:t xml:space="preserve"> precoding </w:t>
            </w:r>
            <w:r>
              <w:rPr>
                <w:b/>
                <w:bCs/>
                <w:color w:val="000000" w:themeColor="text1"/>
                <w:sz w:val="24"/>
              </w:rPr>
              <w:t xml:space="preserve">vectors </w:t>
            </w:r>
            <w:r>
              <w:rPr>
                <w:b/>
                <w:bCs/>
                <w:strike/>
                <w:color w:val="000000" w:themeColor="text1"/>
                <w:sz w:val="24"/>
              </w:rPr>
              <w:t>with</w:t>
            </w:r>
            <w:r>
              <w:rPr>
                <w:b/>
                <w:bCs/>
                <w:color w:val="000000" w:themeColor="text1"/>
                <w:sz w:val="24"/>
              </w:rPr>
              <w:t xml:space="preserve"> </w:t>
            </w:r>
            <w:r>
              <w:rPr>
                <w:b/>
                <w:bCs/>
                <w:color w:val="FF0000"/>
                <w:sz w:val="24"/>
              </w:rPr>
              <w:t>in</w:t>
            </w:r>
            <w:r>
              <w:rPr>
                <w:b/>
                <w:bCs/>
                <w:color w:val="000000" w:themeColor="text1"/>
                <w:sz w:val="24"/>
              </w:rPr>
              <w:t xml:space="preserve"> angular-delay domain)</w:t>
            </w:r>
          </w:p>
        </w:tc>
      </w:tr>
      <w:tr w:rsidR="00965841" w14:paraId="4D237938" w14:textId="77777777">
        <w:tc>
          <w:tcPr>
            <w:tcW w:w="2705" w:type="dxa"/>
          </w:tcPr>
          <w:p w14:paraId="44A744A8" w14:textId="77777777" w:rsidR="00965841" w:rsidRDefault="00497177">
            <w:pPr>
              <w:rPr>
                <w:rFonts w:eastAsia="SimSun"/>
                <w:lang w:eastAsia="ja-JP"/>
              </w:rPr>
            </w:pPr>
            <w:r>
              <w:rPr>
                <w:rFonts w:eastAsia="SimSun" w:hint="eastAsia"/>
              </w:rPr>
              <w:lastRenderedPageBreak/>
              <w:t>ZTE</w:t>
            </w:r>
          </w:p>
        </w:tc>
        <w:tc>
          <w:tcPr>
            <w:tcW w:w="6305" w:type="dxa"/>
          </w:tcPr>
          <w:p w14:paraId="6001C5A9" w14:textId="77777777" w:rsidR="00965841" w:rsidRDefault="00497177">
            <w:pPr>
              <w:tabs>
                <w:tab w:val="left" w:pos="990"/>
              </w:tabs>
              <w:rPr>
                <w:rFonts w:eastAsia="SimSun"/>
              </w:rPr>
            </w:pPr>
            <w:r>
              <w:rPr>
                <w:rFonts w:eastAsia="SimSun" w:hint="eastAsia"/>
              </w:rPr>
              <w:t xml:space="preserve">Support in general. We think it is also applicable to input CSI, and regarding the proposal 3-3-1, we suggest adding a bracket for </w:t>
            </w:r>
            <w:r>
              <w:rPr>
                <w:rFonts w:eastAsia="SimSun"/>
              </w:rPr>
              <w:t>“</w:t>
            </w:r>
            <w:r>
              <w:rPr>
                <w:rFonts w:eastAsia="SimSun" w:hint="eastAsia"/>
              </w:rPr>
              <w:t>nominal</w:t>
            </w:r>
            <w:r>
              <w:rPr>
                <w:rFonts w:eastAsia="SimSun"/>
              </w:rPr>
              <w:t>”</w:t>
            </w:r>
            <w:r>
              <w:rPr>
                <w:rFonts w:eastAsia="SimSun" w:hint="eastAsia"/>
              </w:rPr>
              <w:t xml:space="preserve"> in the rewording as </w:t>
            </w:r>
          </w:p>
          <w:p w14:paraId="3F08BC10" w14:textId="77777777" w:rsidR="00965841" w:rsidRDefault="00497177">
            <w:pPr>
              <w:tabs>
                <w:tab w:val="left" w:pos="990"/>
              </w:tabs>
              <w:rPr>
                <w:rFonts w:eastAsia="SimSun"/>
              </w:rPr>
            </w:pPr>
            <w:r>
              <w:rPr>
                <w:rFonts w:eastAsia="Malgun Gothic"/>
                <w:b/>
                <w:bCs/>
                <w:i/>
                <w:iCs/>
                <w:color w:val="000000" w:themeColor="text1"/>
              </w:rPr>
              <w:t xml:space="preserve">In CSI compression using two-sided model use case, further </w:t>
            </w:r>
            <w:r>
              <w:rPr>
                <w:b/>
                <w:bCs/>
                <w:i/>
                <w:iCs/>
                <w:color w:val="000000" w:themeColor="text1"/>
              </w:rPr>
              <w:t>study potential specification impact of the following</w:t>
            </w:r>
            <w:r>
              <w:rPr>
                <w:rFonts w:eastAsia="SimSun" w:hint="eastAsia"/>
                <w:b/>
                <w:bCs/>
                <w:i/>
                <w:iCs/>
                <w:color w:val="000000" w:themeColor="text1"/>
              </w:rPr>
              <w:t xml:space="preserve"> (nominal)</w:t>
            </w:r>
            <w:r>
              <w:rPr>
                <w:b/>
                <w:bCs/>
                <w:i/>
                <w:iCs/>
                <w:color w:val="000000" w:themeColor="text1"/>
              </w:rPr>
              <w:t xml:space="preserve"> </w:t>
            </w:r>
            <w:r>
              <w:rPr>
                <w:rFonts w:eastAsia="SimSun" w:hint="eastAsia"/>
                <w:b/>
                <w:bCs/>
                <w:i/>
                <w:iCs/>
                <w:color w:val="000000" w:themeColor="text1"/>
              </w:rPr>
              <w:t>input/</w:t>
            </w:r>
            <w:r>
              <w:rPr>
                <w:b/>
                <w:bCs/>
                <w:i/>
                <w:iCs/>
                <w:color w:val="000000" w:themeColor="text1"/>
              </w:rPr>
              <w:t>output CSI options:</w:t>
            </w:r>
          </w:p>
        </w:tc>
      </w:tr>
      <w:tr w:rsidR="002134B7" w14:paraId="49DE71FE" w14:textId="77777777">
        <w:tc>
          <w:tcPr>
            <w:tcW w:w="2705" w:type="dxa"/>
          </w:tcPr>
          <w:p w14:paraId="2AA896A0" w14:textId="20F7088D" w:rsidR="002134B7" w:rsidRDefault="002134B7">
            <w:pPr>
              <w:rPr>
                <w:rFonts w:eastAsia="SimSun"/>
              </w:rPr>
            </w:pPr>
            <w:r>
              <w:rPr>
                <w:rFonts w:eastAsia="SimSun" w:hint="eastAsia"/>
              </w:rPr>
              <w:t>C</w:t>
            </w:r>
            <w:r>
              <w:rPr>
                <w:rFonts w:eastAsia="SimSun"/>
              </w:rPr>
              <w:t>AICT</w:t>
            </w:r>
          </w:p>
        </w:tc>
        <w:tc>
          <w:tcPr>
            <w:tcW w:w="6305" w:type="dxa"/>
          </w:tcPr>
          <w:p w14:paraId="20A73665" w14:textId="104EA82B" w:rsidR="002134B7" w:rsidRDefault="002134B7">
            <w:pPr>
              <w:tabs>
                <w:tab w:val="left" w:pos="990"/>
              </w:tabs>
              <w:rPr>
                <w:rFonts w:eastAsia="SimSun"/>
              </w:rPr>
            </w:pPr>
            <w:r>
              <w:rPr>
                <w:rFonts w:eastAsia="SimSun" w:hint="eastAsia"/>
              </w:rPr>
              <w:t>S</w:t>
            </w:r>
            <w:r>
              <w:rPr>
                <w:rFonts w:eastAsia="SimSun"/>
              </w:rPr>
              <w:t>upport.</w:t>
            </w:r>
          </w:p>
        </w:tc>
      </w:tr>
      <w:tr w:rsidR="003A64FB" w14:paraId="1C1796B3" w14:textId="77777777">
        <w:tc>
          <w:tcPr>
            <w:tcW w:w="2705" w:type="dxa"/>
          </w:tcPr>
          <w:p w14:paraId="3B826FDC" w14:textId="25D5B268" w:rsidR="003A64FB" w:rsidRDefault="003A64FB" w:rsidP="003A64FB">
            <w:pPr>
              <w:rPr>
                <w:rFonts w:eastAsia="SimSun"/>
              </w:rPr>
            </w:pPr>
            <w:r>
              <w:rPr>
                <w:rFonts w:eastAsia="SimSun"/>
              </w:rPr>
              <w:t>MediaTek</w:t>
            </w:r>
          </w:p>
        </w:tc>
        <w:tc>
          <w:tcPr>
            <w:tcW w:w="6305" w:type="dxa"/>
          </w:tcPr>
          <w:p w14:paraId="160A16C1" w14:textId="122A0DC9" w:rsidR="003A64FB" w:rsidRDefault="003A64FB" w:rsidP="003A64FB">
            <w:pPr>
              <w:tabs>
                <w:tab w:val="left" w:pos="990"/>
              </w:tabs>
              <w:rPr>
                <w:rFonts w:eastAsia="SimSun"/>
              </w:rPr>
            </w:pPr>
            <w:r>
              <w:rPr>
                <w:rFonts w:eastAsia="SimSun"/>
              </w:rPr>
              <w:t>Per option 2c, what is exactly “</w:t>
            </w:r>
            <w:r w:rsidRPr="005134FC">
              <w:rPr>
                <w:rFonts w:eastAsia="SimSun"/>
              </w:rPr>
              <w:t>transformed delay/</w:t>
            </w:r>
            <w:proofErr w:type="spellStart"/>
            <w:r w:rsidRPr="005134FC">
              <w:rPr>
                <w:rFonts w:eastAsia="SimSun"/>
              </w:rPr>
              <w:t>freq</w:t>
            </w:r>
            <w:proofErr w:type="spellEnd"/>
            <w:r w:rsidRPr="005134FC">
              <w:rPr>
                <w:rFonts w:eastAsia="SimSun"/>
              </w:rPr>
              <w:t xml:space="preserve"> domain</w:t>
            </w:r>
            <w:r>
              <w:rPr>
                <w:rFonts w:eastAsia="SimSun"/>
              </w:rPr>
              <w:t>”?</w:t>
            </w:r>
          </w:p>
        </w:tc>
      </w:tr>
      <w:tr w:rsidR="00651158" w14:paraId="4621DF44" w14:textId="77777777">
        <w:tc>
          <w:tcPr>
            <w:tcW w:w="2705" w:type="dxa"/>
          </w:tcPr>
          <w:p w14:paraId="21B634E6" w14:textId="05DE9A52" w:rsidR="00651158" w:rsidRDefault="00651158" w:rsidP="003A64FB">
            <w:pPr>
              <w:rPr>
                <w:rFonts w:eastAsia="SimSun"/>
              </w:rPr>
            </w:pPr>
            <w:r>
              <w:rPr>
                <w:rFonts w:eastAsia="SimSun" w:hint="eastAsia"/>
              </w:rPr>
              <w:t>F</w:t>
            </w:r>
            <w:r>
              <w:rPr>
                <w:rFonts w:eastAsia="SimSun"/>
              </w:rPr>
              <w:t>ujitsu</w:t>
            </w:r>
          </w:p>
        </w:tc>
        <w:tc>
          <w:tcPr>
            <w:tcW w:w="6305" w:type="dxa"/>
          </w:tcPr>
          <w:p w14:paraId="66181D1D" w14:textId="6609A685" w:rsidR="00651158" w:rsidRDefault="00651158" w:rsidP="003A64FB">
            <w:pPr>
              <w:tabs>
                <w:tab w:val="left" w:pos="990"/>
              </w:tabs>
              <w:rPr>
                <w:rFonts w:eastAsia="SimSun"/>
              </w:rPr>
            </w:pPr>
            <w:r>
              <w:rPr>
                <w:rFonts w:eastAsia="SimSun" w:hint="eastAsia"/>
              </w:rPr>
              <w:t>O</w:t>
            </w:r>
            <w:r>
              <w:rPr>
                <w:rFonts w:eastAsia="SimSun"/>
              </w:rPr>
              <w:t>K.</w:t>
            </w:r>
          </w:p>
        </w:tc>
      </w:tr>
      <w:tr w:rsidR="000B48D5" w14:paraId="1FBFA7FA" w14:textId="77777777">
        <w:tc>
          <w:tcPr>
            <w:tcW w:w="2705" w:type="dxa"/>
          </w:tcPr>
          <w:p w14:paraId="294E33E2" w14:textId="3377E720" w:rsidR="000B48D5" w:rsidRDefault="000B48D5" w:rsidP="000B48D5">
            <w:pPr>
              <w:rPr>
                <w:rFonts w:eastAsia="SimSun"/>
              </w:rPr>
            </w:pPr>
            <w:r w:rsidRPr="00A82456">
              <w:rPr>
                <w:rFonts w:eastAsia="Yu Mincho" w:hint="eastAsia"/>
                <w:lang w:eastAsia="ja-JP"/>
              </w:rPr>
              <w:t>X</w:t>
            </w:r>
            <w:r w:rsidRPr="00A82456">
              <w:rPr>
                <w:rFonts w:eastAsia="Yu Mincho"/>
                <w:lang w:eastAsia="ja-JP"/>
              </w:rPr>
              <w:t>iaomi</w:t>
            </w:r>
          </w:p>
        </w:tc>
        <w:tc>
          <w:tcPr>
            <w:tcW w:w="6305" w:type="dxa"/>
          </w:tcPr>
          <w:p w14:paraId="19EA981C" w14:textId="77777777" w:rsidR="000B48D5" w:rsidRPr="00A82456" w:rsidRDefault="000B48D5" w:rsidP="000B48D5">
            <w:pPr>
              <w:jc w:val="both"/>
              <w:rPr>
                <w:rFonts w:eastAsia="Yu Mincho"/>
                <w:lang w:eastAsia="ja-JP"/>
              </w:rPr>
            </w:pPr>
            <w:r w:rsidRPr="00A82456">
              <w:rPr>
                <w:rFonts w:eastAsia="Yu Mincho" w:hint="eastAsia"/>
                <w:lang w:eastAsia="ja-JP"/>
              </w:rPr>
              <w:t>F</w:t>
            </w:r>
            <w:r w:rsidRPr="00A82456">
              <w:rPr>
                <w:rFonts w:eastAsia="Yu Mincho"/>
                <w:lang w:eastAsia="ja-JP"/>
              </w:rPr>
              <w:t>or Option2b, the delay domain can be regarded as the processing of frequency domain through DFT transforming.</w:t>
            </w:r>
          </w:p>
          <w:p w14:paraId="38293414" w14:textId="57DA29B6" w:rsidR="000B48D5" w:rsidRDefault="000B48D5" w:rsidP="000B48D5">
            <w:pPr>
              <w:tabs>
                <w:tab w:val="left" w:pos="990"/>
              </w:tabs>
              <w:jc w:val="both"/>
              <w:rPr>
                <w:rFonts w:eastAsia="SimSun"/>
              </w:rPr>
            </w:pPr>
            <w:r w:rsidRPr="00A82456">
              <w:rPr>
                <w:rFonts w:eastAsia="Yu Mincho" w:hint="eastAsia"/>
                <w:lang w:eastAsia="ja-JP"/>
              </w:rPr>
              <w:t>F</w:t>
            </w:r>
            <w:r w:rsidRPr="00A82456">
              <w:rPr>
                <w:rFonts w:eastAsia="Yu Mincho"/>
                <w:lang w:eastAsia="ja-JP"/>
              </w:rPr>
              <w:t>or Option2c, raw channel should be in transformed time/frequency domain after DFT operation</w:t>
            </w:r>
          </w:p>
        </w:tc>
      </w:tr>
      <w:tr w:rsidR="00B026FE" w14:paraId="0C090418" w14:textId="77777777">
        <w:tc>
          <w:tcPr>
            <w:tcW w:w="2705" w:type="dxa"/>
          </w:tcPr>
          <w:p w14:paraId="46C92186" w14:textId="1C18B793" w:rsidR="00B026FE" w:rsidRPr="00A82456" w:rsidRDefault="00B026FE" w:rsidP="000B48D5">
            <w:pPr>
              <w:rPr>
                <w:rFonts w:eastAsia="Yu Mincho"/>
                <w:lang w:eastAsia="ja-JP"/>
              </w:rPr>
            </w:pPr>
            <w:r>
              <w:rPr>
                <w:rFonts w:eastAsia="Yu Mincho" w:hint="eastAsia"/>
                <w:lang w:eastAsia="ja-JP"/>
              </w:rPr>
              <w:t>P</w:t>
            </w:r>
            <w:r>
              <w:rPr>
                <w:rFonts w:eastAsia="Yu Mincho"/>
                <w:lang w:eastAsia="ja-JP"/>
              </w:rPr>
              <w:t>anasonic</w:t>
            </w:r>
          </w:p>
        </w:tc>
        <w:tc>
          <w:tcPr>
            <w:tcW w:w="6305" w:type="dxa"/>
          </w:tcPr>
          <w:p w14:paraId="2D17FB1B" w14:textId="4E408651" w:rsidR="00B026FE" w:rsidRPr="00A82456" w:rsidRDefault="00B026FE" w:rsidP="000B48D5">
            <w:pPr>
              <w:jc w:val="both"/>
              <w:rPr>
                <w:rFonts w:eastAsia="Yu Mincho"/>
                <w:lang w:eastAsia="ja-JP"/>
              </w:rPr>
            </w:pPr>
            <w:r>
              <w:rPr>
                <w:rFonts w:eastAsia="Yu Mincho" w:hint="eastAsia"/>
                <w:lang w:eastAsia="ja-JP"/>
              </w:rPr>
              <w:t>S</w:t>
            </w:r>
            <w:r>
              <w:rPr>
                <w:rFonts w:eastAsia="Yu Mincho"/>
                <w:lang w:eastAsia="ja-JP"/>
              </w:rPr>
              <w:t>upport</w:t>
            </w:r>
          </w:p>
        </w:tc>
      </w:tr>
      <w:tr w:rsidR="00800F38" w14:paraId="7EC494CA" w14:textId="77777777">
        <w:tc>
          <w:tcPr>
            <w:tcW w:w="2705" w:type="dxa"/>
          </w:tcPr>
          <w:p w14:paraId="3B6501D2" w14:textId="42BC6D81" w:rsidR="00800F38" w:rsidRDefault="00800F38" w:rsidP="000B48D5">
            <w:pPr>
              <w:rPr>
                <w:rFonts w:eastAsia="Yu Mincho"/>
                <w:lang w:eastAsia="ja-JP"/>
              </w:rPr>
            </w:pPr>
            <w:r>
              <w:rPr>
                <w:rFonts w:eastAsia="Yu Mincho" w:hint="eastAsia"/>
                <w:lang w:eastAsia="ja-JP"/>
              </w:rPr>
              <w:t>C</w:t>
            </w:r>
            <w:r>
              <w:rPr>
                <w:rFonts w:eastAsia="Yu Mincho"/>
                <w:lang w:eastAsia="ja-JP"/>
              </w:rPr>
              <w:t>MCC</w:t>
            </w:r>
          </w:p>
        </w:tc>
        <w:tc>
          <w:tcPr>
            <w:tcW w:w="6305" w:type="dxa"/>
          </w:tcPr>
          <w:p w14:paraId="2D039DAC" w14:textId="63E88B00" w:rsidR="00800F38" w:rsidRDefault="00800F38" w:rsidP="000B48D5">
            <w:pPr>
              <w:jc w:val="both"/>
              <w:rPr>
                <w:rFonts w:eastAsia="Yu Mincho"/>
                <w:lang w:eastAsia="ja-JP"/>
              </w:rPr>
            </w:pPr>
            <w:r>
              <w:rPr>
                <w:rFonts w:eastAsia="Yu Mincho"/>
                <w:lang w:eastAsia="ja-JP"/>
              </w:rPr>
              <w:t xml:space="preserve">Not clear about the meaning of </w:t>
            </w:r>
            <w:r>
              <w:rPr>
                <w:rFonts w:eastAsia="SimSun"/>
              </w:rPr>
              <w:t>“</w:t>
            </w:r>
            <w:r w:rsidRPr="005134FC">
              <w:rPr>
                <w:rFonts w:eastAsia="SimSun"/>
              </w:rPr>
              <w:t>transformed delay/</w:t>
            </w:r>
            <w:proofErr w:type="spellStart"/>
            <w:r w:rsidRPr="005134FC">
              <w:rPr>
                <w:rFonts w:eastAsia="SimSun"/>
              </w:rPr>
              <w:t>freq</w:t>
            </w:r>
            <w:proofErr w:type="spellEnd"/>
            <w:r w:rsidRPr="005134FC">
              <w:rPr>
                <w:rFonts w:eastAsia="SimSun"/>
              </w:rPr>
              <w:t xml:space="preserve"> domain</w:t>
            </w:r>
            <w:r>
              <w:rPr>
                <w:rFonts w:eastAsia="SimSun"/>
              </w:rPr>
              <w:t>”.</w:t>
            </w:r>
          </w:p>
        </w:tc>
      </w:tr>
      <w:tr w:rsidR="00FB1552" w14:paraId="1168518C" w14:textId="77777777" w:rsidTr="00FB1552">
        <w:tc>
          <w:tcPr>
            <w:tcW w:w="2705" w:type="dxa"/>
          </w:tcPr>
          <w:p w14:paraId="5B835464" w14:textId="5A969E81" w:rsidR="00FB1552" w:rsidRDefault="00FB1552" w:rsidP="00FB1552">
            <w:pPr>
              <w:rPr>
                <w:rFonts w:eastAsia="Yu Mincho"/>
                <w:lang w:eastAsia="ja-JP"/>
              </w:rPr>
            </w:pPr>
            <w:r>
              <w:rPr>
                <w:rFonts w:eastAsia="Yu Mincho"/>
                <w:lang w:eastAsia="ja-JP"/>
              </w:rPr>
              <w:t>LG</w:t>
            </w:r>
          </w:p>
        </w:tc>
        <w:tc>
          <w:tcPr>
            <w:tcW w:w="6305" w:type="dxa"/>
          </w:tcPr>
          <w:p w14:paraId="58495C57" w14:textId="32731DE4" w:rsidR="00FB1552" w:rsidRDefault="00FB1552" w:rsidP="00A96A92">
            <w:pPr>
              <w:jc w:val="both"/>
              <w:rPr>
                <w:rFonts w:eastAsia="Yu Mincho"/>
                <w:lang w:eastAsia="ja-JP"/>
              </w:rPr>
            </w:pPr>
            <w:r>
              <w:rPr>
                <w:rFonts w:eastAsia="Yu Mincho"/>
                <w:lang w:eastAsia="ja-JP"/>
              </w:rPr>
              <w:t xml:space="preserve">We are generally fine with the proposal. One </w:t>
            </w:r>
            <w:r w:rsidR="00A96A92">
              <w:rPr>
                <w:rFonts w:eastAsia="Yu Mincho"/>
                <w:lang w:eastAsia="ja-JP"/>
              </w:rPr>
              <w:t xml:space="preserve">clarification is on Option 1-b, what is meaning of the precoding vectors in angular-delay domain?  Is this different from current precoding matrix supporting in Rel-16 </w:t>
            </w:r>
            <w:proofErr w:type="spellStart"/>
            <w:r w:rsidR="00A96A92">
              <w:rPr>
                <w:rFonts w:eastAsia="Yu Mincho"/>
                <w:lang w:eastAsia="ja-JP"/>
              </w:rPr>
              <w:t>eType</w:t>
            </w:r>
            <w:proofErr w:type="spellEnd"/>
            <w:r w:rsidR="00A96A92">
              <w:rPr>
                <w:rFonts w:eastAsia="Yu Mincho"/>
                <w:lang w:eastAsia="ja-JP"/>
              </w:rPr>
              <w:t xml:space="preserve"> II CSI which reflects spatial-frequency domain. </w:t>
            </w:r>
          </w:p>
        </w:tc>
      </w:tr>
      <w:tr w:rsidR="00B03B1D" w14:paraId="03094CF3" w14:textId="77777777" w:rsidTr="00FB1552">
        <w:tc>
          <w:tcPr>
            <w:tcW w:w="2705" w:type="dxa"/>
          </w:tcPr>
          <w:p w14:paraId="2627AD3D" w14:textId="352147E0" w:rsidR="00B03B1D" w:rsidRDefault="00B03B1D" w:rsidP="00FB1552">
            <w:pPr>
              <w:rPr>
                <w:rFonts w:eastAsia="Yu Mincho"/>
                <w:lang w:eastAsia="ja-JP"/>
              </w:rPr>
            </w:pPr>
            <w:r>
              <w:rPr>
                <w:rFonts w:eastAsia="Yu Mincho"/>
                <w:lang w:eastAsia="ja-JP"/>
              </w:rPr>
              <w:t>Lenovo</w:t>
            </w:r>
          </w:p>
        </w:tc>
        <w:tc>
          <w:tcPr>
            <w:tcW w:w="6305" w:type="dxa"/>
          </w:tcPr>
          <w:p w14:paraId="5B2DB1C2" w14:textId="3F436F61" w:rsidR="00B03B1D" w:rsidRDefault="00B03B1D" w:rsidP="00A96A92">
            <w:pPr>
              <w:jc w:val="both"/>
              <w:rPr>
                <w:rFonts w:eastAsia="Yu Mincho"/>
                <w:lang w:eastAsia="ja-JP"/>
              </w:rPr>
            </w:pPr>
            <w:r>
              <w:rPr>
                <w:rFonts w:eastAsia="Yu Mincho"/>
                <w:lang w:eastAsia="ja-JP"/>
              </w:rPr>
              <w:t>Support</w:t>
            </w:r>
          </w:p>
        </w:tc>
      </w:tr>
      <w:tr w:rsidR="00B67FEF" w14:paraId="7C39509A" w14:textId="77777777" w:rsidTr="00FB1552">
        <w:tc>
          <w:tcPr>
            <w:tcW w:w="2705" w:type="dxa"/>
          </w:tcPr>
          <w:p w14:paraId="3AF2CDD0" w14:textId="6B0374AE" w:rsidR="00B67FEF" w:rsidRPr="00B67FEF" w:rsidRDefault="00B67FEF" w:rsidP="00B67FEF">
            <w:pPr>
              <w:rPr>
                <w:rFonts w:eastAsiaTheme="minorEastAsia"/>
              </w:rPr>
            </w:pPr>
            <w:r>
              <w:rPr>
                <w:rFonts w:eastAsiaTheme="minorEastAsia" w:hint="eastAsia"/>
              </w:rPr>
              <w:t>O</w:t>
            </w:r>
            <w:r>
              <w:rPr>
                <w:rFonts w:eastAsiaTheme="minorEastAsia"/>
              </w:rPr>
              <w:t>PPO</w:t>
            </w:r>
          </w:p>
        </w:tc>
        <w:tc>
          <w:tcPr>
            <w:tcW w:w="6305" w:type="dxa"/>
          </w:tcPr>
          <w:p w14:paraId="0FCE665A" w14:textId="2FE0F6E3" w:rsidR="00B67FEF" w:rsidRDefault="00B67FEF" w:rsidP="00B67FEF">
            <w:pPr>
              <w:jc w:val="both"/>
              <w:rPr>
                <w:rFonts w:eastAsia="Yu Mincho"/>
                <w:lang w:eastAsia="ja-JP"/>
              </w:rPr>
            </w:pPr>
            <w:r>
              <w:rPr>
                <w:rFonts w:eastAsia="Yu Mincho" w:hint="eastAsia"/>
                <w:lang w:eastAsia="ja-JP"/>
              </w:rPr>
              <w:t>S</w:t>
            </w:r>
            <w:r>
              <w:rPr>
                <w:rFonts w:eastAsia="Yu Mincho"/>
                <w:lang w:eastAsia="ja-JP"/>
              </w:rPr>
              <w:t>upport</w:t>
            </w:r>
          </w:p>
        </w:tc>
      </w:tr>
      <w:tr w:rsidR="009224E6" w14:paraId="0D454423" w14:textId="77777777" w:rsidTr="00FB1552">
        <w:tc>
          <w:tcPr>
            <w:tcW w:w="2705" w:type="dxa"/>
          </w:tcPr>
          <w:p w14:paraId="395CFBEA" w14:textId="7EC2A73D" w:rsidR="009224E6" w:rsidRDefault="009224E6" w:rsidP="009224E6">
            <w:pPr>
              <w:rPr>
                <w:rFonts w:eastAsiaTheme="minorEastAsia"/>
              </w:rPr>
            </w:pPr>
            <w:r w:rsidRPr="002318C1">
              <w:rPr>
                <w:bCs/>
                <w:lang w:eastAsia="en-US"/>
              </w:rPr>
              <w:t>Samsung</w:t>
            </w:r>
          </w:p>
        </w:tc>
        <w:tc>
          <w:tcPr>
            <w:tcW w:w="6305" w:type="dxa"/>
          </w:tcPr>
          <w:p w14:paraId="3F391E1E" w14:textId="0C96C3D4" w:rsidR="009224E6" w:rsidRDefault="009224E6" w:rsidP="009224E6">
            <w:pPr>
              <w:jc w:val="both"/>
              <w:rPr>
                <w:rFonts w:eastAsia="Yu Mincho"/>
                <w:lang w:eastAsia="ja-JP"/>
              </w:rPr>
            </w:pPr>
            <w:r w:rsidRPr="002318C1">
              <w:rPr>
                <w:bCs/>
                <w:lang w:eastAsia="en-US"/>
              </w:rPr>
              <w:t>Support</w:t>
            </w:r>
          </w:p>
        </w:tc>
      </w:tr>
      <w:tr w:rsidR="00DE2152" w14:paraId="76B2264E" w14:textId="77777777" w:rsidTr="00FB1552">
        <w:tc>
          <w:tcPr>
            <w:tcW w:w="2705" w:type="dxa"/>
          </w:tcPr>
          <w:p w14:paraId="19E6F1B2" w14:textId="49F5D749" w:rsidR="00DE2152" w:rsidRPr="002318C1" w:rsidRDefault="00DE2152" w:rsidP="00DE2152">
            <w:pPr>
              <w:rPr>
                <w:bCs/>
                <w:lang w:eastAsia="en-US"/>
              </w:rPr>
            </w:pPr>
            <w:r>
              <w:rPr>
                <w:rFonts w:hint="eastAsia"/>
                <w:bCs/>
                <w:lang w:eastAsia="en-US"/>
              </w:rPr>
              <w:t>E</w:t>
            </w:r>
            <w:r>
              <w:rPr>
                <w:bCs/>
                <w:lang w:eastAsia="en-US"/>
              </w:rPr>
              <w:t>TRI</w:t>
            </w:r>
          </w:p>
        </w:tc>
        <w:tc>
          <w:tcPr>
            <w:tcW w:w="6305" w:type="dxa"/>
          </w:tcPr>
          <w:p w14:paraId="68ACBFA8" w14:textId="77777777" w:rsidR="00DE2152" w:rsidRDefault="00DE2152" w:rsidP="00DE2152">
            <w:pPr>
              <w:jc w:val="both"/>
              <w:rPr>
                <w:bCs/>
                <w:lang w:eastAsia="en-US"/>
              </w:rPr>
            </w:pPr>
            <w:r>
              <w:rPr>
                <w:rFonts w:hint="eastAsia"/>
                <w:bCs/>
                <w:lang w:eastAsia="en-US"/>
              </w:rPr>
              <w:t>S</w:t>
            </w:r>
            <w:r>
              <w:rPr>
                <w:bCs/>
                <w:lang w:eastAsia="en-US"/>
              </w:rPr>
              <w:t>imilar view with LG. Option 1b might be as follow:</w:t>
            </w:r>
          </w:p>
          <w:p w14:paraId="4BD2F29C" w14:textId="46417B67" w:rsidR="00DE2152" w:rsidRPr="002318C1" w:rsidRDefault="00DE2152" w:rsidP="00DE2152">
            <w:pPr>
              <w:jc w:val="both"/>
              <w:rPr>
                <w:bCs/>
                <w:lang w:eastAsia="en-US"/>
              </w:rPr>
            </w:pPr>
            <w:r w:rsidRPr="00DE2152">
              <w:rPr>
                <w:b/>
                <w:bCs/>
                <w:color w:val="000000" w:themeColor="text1"/>
              </w:rPr>
              <w:t xml:space="preserve">1b: The precoding matrix is an </w:t>
            </w:r>
            <w:proofErr w:type="spellStart"/>
            <w:r w:rsidRPr="00DE2152">
              <w:rPr>
                <w:b/>
                <w:bCs/>
                <w:color w:val="000000" w:themeColor="text1"/>
              </w:rPr>
              <w:t>eType</w:t>
            </w:r>
            <w:proofErr w:type="spellEnd"/>
            <w:r w:rsidRPr="00DE2152">
              <w:rPr>
                <w:b/>
                <w:bCs/>
                <w:color w:val="000000" w:themeColor="text1"/>
              </w:rPr>
              <w:t xml:space="preserve"> II-like PMI. (i.e., precoding vectors in </w:t>
            </w:r>
            <w:r w:rsidRPr="00DE2152">
              <w:rPr>
                <w:b/>
                <w:bCs/>
                <w:color w:val="FF0000"/>
              </w:rPr>
              <w:t>spatial-frequency</w:t>
            </w:r>
            <w:r w:rsidRPr="00DE2152">
              <w:rPr>
                <w:b/>
                <w:bCs/>
                <w:color w:val="000000" w:themeColor="text1"/>
              </w:rPr>
              <w:t xml:space="preserve"> domain).</w:t>
            </w:r>
          </w:p>
        </w:tc>
      </w:tr>
      <w:tr w:rsidR="00932967" w14:paraId="7A305F9F" w14:textId="77777777" w:rsidTr="00FB1552">
        <w:tc>
          <w:tcPr>
            <w:tcW w:w="2705" w:type="dxa"/>
          </w:tcPr>
          <w:p w14:paraId="033DD972" w14:textId="18D8F02F" w:rsidR="00932967" w:rsidRDefault="00932967" w:rsidP="00DE2152">
            <w:pPr>
              <w:rPr>
                <w:bCs/>
                <w:lang w:eastAsia="en-US"/>
              </w:rPr>
            </w:pPr>
            <w:r>
              <w:rPr>
                <w:bCs/>
                <w:lang w:eastAsia="en-US"/>
              </w:rPr>
              <w:lastRenderedPageBreak/>
              <w:t>Qualcomm</w:t>
            </w:r>
          </w:p>
        </w:tc>
        <w:tc>
          <w:tcPr>
            <w:tcW w:w="6305" w:type="dxa"/>
          </w:tcPr>
          <w:p w14:paraId="33C80060" w14:textId="77777777" w:rsidR="00932967" w:rsidRPr="00932967" w:rsidRDefault="00932967" w:rsidP="00932967">
            <w:pPr>
              <w:jc w:val="both"/>
              <w:rPr>
                <w:bCs/>
                <w:lang w:eastAsia="en-US"/>
              </w:rPr>
            </w:pPr>
            <w:r w:rsidRPr="00932967">
              <w:rPr>
                <w:bCs/>
                <w:lang w:eastAsia="en-US"/>
              </w:rPr>
              <w:t xml:space="preserve">It would be good to clarify that the term output CSI in this proposal does not include RI and CQI, and that RI and CQI will be discussed separately. </w:t>
            </w:r>
          </w:p>
          <w:p w14:paraId="1AC32484" w14:textId="77777777" w:rsidR="00932967" w:rsidRPr="00932967" w:rsidRDefault="00932967" w:rsidP="00932967">
            <w:pPr>
              <w:jc w:val="both"/>
              <w:rPr>
                <w:bCs/>
                <w:lang w:eastAsia="en-US"/>
              </w:rPr>
            </w:pPr>
            <w:r w:rsidRPr="00932967">
              <w:rPr>
                <w:bCs/>
                <w:lang w:eastAsia="en-US"/>
              </w:rPr>
              <w:t>For example, the following note could be added:</w:t>
            </w:r>
          </w:p>
          <w:p w14:paraId="76CB8EC0" w14:textId="4B5C93ED" w:rsidR="00932967" w:rsidRDefault="00932967" w:rsidP="00932967">
            <w:pPr>
              <w:jc w:val="both"/>
              <w:rPr>
                <w:bCs/>
                <w:lang w:eastAsia="en-US"/>
              </w:rPr>
            </w:pPr>
            <w:r w:rsidRPr="00932967">
              <w:rPr>
                <w:bCs/>
                <w:lang w:eastAsia="en-US"/>
              </w:rPr>
              <w:t>“</w:t>
            </w:r>
            <w:r w:rsidRPr="00932967">
              <w:rPr>
                <w:b/>
                <w:i/>
                <w:iCs/>
                <w:lang w:eastAsia="en-US"/>
              </w:rPr>
              <w:t>Note: RI and CQI will be discussed separately.</w:t>
            </w:r>
            <w:r w:rsidRPr="00932967">
              <w:rPr>
                <w:bCs/>
                <w:lang w:eastAsia="en-US"/>
              </w:rPr>
              <w:t>”</w:t>
            </w:r>
          </w:p>
        </w:tc>
      </w:tr>
      <w:tr w:rsidR="00E523B4" w14:paraId="664A16D0" w14:textId="77777777" w:rsidTr="00FB1552">
        <w:tc>
          <w:tcPr>
            <w:tcW w:w="2705" w:type="dxa"/>
          </w:tcPr>
          <w:p w14:paraId="21079B27" w14:textId="019B6BDD" w:rsidR="00E523B4" w:rsidRPr="00AC1F89" w:rsidRDefault="00AC1F89" w:rsidP="00DE2152">
            <w:pPr>
              <w:rPr>
                <w:bCs/>
                <w:smallCaps/>
                <w:lang w:eastAsia="en-US"/>
              </w:rPr>
            </w:pPr>
            <w:proofErr w:type="spellStart"/>
            <w:r w:rsidRPr="00AC1F89">
              <w:rPr>
                <w:bCs/>
                <w:smallCaps/>
                <w:lang w:eastAsia="en-US"/>
              </w:rPr>
              <w:t>Futurewei</w:t>
            </w:r>
            <w:proofErr w:type="spellEnd"/>
          </w:p>
        </w:tc>
        <w:tc>
          <w:tcPr>
            <w:tcW w:w="6305" w:type="dxa"/>
          </w:tcPr>
          <w:p w14:paraId="3BD7F11F" w14:textId="31579723" w:rsidR="00E523B4" w:rsidRPr="00932967" w:rsidRDefault="00AC1F89" w:rsidP="00932967">
            <w:pPr>
              <w:jc w:val="both"/>
              <w:rPr>
                <w:bCs/>
                <w:lang w:eastAsia="en-US"/>
              </w:rPr>
            </w:pPr>
            <w:r>
              <w:rPr>
                <w:bCs/>
                <w:lang w:eastAsia="en-US"/>
              </w:rPr>
              <w:t>We are ok with the proposal.</w:t>
            </w:r>
          </w:p>
        </w:tc>
      </w:tr>
      <w:tr w:rsidR="00D62C4A" w14:paraId="78E7E99D" w14:textId="77777777" w:rsidTr="00FB1552">
        <w:tc>
          <w:tcPr>
            <w:tcW w:w="2705" w:type="dxa"/>
          </w:tcPr>
          <w:p w14:paraId="4A2A07E5" w14:textId="2EAC3722" w:rsidR="00D62C4A" w:rsidRPr="00AC1F89" w:rsidRDefault="00D62C4A" w:rsidP="00D62C4A">
            <w:pPr>
              <w:rPr>
                <w:bCs/>
                <w:smallCaps/>
                <w:lang w:eastAsia="en-US"/>
              </w:rPr>
            </w:pPr>
            <w:r>
              <w:rPr>
                <w:lang w:eastAsia="en-US"/>
              </w:rPr>
              <w:t>Huawei/</w:t>
            </w:r>
            <w:proofErr w:type="spellStart"/>
            <w:r>
              <w:rPr>
                <w:lang w:eastAsia="en-US"/>
              </w:rPr>
              <w:t>HiSi</w:t>
            </w:r>
            <w:proofErr w:type="spellEnd"/>
          </w:p>
        </w:tc>
        <w:tc>
          <w:tcPr>
            <w:tcW w:w="6305" w:type="dxa"/>
          </w:tcPr>
          <w:p w14:paraId="1FCBF13D" w14:textId="77777777" w:rsidR="00D62C4A" w:rsidRPr="00DF04FD" w:rsidRDefault="00D62C4A" w:rsidP="00D62C4A">
            <w:pPr>
              <w:jc w:val="both"/>
              <w:rPr>
                <w:rFonts w:eastAsiaTheme="minorEastAsia"/>
                <w:bCs/>
                <w:lang w:val="en-GB"/>
              </w:rPr>
            </w:pPr>
            <w:r>
              <w:rPr>
                <w:rFonts w:eastAsiaTheme="minorEastAsia" w:hint="eastAsia"/>
                <w:bCs/>
                <w:lang w:val="en-GB"/>
              </w:rPr>
              <w:t>2</w:t>
            </w:r>
            <w:r>
              <w:rPr>
                <w:rFonts w:eastAsiaTheme="minorEastAsia"/>
                <w:bCs/>
                <w:lang w:val="en-GB"/>
              </w:rPr>
              <w:t>c is not clear. The eventual format is still either 2a or 2b</w:t>
            </w:r>
          </w:p>
          <w:p w14:paraId="497DC47E" w14:textId="6DF27B7D" w:rsidR="00D62C4A" w:rsidRDefault="00D62C4A" w:rsidP="00D62C4A">
            <w:pPr>
              <w:jc w:val="both"/>
              <w:rPr>
                <w:bCs/>
                <w:lang w:eastAsia="en-US"/>
              </w:rPr>
            </w:pPr>
            <w:r>
              <w:rPr>
                <w:b/>
                <w:bCs/>
                <w:color w:val="FF0000"/>
              </w:rPr>
              <w:t xml:space="preserve">2c: </w:t>
            </w:r>
            <w:r w:rsidRPr="00E24184">
              <w:rPr>
                <w:b/>
                <w:bCs/>
                <w:strike/>
                <w:color w:val="FF0000"/>
              </w:rPr>
              <w:t>raw channel is in transformed delay/</w:t>
            </w:r>
            <w:proofErr w:type="spellStart"/>
            <w:r w:rsidRPr="00E24184">
              <w:rPr>
                <w:b/>
                <w:bCs/>
                <w:strike/>
                <w:color w:val="FF0000"/>
              </w:rPr>
              <w:t>freq</w:t>
            </w:r>
            <w:proofErr w:type="spellEnd"/>
            <w:r w:rsidRPr="00E24184">
              <w:rPr>
                <w:b/>
                <w:bCs/>
                <w:strike/>
                <w:color w:val="FF0000"/>
              </w:rPr>
              <w:t xml:space="preserve"> domain </w:t>
            </w:r>
            <w:proofErr w:type="gramStart"/>
            <w:r w:rsidRPr="00E24184">
              <w:rPr>
                <w:b/>
                <w:bCs/>
                <w:color w:val="FF0000"/>
              </w:rPr>
              <w:t>Other</w:t>
            </w:r>
            <w:proofErr w:type="gramEnd"/>
            <w:r w:rsidRPr="00E24184">
              <w:rPr>
                <w:b/>
                <w:bCs/>
                <w:color w:val="FF0000"/>
              </w:rPr>
              <w:t xml:space="preserve"> channel matrix options not precluded</w:t>
            </w:r>
          </w:p>
        </w:tc>
      </w:tr>
    </w:tbl>
    <w:p w14:paraId="64EE3727" w14:textId="77777777" w:rsidR="00965841" w:rsidRPr="00FB1552" w:rsidRDefault="00965841"/>
    <w:p w14:paraId="21C6BCE5" w14:textId="77777777" w:rsidR="00965841" w:rsidRDefault="00965841">
      <w:pPr>
        <w:rPr>
          <w:lang w:val="en-GB"/>
        </w:rPr>
      </w:pPr>
    </w:p>
    <w:p w14:paraId="60495BFB" w14:textId="77777777" w:rsidR="00965841" w:rsidRDefault="00497177">
      <w:r>
        <w:rPr>
          <w:b/>
          <w:bCs/>
          <w:i/>
          <w:iCs/>
          <w:u w:val="single"/>
        </w:rPr>
        <w:t>CQI determination</w:t>
      </w:r>
      <w:r>
        <w:t xml:space="preserve"> has been identified for further studies. The following proposal summarize different alternatives for CQI determination. </w:t>
      </w:r>
    </w:p>
    <w:p w14:paraId="795A8E43" w14:textId="77777777" w:rsidR="00965841" w:rsidRDefault="00497177">
      <w:pPr>
        <w:pStyle w:val="Heading2"/>
        <w:numPr>
          <w:ilvl w:val="0"/>
          <w:numId w:val="0"/>
        </w:numPr>
        <w:ind w:left="576" w:hanging="576"/>
        <w:rPr>
          <w:b/>
          <w:bCs/>
          <w:i/>
          <w:iCs/>
          <w:sz w:val="20"/>
          <w:szCs w:val="20"/>
        </w:rPr>
      </w:pPr>
      <w:r>
        <w:rPr>
          <w:b/>
          <w:bCs/>
          <w:i/>
          <w:iCs/>
          <w:sz w:val="24"/>
          <w:szCs w:val="24"/>
        </w:rPr>
        <w:t xml:space="preserve">Proposal 3-3-3(closed):   </w:t>
      </w:r>
    </w:p>
    <w:p w14:paraId="221097A1" w14:textId="77777777" w:rsidR="00965841" w:rsidRDefault="00497177">
      <w:pPr>
        <w:rPr>
          <w:rFonts w:eastAsia="Malgun Gothic"/>
          <w:b/>
          <w:bCs/>
          <w:i/>
          <w:iCs/>
        </w:rPr>
      </w:pPr>
      <w:r>
        <w:rPr>
          <w:rFonts w:eastAsia="Malgun Gothic"/>
          <w:b/>
          <w:bCs/>
          <w:i/>
          <w:iCs/>
        </w:rPr>
        <w:t xml:space="preserve">In CSI compression using two-sided model use case, further study the following options for CQI determination in CSI report, if CQI in CSI report is configured.    </w:t>
      </w:r>
    </w:p>
    <w:p w14:paraId="7195B58E" w14:textId="77777777" w:rsidR="00965841" w:rsidRDefault="00497177">
      <w:pPr>
        <w:pStyle w:val="ListParagraph"/>
        <w:numPr>
          <w:ilvl w:val="0"/>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CQI is calculated based on target CSI with realistic channel measurement  </w:t>
      </w:r>
    </w:p>
    <w:p w14:paraId="17630006" w14:textId="77777777" w:rsidR="00965841" w:rsidRDefault="00497177">
      <w:pPr>
        <w:pStyle w:val="ListParagraph"/>
        <w:numPr>
          <w:ilvl w:val="0"/>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CQI is calculated based on target CSI with realistic channel measurement and potential adjustment </w:t>
      </w:r>
    </w:p>
    <w:p w14:paraId="4C04AE56" w14:textId="77777777" w:rsidR="00965841" w:rsidRDefault="00497177">
      <w:pPr>
        <w:pStyle w:val="ListParagraph"/>
        <w:numPr>
          <w:ilvl w:val="1"/>
          <w:numId w:val="67"/>
        </w:numPr>
        <w:ind w:leftChars="0"/>
        <w:rPr>
          <w:rFonts w:ascii="Times New Roman" w:eastAsia="Malgun Gothic" w:hAnsi="Times New Roman"/>
          <w:b/>
          <w:bCs/>
          <w:i/>
          <w:iCs/>
          <w:sz w:val="24"/>
        </w:rPr>
      </w:pPr>
      <w:r>
        <w:rPr>
          <w:rFonts w:eastAsia="Malgun Gothic"/>
          <w:b/>
          <w:bCs/>
          <w:i/>
          <w:iCs/>
          <w:sz w:val="24"/>
        </w:rPr>
        <w:t>Potential CQI compensation based on some assistance of network indication</w:t>
      </w:r>
    </w:p>
    <w:p w14:paraId="6AA0F002" w14:textId="77777777" w:rsidR="00965841" w:rsidRDefault="00497177">
      <w:pPr>
        <w:pStyle w:val="ListParagraph"/>
        <w:numPr>
          <w:ilvl w:val="1"/>
          <w:numId w:val="67"/>
        </w:numPr>
        <w:ind w:leftChars="0"/>
        <w:rPr>
          <w:rFonts w:ascii="Times New Roman" w:eastAsia="Malgun Gothic" w:hAnsi="Times New Roman"/>
          <w:b/>
          <w:bCs/>
          <w:i/>
          <w:iCs/>
          <w:sz w:val="24"/>
        </w:rPr>
      </w:pPr>
      <w:r>
        <w:rPr>
          <w:rFonts w:ascii="Times New Roman" w:eastAsia="Malgun Gothic" w:hAnsi="Times New Roman"/>
          <w:b/>
          <w:bCs/>
          <w:i/>
          <w:iCs/>
          <w:sz w:val="24"/>
        </w:rPr>
        <w:t xml:space="preserve">Potential CQI compensation based on monitored performance  </w:t>
      </w:r>
    </w:p>
    <w:p w14:paraId="3B24639B" w14:textId="77777777" w:rsidR="00965841" w:rsidRDefault="00497177">
      <w:pPr>
        <w:pStyle w:val="ListParagraph"/>
        <w:numPr>
          <w:ilvl w:val="0"/>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CQI is calculated based on CSI reconstruction output, if CSI reconstruction model is available at the UE and UE can perform reconstruction model inference </w:t>
      </w:r>
    </w:p>
    <w:p w14:paraId="7E0DF3D7" w14:textId="77777777" w:rsidR="00965841" w:rsidRDefault="00497177">
      <w:pPr>
        <w:pStyle w:val="ListParagraph"/>
        <w:numPr>
          <w:ilvl w:val="0"/>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CQI is calculated based on traditional codebook</w:t>
      </w:r>
    </w:p>
    <w:p w14:paraId="78508AB2" w14:textId="77777777" w:rsidR="00965841" w:rsidRDefault="00497177">
      <w:pPr>
        <w:pStyle w:val="ListParagraph"/>
        <w:numPr>
          <w:ilvl w:val="0"/>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CQI is calculated using two stage approach, UE derive CQI using </w:t>
      </w:r>
      <w:proofErr w:type="spellStart"/>
      <w:r>
        <w:rPr>
          <w:rFonts w:ascii="Times New Roman" w:eastAsia="Malgun Gothic" w:hAnsi="Times New Roman"/>
          <w:b/>
          <w:bCs/>
          <w:i/>
          <w:iCs/>
          <w:sz w:val="24"/>
          <w:lang w:val="en-US"/>
        </w:rPr>
        <w:t>precoded</w:t>
      </w:r>
      <w:proofErr w:type="spellEnd"/>
      <w:r>
        <w:rPr>
          <w:rFonts w:ascii="Times New Roman" w:eastAsia="Malgun Gothic" w:hAnsi="Times New Roman"/>
          <w:b/>
          <w:bCs/>
          <w:i/>
          <w:iCs/>
          <w:sz w:val="24"/>
          <w:lang w:val="en-US"/>
        </w:rPr>
        <w:t xml:space="preserve"> CSI-RS transmitted with a reconstructed precoder.   </w:t>
      </w:r>
    </w:p>
    <w:p w14:paraId="44E5B7CA" w14:textId="77777777" w:rsidR="00965841" w:rsidRDefault="00497177">
      <w:pPr>
        <w:pStyle w:val="ListParagraph"/>
        <w:numPr>
          <w:ilvl w:val="0"/>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Other options are not precluded</w:t>
      </w:r>
    </w:p>
    <w:p w14:paraId="3BC8943A" w14:textId="77777777" w:rsidR="00965841" w:rsidRDefault="00965841">
      <w:pPr>
        <w:rPr>
          <w:lang w:eastAsia="en-US"/>
        </w:rPr>
      </w:pPr>
    </w:p>
    <w:p w14:paraId="18EB58BA"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4E83D8B6" w14:textId="77777777">
        <w:tc>
          <w:tcPr>
            <w:tcW w:w="2705" w:type="dxa"/>
          </w:tcPr>
          <w:p w14:paraId="17B7A161" w14:textId="77777777" w:rsidR="00965841" w:rsidRDefault="00497177">
            <w:pPr>
              <w:rPr>
                <w:b/>
                <w:bCs/>
                <w:lang w:eastAsia="en-US"/>
              </w:rPr>
            </w:pPr>
            <w:r>
              <w:rPr>
                <w:b/>
                <w:bCs/>
                <w:lang w:eastAsia="en-US"/>
              </w:rPr>
              <w:t>Company</w:t>
            </w:r>
          </w:p>
        </w:tc>
        <w:tc>
          <w:tcPr>
            <w:tcW w:w="6305" w:type="dxa"/>
          </w:tcPr>
          <w:p w14:paraId="7AB6B67D" w14:textId="77777777" w:rsidR="00965841" w:rsidRDefault="00497177">
            <w:pPr>
              <w:rPr>
                <w:b/>
                <w:bCs/>
                <w:lang w:eastAsia="en-US"/>
              </w:rPr>
            </w:pPr>
            <w:r>
              <w:rPr>
                <w:b/>
                <w:bCs/>
                <w:lang w:eastAsia="en-US"/>
              </w:rPr>
              <w:t>View</w:t>
            </w:r>
          </w:p>
        </w:tc>
      </w:tr>
      <w:tr w:rsidR="00965841" w14:paraId="64C11F5C" w14:textId="77777777">
        <w:tc>
          <w:tcPr>
            <w:tcW w:w="2705" w:type="dxa"/>
          </w:tcPr>
          <w:p w14:paraId="331DAF56"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305" w:type="dxa"/>
          </w:tcPr>
          <w:p w14:paraId="14DC3B54" w14:textId="77777777" w:rsidR="00965841" w:rsidRDefault="00497177">
            <w:pPr>
              <w:rPr>
                <w:rFonts w:eastAsiaTheme="minorEastAsia"/>
              </w:rPr>
            </w:pPr>
            <w:r>
              <w:rPr>
                <w:rFonts w:eastAsiaTheme="minorEastAsia"/>
              </w:rPr>
              <w:t xml:space="preserve">The solutions are in principle fine. </w:t>
            </w:r>
            <w:r>
              <w:rPr>
                <w:rFonts w:eastAsiaTheme="minorEastAsia" w:hint="eastAsia"/>
              </w:rPr>
              <w:t>A</w:t>
            </w:r>
            <w:r>
              <w:rPr>
                <w:rFonts w:eastAsiaTheme="minorEastAsia"/>
              </w:rPr>
              <w:t xml:space="preserve"> clarification question: does the “target CSI” here has the same meaning with the nominal CSI in </w:t>
            </w:r>
            <w:r>
              <w:rPr>
                <w:b/>
                <w:bCs/>
                <w:i/>
                <w:iCs/>
                <w:color w:val="000000" w:themeColor="text1"/>
              </w:rPr>
              <w:t>Proposal 3-3-1</w:t>
            </w:r>
            <w:r>
              <w:rPr>
                <w:rFonts w:eastAsiaTheme="minorEastAsia"/>
              </w:rPr>
              <w:t xml:space="preserve">? In our understanding, </w:t>
            </w:r>
            <w:proofErr w:type="gramStart"/>
            <w:r>
              <w:rPr>
                <w:rFonts w:eastAsiaTheme="minorEastAsia"/>
              </w:rPr>
              <w:t xml:space="preserve">both of </w:t>
            </w:r>
            <w:r>
              <w:rPr>
                <w:rFonts w:eastAsiaTheme="minorEastAsia"/>
              </w:rPr>
              <w:lastRenderedPageBreak/>
              <w:t>them</w:t>
            </w:r>
            <w:proofErr w:type="gramEnd"/>
            <w:r>
              <w:rPr>
                <w:rFonts w:eastAsiaTheme="minorEastAsia"/>
              </w:rPr>
              <w:t xml:space="preserve"> mean the NW perceived input CSI (may or may not be the actual input CSI at UE side). If so, better to align the terms over proposals.</w:t>
            </w:r>
          </w:p>
          <w:p w14:paraId="5FDCCB1F" w14:textId="77777777" w:rsidR="00965841" w:rsidRDefault="00497177">
            <w:pPr>
              <w:rPr>
                <w:rFonts w:eastAsiaTheme="minorEastAsia"/>
              </w:rPr>
            </w:pPr>
            <w:r>
              <w:rPr>
                <w:rFonts w:eastAsiaTheme="minorEastAsia"/>
              </w:rPr>
              <w:t>BTW, the “with realistic channel measurement” is not needed in 9.2.2.2, as in realistic network, it is natural that UE cannot get ideal channel. Using “target CSI” is more concise.</w:t>
            </w:r>
          </w:p>
          <w:p w14:paraId="34695AA6" w14:textId="77777777" w:rsidR="00965841" w:rsidRDefault="00497177">
            <w:pPr>
              <w:rPr>
                <w:rFonts w:eastAsia="Malgun Gothic"/>
                <w:b/>
                <w:bCs/>
                <w:i/>
                <w:iCs/>
                <w:strike/>
                <w:color w:val="FF0000"/>
              </w:rPr>
            </w:pPr>
            <w:r>
              <w:rPr>
                <w:rFonts w:eastAsiaTheme="minorEastAsia"/>
              </w:rPr>
              <w:t xml:space="preserve"> </w:t>
            </w:r>
            <w:r>
              <w:rPr>
                <w:rFonts w:eastAsia="Malgun Gothic"/>
                <w:b/>
                <w:bCs/>
                <w:i/>
                <w:iCs/>
              </w:rPr>
              <w:t xml:space="preserve">target CSI </w:t>
            </w:r>
            <w:r>
              <w:rPr>
                <w:rFonts w:eastAsia="Malgun Gothic"/>
                <w:b/>
                <w:bCs/>
                <w:i/>
                <w:iCs/>
                <w:strike/>
                <w:color w:val="FF0000"/>
              </w:rPr>
              <w:t>with realistic channel measurement</w:t>
            </w:r>
          </w:p>
          <w:p w14:paraId="48C76BD8" w14:textId="77777777" w:rsidR="00965841" w:rsidRDefault="00497177">
            <w:pPr>
              <w:rPr>
                <w:rFonts w:eastAsia="Malgun Gothic"/>
                <w:color w:val="000000" w:themeColor="text1"/>
              </w:rPr>
            </w:pPr>
            <w:r>
              <w:rPr>
                <w:rFonts w:eastAsia="Malgun Gothic"/>
                <w:color w:val="FF0000"/>
              </w:rPr>
              <w:t xml:space="preserve">Mod: </w:t>
            </w:r>
            <w:r>
              <w:rPr>
                <w:rFonts w:eastAsia="Malgun Gothic"/>
                <w:color w:val="000000" w:themeColor="text1"/>
              </w:rPr>
              <w:t xml:space="preserve">Nominal input CSI is updated in 3-3-1. </w:t>
            </w:r>
          </w:p>
          <w:p w14:paraId="258119A2" w14:textId="77777777" w:rsidR="00965841" w:rsidRDefault="00497177">
            <w:pPr>
              <w:rPr>
                <w:rFonts w:eastAsiaTheme="minorEastAsia"/>
              </w:rPr>
            </w:pPr>
            <w:r>
              <w:rPr>
                <w:rFonts w:eastAsia="Malgun Gothic"/>
                <w:color w:val="000000" w:themeColor="text1"/>
              </w:rPr>
              <w:t xml:space="preserve">“Target CSI with realistic channel measurement” was based on last meeting’s discussion, to avoid target CSI term in 9.2.2.1 where prefect channel estimation is used. </w:t>
            </w:r>
            <w:r>
              <w:rPr>
                <w:rFonts w:eastAsia="Malgun Gothic"/>
                <w:color w:val="FF0000"/>
              </w:rPr>
              <w:t xml:space="preserve"> </w:t>
            </w:r>
          </w:p>
        </w:tc>
      </w:tr>
      <w:tr w:rsidR="00965841" w14:paraId="75F333A1" w14:textId="77777777">
        <w:tc>
          <w:tcPr>
            <w:tcW w:w="2705" w:type="dxa"/>
          </w:tcPr>
          <w:p w14:paraId="5FDCFF83" w14:textId="77777777" w:rsidR="00965841" w:rsidRDefault="00497177">
            <w:pPr>
              <w:rPr>
                <w:lang w:eastAsia="en-US"/>
              </w:rPr>
            </w:pPr>
            <w:r>
              <w:rPr>
                <w:lang w:eastAsia="en-US"/>
              </w:rPr>
              <w:lastRenderedPageBreak/>
              <w:t xml:space="preserve"> vivo</w:t>
            </w:r>
          </w:p>
        </w:tc>
        <w:tc>
          <w:tcPr>
            <w:tcW w:w="6305" w:type="dxa"/>
          </w:tcPr>
          <w:p w14:paraId="3C431E6E" w14:textId="77777777" w:rsidR="00965841" w:rsidRDefault="00497177">
            <w:pPr>
              <w:rPr>
                <w:rFonts w:eastAsiaTheme="minorEastAsia"/>
              </w:rPr>
            </w:pPr>
            <w:r>
              <w:rPr>
                <w:rFonts w:hint="eastAsia"/>
                <w:lang w:eastAsia="en-US"/>
              </w:rPr>
              <w:t>W</w:t>
            </w:r>
            <w:r>
              <w:rPr>
                <w:lang w:eastAsia="en-US"/>
              </w:rPr>
              <w:t>e are supportive of the proposal.</w:t>
            </w:r>
          </w:p>
        </w:tc>
      </w:tr>
      <w:tr w:rsidR="00965841" w14:paraId="46C819A6" w14:textId="77777777">
        <w:tc>
          <w:tcPr>
            <w:tcW w:w="2705" w:type="dxa"/>
          </w:tcPr>
          <w:p w14:paraId="0E10A73F" w14:textId="77777777" w:rsidR="00965841" w:rsidRDefault="00497177">
            <w:pPr>
              <w:rPr>
                <w:lang w:eastAsia="en-US"/>
              </w:rPr>
            </w:pPr>
            <w:r>
              <w:rPr>
                <w:lang w:eastAsia="en-US"/>
              </w:rPr>
              <w:t xml:space="preserve"> OPPO</w:t>
            </w:r>
          </w:p>
        </w:tc>
        <w:tc>
          <w:tcPr>
            <w:tcW w:w="6305" w:type="dxa"/>
          </w:tcPr>
          <w:p w14:paraId="2FECC3D3" w14:textId="77777777" w:rsidR="00965841" w:rsidRDefault="00497177">
            <w:pPr>
              <w:spacing w:beforeLines="50" w:before="120" w:afterLines="50" w:after="120" w:line="288" w:lineRule="auto"/>
              <w:rPr>
                <w:rFonts w:eastAsiaTheme="minorEastAsia"/>
              </w:rPr>
            </w:pPr>
            <w:r>
              <w:rPr>
                <w:rFonts w:eastAsiaTheme="minorEastAsia"/>
              </w:rPr>
              <w:t xml:space="preserve">From our understanding, basically there are two different solutions, i.e. </w:t>
            </w:r>
          </w:p>
          <w:p w14:paraId="29214860" w14:textId="77777777" w:rsidR="00965841" w:rsidRDefault="00497177">
            <w:pPr>
              <w:pStyle w:val="ListParagraph"/>
              <w:numPr>
                <w:ilvl w:val="0"/>
                <w:numId w:val="68"/>
              </w:numPr>
              <w:spacing w:before="50" w:beforeAutospacing="0" w:after="50" w:line="288" w:lineRule="auto"/>
              <w:ind w:leftChars="0"/>
              <w:jc w:val="both"/>
              <w:rPr>
                <w:rFonts w:ascii="Times New Roman" w:hAnsi="Times New Roman"/>
                <w:bCs/>
                <w:iCs/>
                <w:sz w:val="24"/>
              </w:rPr>
            </w:pPr>
            <w:r>
              <w:rPr>
                <w:rFonts w:ascii="Times New Roman" w:hAnsi="Times New Roman"/>
                <w:bCs/>
                <w:iCs/>
                <w:sz w:val="24"/>
              </w:rPr>
              <w:t>Case 1: CQI is calculated based on the output CSI from the realistic channel estimation</w:t>
            </w:r>
          </w:p>
          <w:p w14:paraId="7CE252BA" w14:textId="77777777" w:rsidR="00965841" w:rsidRDefault="00497177">
            <w:pPr>
              <w:pStyle w:val="ListParagraph"/>
              <w:numPr>
                <w:ilvl w:val="0"/>
                <w:numId w:val="68"/>
              </w:numPr>
              <w:spacing w:before="50" w:beforeAutospacing="0" w:after="50" w:line="288" w:lineRule="auto"/>
              <w:ind w:leftChars="0"/>
              <w:jc w:val="both"/>
              <w:rPr>
                <w:rFonts w:ascii="Times New Roman" w:hAnsi="Times New Roman"/>
                <w:bCs/>
                <w:iCs/>
                <w:sz w:val="24"/>
              </w:rPr>
            </w:pPr>
            <w:r>
              <w:rPr>
                <w:rFonts w:ascii="Times New Roman" w:hAnsi="Times New Roman"/>
                <w:bCs/>
                <w:iCs/>
                <w:sz w:val="24"/>
              </w:rPr>
              <w:t>Case 2: CQI is NOT calculated based on the output CSI from the realistic channel estimation</w:t>
            </w:r>
          </w:p>
          <w:p w14:paraId="118CB132" w14:textId="77777777" w:rsidR="00965841" w:rsidRDefault="00497177">
            <w:pPr>
              <w:spacing w:beforeLines="50" w:before="120" w:afterLines="50" w:after="120" w:line="288" w:lineRule="auto"/>
              <w:jc w:val="both"/>
              <w:rPr>
                <w:rFonts w:eastAsiaTheme="minorEastAsia"/>
              </w:rPr>
            </w:pPr>
            <w:r>
              <w:rPr>
                <w:rFonts w:eastAsiaTheme="minorEastAsia"/>
              </w:rPr>
              <w:t xml:space="preserve">For Case1, the CSI reconstruction model should be available on the UE side and there would be no gap between the CQI calculated by UE and the one calculated by NW. </w:t>
            </w:r>
          </w:p>
          <w:p w14:paraId="5D7675F2" w14:textId="77777777" w:rsidR="00965841" w:rsidRDefault="00497177">
            <w:pPr>
              <w:spacing w:beforeLines="50" w:before="120" w:afterLines="50" w:after="120" w:line="288" w:lineRule="auto"/>
              <w:jc w:val="both"/>
              <w:rPr>
                <w:rFonts w:eastAsiaTheme="minorEastAsia"/>
              </w:rPr>
            </w:pPr>
            <w:r>
              <w:rPr>
                <w:rFonts w:eastAsiaTheme="minorEastAsia"/>
              </w:rPr>
              <w:t xml:space="preserve">For Case2, the feasibility for each candidate CQI calculation method should be determined first. </w:t>
            </w:r>
            <w:proofErr w:type="gramStart"/>
            <w:r>
              <w:rPr>
                <w:rFonts w:eastAsiaTheme="minorEastAsia"/>
              </w:rPr>
              <w:t>e.g.</w:t>
            </w:r>
            <w:proofErr w:type="gramEnd"/>
            <w:r>
              <w:rPr>
                <w:rFonts w:eastAsiaTheme="minorEastAsia"/>
              </w:rPr>
              <w:t xml:space="preserve"> how to compensate the gap between the CSI calculated by UE side and NW side, and how to derive CQI</w:t>
            </w:r>
            <w:r>
              <w:t xml:space="preserve"> </w:t>
            </w:r>
            <w:r>
              <w:rPr>
                <w:rFonts w:eastAsiaTheme="minorEastAsia"/>
              </w:rPr>
              <w:t>using a two-stage approach. Besides, it is necessary to evaluate the difference between the UE side CQI calculation results and the NW side results, as well as the impact of gaps on the scheduling performance.</w:t>
            </w:r>
          </w:p>
          <w:p w14:paraId="2497BA41" w14:textId="77777777" w:rsidR="00965841" w:rsidRDefault="00497177">
            <w:pPr>
              <w:spacing w:beforeLines="50" w:before="120" w:afterLines="50" w:after="120" w:line="288" w:lineRule="auto"/>
              <w:jc w:val="both"/>
              <w:rPr>
                <w:rFonts w:eastAsiaTheme="minorEastAsia"/>
              </w:rPr>
            </w:pPr>
            <w:r>
              <w:rPr>
                <w:rFonts w:eastAsiaTheme="minorEastAsia"/>
              </w:rPr>
              <w:t>We suggest a revision as following,</w:t>
            </w:r>
          </w:p>
          <w:p w14:paraId="6BD11452" w14:textId="77777777" w:rsidR="00965841" w:rsidRDefault="00497177">
            <w:pPr>
              <w:pStyle w:val="BodyText"/>
              <w:spacing w:beforeLines="50" w:before="120" w:afterLines="50" w:line="288" w:lineRule="auto"/>
              <w:rPr>
                <w:rFonts w:ascii="Times New Roman" w:eastAsia="Malgun Gothic" w:hAnsi="Times New Roman"/>
                <w:b/>
                <w:bCs/>
                <w:i/>
                <w:iCs/>
                <w:sz w:val="24"/>
              </w:rPr>
            </w:pPr>
            <w:r>
              <w:rPr>
                <w:rFonts w:ascii="Times New Roman" w:eastAsia="Malgun Gothic" w:hAnsi="Times New Roman"/>
                <w:b/>
                <w:bCs/>
                <w:i/>
                <w:iCs/>
                <w:sz w:val="24"/>
              </w:rPr>
              <w:t xml:space="preserve">In CSI compression using two-sided model use case, further study the following options for CQI determination in CSI report, if CQI in CSI report is configured. </w:t>
            </w:r>
          </w:p>
          <w:p w14:paraId="4F057D48" w14:textId="77777777" w:rsidR="00965841" w:rsidRDefault="00497177">
            <w:pPr>
              <w:pStyle w:val="ListParagraph"/>
              <w:numPr>
                <w:ilvl w:val="0"/>
                <w:numId w:val="57"/>
              </w:numPr>
              <w:spacing w:beforeLines="50" w:before="120" w:beforeAutospacing="0" w:afterLines="50" w:after="120" w:line="288" w:lineRule="auto"/>
              <w:ind w:leftChars="0" w:hanging="357"/>
              <w:contextualSpacing/>
              <w:jc w:val="both"/>
              <w:rPr>
                <w:rFonts w:ascii="Times New Roman" w:eastAsia="Malgun Gothic" w:hAnsi="Times New Roman"/>
                <w:b/>
                <w:bCs/>
                <w:i/>
                <w:iCs/>
                <w:sz w:val="24"/>
              </w:rPr>
            </w:pPr>
            <w:r>
              <w:rPr>
                <w:rFonts w:ascii="Times New Roman" w:eastAsia="Malgun Gothic" w:hAnsi="Times New Roman"/>
                <w:b/>
                <w:bCs/>
                <w:i/>
                <w:iCs/>
                <w:sz w:val="24"/>
              </w:rPr>
              <w:t>Case 1: CQI is calculated based on the output CSI from the realistic channel estimation, including</w:t>
            </w:r>
          </w:p>
          <w:p w14:paraId="20A417CA" w14:textId="77777777" w:rsidR="00965841" w:rsidRDefault="00497177">
            <w:pPr>
              <w:pStyle w:val="ListParagraph"/>
              <w:numPr>
                <w:ilvl w:val="1"/>
                <w:numId w:val="53"/>
              </w:numPr>
              <w:spacing w:beforeLines="50" w:before="120" w:beforeAutospacing="0" w:afterLines="50" w:after="120" w:line="288" w:lineRule="auto"/>
              <w:ind w:leftChars="0" w:hanging="357"/>
              <w:jc w:val="both"/>
              <w:rPr>
                <w:rFonts w:ascii="Times New Roman" w:eastAsia="Malgun Gothic" w:hAnsi="Times New Roman"/>
                <w:b/>
                <w:bCs/>
                <w:i/>
                <w:iCs/>
                <w:sz w:val="24"/>
              </w:rPr>
            </w:pPr>
            <w:r>
              <w:rPr>
                <w:rFonts w:ascii="Times New Roman" w:eastAsia="Malgun Gothic" w:hAnsi="Times New Roman"/>
                <w:b/>
                <w:bCs/>
                <w:i/>
                <w:iCs/>
                <w:sz w:val="24"/>
              </w:rPr>
              <w:t xml:space="preserve">CQI is calculated based on CSI reconstruction output, if CSI reconstruction model is available </w:t>
            </w:r>
            <w:r>
              <w:rPr>
                <w:rFonts w:ascii="Times New Roman" w:eastAsia="Malgun Gothic" w:hAnsi="Times New Roman"/>
                <w:b/>
                <w:bCs/>
                <w:i/>
                <w:iCs/>
                <w:sz w:val="24"/>
              </w:rPr>
              <w:lastRenderedPageBreak/>
              <w:t>at the UE and UE can perform reconstruction model inference</w:t>
            </w:r>
          </w:p>
          <w:p w14:paraId="523151AF" w14:textId="77777777" w:rsidR="00965841" w:rsidRDefault="00497177">
            <w:pPr>
              <w:pStyle w:val="ListParagraph"/>
              <w:numPr>
                <w:ilvl w:val="0"/>
                <w:numId w:val="58"/>
              </w:numPr>
              <w:spacing w:beforeLines="50" w:before="120" w:beforeAutospacing="0" w:afterLines="50" w:after="120" w:line="288" w:lineRule="auto"/>
              <w:ind w:leftChars="0" w:hanging="357"/>
              <w:jc w:val="both"/>
              <w:rPr>
                <w:rFonts w:ascii="Times New Roman" w:eastAsia="Malgun Gothic" w:hAnsi="Times New Roman"/>
                <w:b/>
                <w:bCs/>
                <w:i/>
                <w:iCs/>
                <w:sz w:val="24"/>
              </w:rPr>
            </w:pPr>
            <w:r>
              <w:rPr>
                <w:rFonts w:ascii="Times New Roman" w:eastAsia="Malgun Gothic" w:hAnsi="Times New Roman"/>
                <w:b/>
                <w:bCs/>
                <w:i/>
                <w:iCs/>
                <w:sz w:val="24"/>
              </w:rPr>
              <w:t xml:space="preserve">Case 2: CQI is NOT calculated based on the output CSI from the realistic channel estimation, including    </w:t>
            </w:r>
          </w:p>
          <w:p w14:paraId="49179458" w14:textId="77777777" w:rsidR="00965841" w:rsidRDefault="00497177">
            <w:pPr>
              <w:pStyle w:val="ListParagraph"/>
              <w:numPr>
                <w:ilvl w:val="1"/>
                <w:numId w:val="53"/>
              </w:numPr>
              <w:spacing w:beforeLines="50" w:before="120" w:beforeAutospacing="0" w:afterLines="50" w:after="120" w:line="288" w:lineRule="auto"/>
              <w:ind w:leftChars="0" w:hanging="357"/>
              <w:jc w:val="both"/>
              <w:rPr>
                <w:rFonts w:ascii="Times New Roman" w:eastAsia="Malgun Gothic" w:hAnsi="Times New Roman"/>
                <w:b/>
                <w:bCs/>
                <w:i/>
                <w:iCs/>
                <w:sz w:val="24"/>
              </w:rPr>
            </w:pPr>
            <w:r>
              <w:rPr>
                <w:rFonts w:ascii="Times New Roman" w:eastAsia="Malgun Gothic" w:hAnsi="Times New Roman"/>
                <w:b/>
                <w:bCs/>
                <w:i/>
                <w:iCs/>
                <w:sz w:val="24"/>
              </w:rPr>
              <w:t>CQI is calculated based on target CSI from the realistic channel estimation</w:t>
            </w:r>
          </w:p>
          <w:p w14:paraId="28A2D1C8" w14:textId="77777777" w:rsidR="00965841" w:rsidRDefault="00497177">
            <w:pPr>
              <w:pStyle w:val="ListParagraph"/>
              <w:numPr>
                <w:ilvl w:val="2"/>
                <w:numId w:val="53"/>
              </w:numPr>
              <w:overflowPunct/>
              <w:autoSpaceDE/>
              <w:autoSpaceDN/>
              <w:adjustRightInd/>
              <w:spacing w:beforeLines="50" w:before="120" w:beforeAutospacing="0" w:afterLines="50" w:after="120" w:line="288" w:lineRule="auto"/>
              <w:ind w:leftChars="0" w:hanging="357"/>
              <w:contextualSpacing/>
              <w:textAlignment w:val="auto"/>
              <w:rPr>
                <w:rFonts w:ascii="Times New Roman" w:eastAsia="Malgun Gothic" w:hAnsi="Times New Roman"/>
                <w:b/>
                <w:bCs/>
                <w:i/>
                <w:iCs/>
                <w:sz w:val="24"/>
              </w:rPr>
            </w:pPr>
            <w:r>
              <w:rPr>
                <w:rFonts w:ascii="Times New Roman" w:eastAsia="Malgun Gothic" w:hAnsi="Times New Roman"/>
                <w:b/>
                <w:bCs/>
                <w:i/>
                <w:iCs/>
                <w:sz w:val="24"/>
              </w:rPr>
              <w:t xml:space="preserve">FFS: CQI is calculated based on target CSI with potential adjustment. </w:t>
            </w:r>
          </w:p>
          <w:p w14:paraId="0956A905" w14:textId="77777777" w:rsidR="00965841" w:rsidRDefault="00497177">
            <w:pPr>
              <w:pStyle w:val="ListParagraph"/>
              <w:numPr>
                <w:ilvl w:val="1"/>
                <w:numId w:val="53"/>
              </w:numPr>
              <w:spacing w:beforeLines="50" w:before="120" w:beforeAutospacing="0" w:afterLines="50" w:after="120" w:line="288" w:lineRule="auto"/>
              <w:ind w:leftChars="0" w:hanging="357"/>
              <w:jc w:val="both"/>
              <w:rPr>
                <w:rFonts w:ascii="Times New Roman" w:eastAsia="Malgun Gothic" w:hAnsi="Times New Roman"/>
                <w:b/>
                <w:bCs/>
                <w:i/>
                <w:iCs/>
                <w:sz w:val="24"/>
              </w:rPr>
            </w:pPr>
            <w:r>
              <w:rPr>
                <w:rFonts w:ascii="Times New Roman" w:eastAsia="Malgun Gothic" w:hAnsi="Times New Roman"/>
                <w:b/>
                <w:bCs/>
                <w:i/>
                <w:iCs/>
                <w:sz w:val="24"/>
              </w:rPr>
              <w:t>CQI is calculated based on traditional codebook</w:t>
            </w:r>
          </w:p>
          <w:p w14:paraId="5C9EE39B" w14:textId="77777777" w:rsidR="00965841" w:rsidRDefault="00497177">
            <w:pPr>
              <w:pStyle w:val="ListParagraph"/>
              <w:numPr>
                <w:ilvl w:val="1"/>
                <w:numId w:val="53"/>
              </w:numPr>
              <w:overflowPunct/>
              <w:autoSpaceDE/>
              <w:autoSpaceDN/>
              <w:adjustRightInd/>
              <w:spacing w:beforeLines="50" w:before="120" w:beforeAutospacing="0" w:afterLines="50" w:after="120" w:line="288" w:lineRule="auto"/>
              <w:ind w:leftChars="0" w:hanging="357"/>
              <w:contextualSpacing/>
              <w:textAlignment w:val="auto"/>
              <w:rPr>
                <w:rFonts w:ascii="Times New Roman" w:eastAsia="Malgun Gothic" w:hAnsi="Times New Roman"/>
                <w:b/>
                <w:bCs/>
                <w:i/>
                <w:iCs/>
                <w:sz w:val="24"/>
              </w:rPr>
            </w:pPr>
            <w:r>
              <w:rPr>
                <w:rFonts w:ascii="Times New Roman" w:eastAsia="Malgun Gothic" w:hAnsi="Times New Roman"/>
                <w:b/>
                <w:bCs/>
                <w:i/>
                <w:iCs/>
                <w:sz w:val="24"/>
              </w:rPr>
              <w:t xml:space="preserve">Other options are not precluded </w:t>
            </w:r>
          </w:p>
          <w:p w14:paraId="568E9364" w14:textId="77777777" w:rsidR="00965841" w:rsidRDefault="00497177">
            <w:pPr>
              <w:pStyle w:val="ListParagraph"/>
              <w:numPr>
                <w:ilvl w:val="1"/>
                <w:numId w:val="53"/>
              </w:numPr>
              <w:spacing w:beforeLines="50" w:before="120" w:beforeAutospacing="0" w:afterLines="50" w:after="120" w:line="288" w:lineRule="auto"/>
              <w:ind w:leftChars="0"/>
              <w:jc w:val="both"/>
              <w:rPr>
                <w:rFonts w:ascii="Times New Roman" w:eastAsia="Malgun Gothic" w:hAnsi="Times New Roman"/>
                <w:b/>
                <w:bCs/>
                <w:i/>
                <w:iCs/>
                <w:sz w:val="24"/>
              </w:rPr>
            </w:pPr>
            <w:r>
              <w:rPr>
                <w:rFonts w:ascii="Times New Roman" w:eastAsia="Malgun Gothic" w:hAnsi="Times New Roman"/>
                <w:b/>
                <w:bCs/>
                <w:i/>
                <w:iCs/>
                <w:sz w:val="24"/>
              </w:rPr>
              <w:t xml:space="preserve">Note1: feasibility of different options should be evaluated </w:t>
            </w:r>
          </w:p>
          <w:p w14:paraId="36B93440" w14:textId="77777777" w:rsidR="00965841" w:rsidRDefault="00497177">
            <w:pPr>
              <w:pStyle w:val="ListParagraph"/>
              <w:numPr>
                <w:ilvl w:val="1"/>
                <w:numId w:val="53"/>
              </w:numPr>
              <w:spacing w:beforeLines="50" w:before="120" w:beforeAutospacing="0" w:afterLines="50" w:after="120" w:line="288" w:lineRule="auto"/>
              <w:ind w:leftChars="0"/>
              <w:jc w:val="both"/>
              <w:rPr>
                <w:rFonts w:ascii="Times New Roman" w:eastAsia="Malgun Gothic" w:hAnsi="Times New Roman"/>
                <w:b/>
                <w:bCs/>
                <w:i/>
                <w:iCs/>
                <w:sz w:val="24"/>
              </w:rPr>
            </w:pPr>
            <w:r>
              <w:rPr>
                <w:rFonts w:ascii="Times New Roman" w:eastAsia="Malgun Gothic" w:hAnsi="Times New Roman"/>
                <w:b/>
                <w:bCs/>
                <w:i/>
                <w:iCs/>
                <w:sz w:val="24"/>
              </w:rPr>
              <w:t>Note2: Gap analyses between the UE side CQI calculation results and the NW side results, as well as the impact on the scheduling performance should be evaluated</w:t>
            </w:r>
          </w:p>
          <w:p w14:paraId="7A165BAE" w14:textId="77777777" w:rsidR="00965841" w:rsidRDefault="00497177">
            <w:pPr>
              <w:pStyle w:val="ListParagraph"/>
              <w:numPr>
                <w:ilvl w:val="1"/>
                <w:numId w:val="53"/>
              </w:numPr>
              <w:spacing w:beforeLines="50" w:before="120" w:beforeAutospacing="0" w:afterLines="50" w:after="120" w:line="288" w:lineRule="auto"/>
              <w:ind w:leftChars="0"/>
              <w:jc w:val="both"/>
              <w:rPr>
                <w:rFonts w:ascii="Times New Roman" w:eastAsia="Malgun Gothic" w:hAnsi="Times New Roman"/>
                <w:b/>
                <w:bCs/>
                <w:i/>
                <w:iCs/>
                <w:sz w:val="24"/>
              </w:rPr>
            </w:pPr>
            <w:r>
              <w:rPr>
                <w:rFonts w:ascii="Times New Roman" w:eastAsia="Malgun Gothic" w:hAnsi="Times New Roman"/>
                <w:b/>
                <w:bCs/>
                <w:i/>
                <w:iCs/>
                <w:sz w:val="24"/>
              </w:rPr>
              <w:t>Note3: Complexity of CQI calculation needs to be evaluated</w:t>
            </w:r>
          </w:p>
        </w:tc>
      </w:tr>
      <w:tr w:rsidR="00965841" w14:paraId="4302E3BA" w14:textId="77777777">
        <w:tc>
          <w:tcPr>
            <w:tcW w:w="2705" w:type="dxa"/>
          </w:tcPr>
          <w:p w14:paraId="058CBD77" w14:textId="77777777" w:rsidR="00965841" w:rsidRDefault="00497177">
            <w:pPr>
              <w:rPr>
                <w:lang w:eastAsia="en-US"/>
              </w:rPr>
            </w:pPr>
            <w:r>
              <w:rPr>
                <w:lang w:eastAsia="en-US"/>
              </w:rPr>
              <w:lastRenderedPageBreak/>
              <w:t xml:space="preserve"> NTT DOCOMO</w:t>
            </w:r>
          </w:p>
        </w:tc>
        <w:tc>
          <w:tcPr>
            <w:tcW w:w="6305" w:type="dxa"/>
          </w:tcPr>
          <w:p w14:paraId="034D2EA3" w14:textId="77777777" w:rsidR="00965841" w:rsidRDefault="00497177">
            <w:pPr>
              <w:spacing w:beforeLines="50" w:before="120" w:afterLines="50" w:after="120" w:line="288" w:lineRule="auto"/>
              <w:rPr>
                <w:rFonts w:eastAsiaTheme="minorEastAsia"/>
              </w:rPr>
            </w:pPr>
            <w:r>
              <w:rPr>
                <w:lang w:eastAsia="en-US"/>
              </w:rPr>
              <w:t xml:space="preserve">Support the proposal. </w:t>
            </w:r>
            <w:r>
              <w:rPr>
                <w:color w:val="FF0000"/>
                <w:lang w:eastAsia="en-US"/>
              </w:rPr>
              <w:t xml:space="preserve"> </w:t>
            </w:r>
            <w:r>
              <w:rPr>
                <w:rFonts w:eastAsia="Malgun Gothic"/>
                <w:b/>
                <w:bCs/>
                <w:i/>
                <w:iCs/>
                <w:color w:val="FF0000"/>
              </w:rPr>
              <w:t xml:space="preserve"> </w:t>
            </w:r>
          </w:p>
        </w:tc>
      </w:tr>
      <w:tr w:rsidR="00965841" w14:paraId="5E29B0A2" w14:textId="77777777">
        <w:tc>
          <w:tcPr>
            <w:tcW w:w="2705" w:type="dxa"/>
          </w:tcPr>
          <w:p w14:paraId="60E73F78" w14:textId="77777777" w:rsidR="00965841" w:rsidRDefault="00497177">
            <w:pPr>
              <w:rPr>
                <w:lang w:eastAsia="en-US"/>
              </w:rPr>
            </w:pPr>
            <w:r>
              <w:rPr>
                <w:lang w:eastAsia="en-US"/>
              </w:rPr>
              <w:t>Qualcomm</w:t>
            </w:r>
          </w:p>
        </w:tc>
        <w:tc>
          <w:tcPr>
            <w:tcW w:w="6305" w:type="dxa"/>
          </w:tcPr>
          <w:p w14:paraId="227ADAD4" w14:textId="77777777" w:rsidR="00965841" w:rsidRDefault="00497177">
            <w:pPr>
              <w:spacing w:beforeLines="50" w:before="120" w:afterLines="50" w:after="120" w:line="288" w:lineRule="auto"/>
              <w:rPr>
                <w:lang w:eastAsia="en-US"/>
              </w:rPr>
            </w:pPr>
            <w:r>
              <w:rPr>
                <w:lang w:eastAsia="en-US"/>
              </w:rPr>
              <w:t>We are generally fine with the proposal, but regarding the second item, the need for network indication of CQI compensation is not clear – can the gNB not apply the compensation by itself instead of indicating to the UE?</w:t>
            </w:r>
          </w:p>
        </w:tc>
      </w:tr>
      <w:tr w:rsidR="00965841" w14:paraId="367BB0B1" w14:textId="77777777">
        <w:tc>
          <w:tcPr>
            <w:tcW w:w="2705" w:type="dxa"/>
          </w:tcPr>
          <w:p w14:paraId="006A2AD8" w14:textId="77777777" w:rsidR="00965841" w:rsidRDefault="00497177">
            <w:pPr>
              <w:rPr>
                <w:lang w:eastAsia="en-US"/>
              </w:rPr>
            </w:pPr>
            <w:r>
              <w:rPr>
                <w:rFonts w:hint="eastAsia"/>
                <w:lang w:eastAsia="en-US"/>
              </w:rPr>
              <w:t>E</w:t>
            </w:r>
            <w:r>
              <w:rPr>
                <w:lang w:eastAsia="en-US"/>
              </w:rPr>
              <w:t>TRI</w:t>
            </w:r>
          </w:p>
        </w:tc>
        <w:tc>
          <w:tcPr>
            <w:tcW w:w="6305" w:type="dxa"/>
          </w:tcPr>
          <w:p w14:paraId="03FA5AD8" w14:textId="77777777" w:rsidR="00965841" w:rsidRDefault="00497177">
            <w:pPr>
              <w:spacing w:beforeLines="50" w:before="120" w:afterLines="50" w:after="120" w:line="288" w:lineRule="auto"/>
              <w:rPr>
                <w:lang w:eastAsia="en-US"/>
              </w:rPr>
            </w:pPr>
            <w:r>
              <w:rPr>
                <w:rFonts w:hint="eastAsia"/>
                <w:lang w:eastAsia="en-US"/>
              </w:rPr>
              <w:t>S</w:t>
            </w:r>
            <w:r>
              <w:rPr>
                <w:lang w:eastAsia="en-US"/>
              </w:rPr>
              <w:t>upport</w:t>
            </w:r>
          </w:p>
        </w:tc>
      </w:tr>
      <w:tr w:rsidR="00965841" w14:paraId="38DB98C6" w14:textId="77777777">
        <w:tc>
          <w:tcPr>
            <w:tcW w:w="2705" w:type="dxa"/>
          </w:tcPr>
          <w:p w14:paraId="42363952" w14:textId="77777777" w:rsidR="00965841" w:rsidRDefault="00497177">
            <w:pPr>
              <w:rPr>
                <w:lang w:eastAsia="en-US"/>
              </w:rPr>
            </w:pPr>
            <w:r>
              <w:rPr>
                <w:lang w:eastAsia="en-US"/>
              </w:rPr>
              <w:t xml:space="preserve"> CAICT</w:t>
            </w:r>
          </w:p>
        </w:tc>
        <w:tc>
          <w:tcPr>
            <w:tcW w:w="6305" w:type="dxa"/>
          </w:tcPr>
          <w:p w14:paraId="3541D02A" w14:textId="77777777" w:rsidR="00965841" w:rsidRDefault="00497177">
            <w:pPr>
              <w:spacing w:beforeLines="50" w:before="120" w:afterLines="50" w:after="120" w:line="288" w:lineRule="auto"/>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28DFE072" w14:textId="77777777">
        <w:tc>
          <w:tcPr>
            <w:tcW w:w="2705" w:type="dxa"/>
          </w:tcPr>
          <w:p w14:paraId="5B80C2A3" w14:textId="77777777" w:rsidR="00965841" w:rsidRDefault="00497177">
            <w:pPr>
              <w:rPr>
                <w:lang w:eastAsia="en-US"/>
              </w:rPr>
            </w:pPr>
            <w:r>
              <w:rPr>
                <w:lang w:eastAsia="en-US"/>
              </w:rPr>
              <w:t xml:space="preserve"> CATT</w:t>
            </w:r>
          </w:p>
        </w:tc>
        <w:tc>
          <w:tcPr>
            <w:tcW w:w="6305" w:type="dxa"/>
          </w:tcPr>
          <w:p w14:paraId="75B7D7D4" w14:textId="77777777" w:rsidR="00965841" w:rsidRDefault="00497177">
            <w:pPr>
              <w:spacing w:beforeLines="50" w:before="120" w:afterLines="50" w:after="120" w:line="288" w:lineRule="auto"/>
              <w:rPr>
                <w:lang w:eastAsia="en-US"/>
              </w:rPr>
            </w:pPr>
            <w:r>
              <w:rPr>
                <w:rFonts w:hint="eastAsia"/>
                <w:lang w:eastAsia="en-US"/>
              </w:rPr>
              <w:t>Support</w:t>
            </w:r>
          </w:p>
        </w:tc>
      </w:tr>
      <w:tr w:rsidR="00965841" w14:paraId="5E522115" w14:textId="77777777">
        <w:tc>
          <w:tcPr>
            <w:tcW w:w="2705" w:type="dxa"/>
          </w:tcPr>
          <w:p w14:paraId="2FB235C7" w14:textId="77777777" w:rsidR="00965841" w:rsidRDefault="00497177">
            <w:pPr>
              <w:rPr>
                <w:lang w:eastAsia="en-US"/>
              </w:rPr>
            </w:pPr>
            <w:r>
              <w:rPr>
                <w:lang w:eastAsia="en-US"/>
              </w:rPr>
              <w:t>LG</w:t>
            </w:r>
          </w:p>
        </w:tc>
        <w:tc>
          <w:tcPr>
            <w:tcW w:w="6305" w:type="dxa"/>
          </w:tcPr>
          <w:p w14:paraId="62C5EE41" w14:textId="77777777" w:rsidR="00965841" w:rsidRDefault="00497177">
            <w:pPr>
              <w:spacing w:beforeLines="50" w:before="120" w:afterLines="50" w:after="120" w:line="288" w:lineRule="auto"/>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2F0033FE" w14:textId="77777777">
        <w:tc>
          <w:tcPr>
            <w:tcW w:w="2705" w:type="dxa"/>
          </w:tcPr>
          <w:p w14:paraId="0FCC0AEF" w14:textId="77777777" w:rsidR="00965841" w:rsidRDefault="00497177">
            <w:pPr>
              <w:rPr>
                <w:lang w:eastAsia="en-US"/>
              </w:rPr>
            </w:pPr>
            <w:r>
              <w:rPr>
                <w:lang w:eastAsia="en-US"/>
              </w:rPr>
              <w:t xml:space="preserve"> Lenovo</w:t>
            </w:r>
          </w:p>
        </w:tc>
        <w:tc>
          <w:tcPr>
            <w:tcW w:w="6305" w:type="dxa"/>
          </w:tcPr>
          <w:p w14:paraId="21CC204F" w14:textId="77777777" w:rsidR="00965841" w:rsidRDefault="00497177">
            <w:pPr>
              <w:spacing w:beforeLines="50" w:before="120" w:afterLines="50" w:after="120" w:line="288" w:lineRule="auto"/>
              <w:rPr>
                <w:lang w:eastAsia="en-US"/>
              </w:rPr>
            </w:pPr>
            <w:r>
              <w:rPr>
                <w:lang w:eastAsia="en-US"/>
              </w:rPr>
              <w:t xml:space="preserve"> OK to consider the previous cases, slightly prefer to merge the first two bullets to simplify the comparison</w:t>
            </w:r>
          </w:p>
        </w:tc>
      </w:tr>
      <w:tr w:rsidR="00965841" w14:paraId="7145410A" w14:textId="77777777">
        <w:tc>
          <w:tcPr>
            <w:tcW w:w="2705" w:type="dxa"/>
          </w:tcPr>
          <w:p w14:paraId="35D76114" w14:textId="77777777" w:rsidR="00965841" w:rsidRDefault="00497177">
            <w:pPr>
              <w:rPr>
                <w:lang w:eastAsia="en-US"/>
              </w:rPr>
            </w:pPr>
            <w:r>
              <w:rPr>
                <w:bCs/>
                <w:lang w:eastAsia="en-US"/>
              </w:rPr>
              <w:t>Samsung</w:t>
            </w:r>
          </w:p>
        </w:tc>
        <w:tc>
          <w:tcPr>
            <w:tcW w:w="6305" w:type="dxa"/>
          </w:tcPr>
          <w:p w14:paraId="22B412E3" w14:textId="77777777" w:rsidR="00965841" w:rsidRDefault="00497177">
            <w:pPr>
              <w:spacing w:beforeLines="50" w:before="120" w:afterLines="50" w:after="120" w:line="288" w:lineRule="auto"/>
              <w:rPr>
                <w:lang w:eastAsia="en-US"/>
              </w:rPr>
            </w:pPr>
            <w:r>
              <w:rPr>
                <w:bCs/>
                <w:lang w:eastAsia="en-US"/>
              </w:rPr>
              <w:t>Support</w:t>
            </w:r>
          </w:p>
        </w:tc>
      </w:tr>
      <w:tr w:rsidR="00965841" w14:paraId="2620CA9E" w14:textId="77777777">
        <w:tc>
          <w:tcPr>
            <w:tcW w:w="2705" w:type="dxa"/>
          </w:tcPr>
          <w:p w14:paraId="08DD0DC7" w14:textId="77777777" w:rsidR="00965841" w:rsidRDefault="00497177">
            <w:pPr>
              <w:rPr>
                <w:bCs/>
                <w:lang w:eastAsia="en-US"/>
              </w:rPr>
            </w:pPr>
            <w:r>
              <w:rPr>
                <w:rFonts w:hint="eastAsia"/>
                <w:lang w:eastAsia="en-US"/>
              </w:rPr>
              <w:t>C</w:t>
            </w:r>
            <w:r>
              <w:rPr>
                <w:lang w:eastAsia="en-US"/>
              </w:rPr>
              <w:t>MCC</w:t>
            </w:r>
          </w:p>
        </w:tc>
        <w:tc>
          <w:tcPr>
            <w:tcW w:w="6305" w:type="dxa"/>
          </w:tcPr>
          <w:p w14:paraId="2366498F" w14:textId="77777777" w:rsidR="00965841" w:rsidRDefault="00497177">
            <w:pPr>
              <w:spacing w:beforeLines="50" w:before="120" w:afterLines="50" w:after="120" w:line="288" w:lineRule="auto"/>
              <w:rPr>
                <w:bCs/>
                <w:lang w:eastAsia="en-US"/>
              </w:rPr>
            </w:pPr>
            <w:r>
              <w:rPr>
                <w:lang w:eastAsia="en-US"/>
              </w:rPr>
              <w:t>Support.</w:t>
            </w:r>
          </w:p>
        </w:tc>
      </w:tr>
      <w:tr w:rsidR="00965841" w14:paraId="17A7F5AB" w14:textId="77777777">
        <w:tc>
          <w:tcPr>
            <w:tcW w:w="2705" w:type="dxa"/>
          </w:tcPr>
          <w:p w14:paraId="5309D6CE" w14:textId="77777777" w:rsidR="00965841" w:rsidRDefault="00497177">
            <w:pPr>
              <w:rPr>
                <w:lang w:eastAsia="en-US"/>
              </w:rPr>
            </w:pPr>
            <w:r>
              <w:rPr>
                <w:bCs/>
                <w:lang w:eastAsia="en-US"/>
              </w:rPr>
              <w:lastRenderedPageBreak/>
              <w:t>AT&amp;T</w:t>
            </w:r>
          </w:p>
        </w:tc>
        <w:tc>
          <w:tcPr>
            <w:tcW w:w="6305" w:type="dxa"/>
          </w:tcPr>
          <w:p w14:paraId="3B827AA6" w14:textId="77777777" w:rsidR="00965841" w:rsidRDefault="00497177">
            <w:pPr>
              <w:spacing w:beforeLines="50" w:before="120" w:afterLines="50" w:after="120" w:line="288" w:lineRule="auto"/>
              <w:rPr>
                <w:lang w:eastAsia="en-US"/>
              </w:rPr>
            </w:pPr>
            <w:r>
              <w:rPr>
                <w:lang w:eastAsia="en-US"/>
              </w:rPr>
              <w:t>Support</w:t>
            </w:r>
          </w:p>
        </w:tc>
      </w:tr>
      <w:tr w:rsidR="00965841" w14:paraId="7703637D" w14:textId="77777777">
        <w:tc>
          <w:tcPr>
            <w:tcW w:w="2705" w:type="dxa"/>
          </w:tcPr>
          <w:p w14:paraId="21885FEA" w14:textId="77777777" w:rsidR="00965841" w:rsidRDefault="00497177">
            <w:pPr>
              <w:rPr>
                <w:bCs/>
                <w:lang w:eastAsia="en-US"/>
              </w:rPr>
            </w:pPr>
            <w:r>
              <w:rPr>
                <w:rFonts w:eastAsiaTheme="minorEastAsia" w:hint="eastAsia"/>
              </w:rPr>
              <w:t>X</w:t>
            </w:r>
            <w:r>
              <w:rPr>
                <w:rFonts w:eastAsiaTheme="minorEastAsia"/>
              </w:rPr>
              <w:t>iaomi</w:t>
            </w:r>
          </w:p>
        </w:tc>
        <w:tc>
          <w:tcPr>
            <w:tcW w:w="6305" w:type="dxa"/>
          </w:tcPr>
          <w:p w14:paraId="07D44FBB" w14:textId="77777777" w:rsidR="00965841" w:rsidRDefault="00497177">
            <w:pPr>
              <w:spacing w:beforeLines="50" w:before="120" w:afterLines="50" w:after="120" w:line="288" w:lineRule="auto"/>
              <w:rPr>
                <w:lang w:eastAsia="en-US"/>
              </w:rPr>
            </w:pPr>
            <w:r>
              <w:rPr>
                <w:rFonts w:eastAsiaTheme="minorEastAsia" w:hint="eastAsia"/>
              </w:rPr>
              <w:t>S</w:t>
            </w:r>
            <w:r>
              <w:rPr>
                <w:rFonts w:eastAsiaTheme="minorEastAsia"/>
              </w:rPr>
              <w:t>upport</w:t>
            </w:r>
          </w:p>
        </w:tc>
      </w:tr>
    </w:tbl>
    <w:p w14:paraId="580CB934" w14:textId="77777777" w:rsidR="00965841" w:rsidRDefault="00965841">
      <w:pPr>
        <w:rPr>
          <w:b/>
          <w:bCs/>
          <w:i/>
          <w:iCs/>
        </w:rPr>
      </w:pPr>
    </w:p>
    <w:p w14:paraId="7B29F766" w14:textId="77777777" w:rsidR="00965841" w:rsidRDefault="00497177">
      <w:pPr>
        <w:rPr>
          <w:b/>
          <w:bCs/>
          <w:i/>
          <w:iCs/>
        </w:rPr>
      </w:pPr>
      <w:r>
        <w:rPr>
          <w:rFonts w:eastAsiaTheme="minorEastAsia"/>
        </w:rPr>
        <w:t xml:space="preserve">Proposal is updated based on comments.   </w:t>
      </w:r>
    </w:p>
    <w:p w14:paraId="1404F965" w14:textId="77777777" w:rsidR="00965841" w:rsidRDefault="00497177">
      <w:pPr>
        <w:pStyle w:val="Heading2"/>
        <w:numPr>
          <w:ilvl w:val="0"/>
          <w:numId w:val="0"/>
        </w:numPr>
        <w:ind w:left="576" w:hanging="576"/>
        <w:rPr>
          <w:b/>
          <w:bCs/>
          <w:i/>
          <w:iCs/>
          <w:sz w:val="20"/>
          <w:szCs w:val="20"/>
        </w:rPr>
      </w:pPr>
      <w:r>
        <w:rPr>
          <w:b/>
          <w:bCs/>
          <w:i/>
          <w:iCs/>
          <w:sz w:val="24"/>
          <w:szCs w:val="24"/>
        </w:rPr>
        <w:t xml:space="preserve">Proposal 3-3-3(v1):   </w:t>
      </w:r>
    </w:p>
    <w:p w14:paraId="1DE05C8E" w14:textId="77777777" w:rsidR="00965841" w:rsidRDefault="00497177">
      <w:pPr>
        <w:rPr>
          <w:rFonts w:eastAsia="Malgun Gothic"/>
          <w:b/>
          <w:bCs/>
          <w:i/>
          <w:iCs/>
        </w:rPr>
      </w:pPr>
      <w:r>
        <w:rPr>
          <w:rFonts w:eastAsia="Malgun Gothic"/>
          <w:b/>
          <w:bCs/>
          <w:i/>
          <w:iCs/>
        </w:rPr>
        <w:t xml:space="preserve">In CSI compression using two-sided model use case, further study the following options for CQI determination in CSI report, if CQI in CSI report is configured.    </w:t>
      </w:r>
    </w:p>
    <w:p w14:paraId="434B644A" w14:textId="77777777" w:rsidR="00965841" w:rsidRDefault="00497177">
      <w:pPr>
        <w:pStyle w:val="ListParagraph"/>
        <w:numPr>
          <w:ilvl w:val="0"/>
          <w:numId w:val="57"/>
        </w:numPr>
        <w:spacing w:beforeLines="50" w:before="120" w:beforeAutospacing="0" w:afterLines="50" w:after="120" w:line="288" w:lineRule="auto"/>
        <w:ind w:leftChars="0" w:hanging="357"/>
        <w:contextualSpacing/>
        <w:jc w:val="both"/>
        <w:rPr>
          <w:rFonts w:ascii="Times New Roman" w:eastAsia="Malgun Gothic" w:hAnsi="Times New Roman"/>
          <w:b/>
          <w:bCs/>
          <w:i/>
          <w:iCs/>
          <w:sz w:val="24"/>
        </w:rPr>
      </w:pPr>
      <w:r>
        <w:rPr>
          <w:rFonts w:ascii="Times New Roman" w:eastAsia="Malgun Gothic" w:hAnsi="Times New Roman"/>
          <w:b/>
          <w:bCs/>
          <w:i/>
          <w:iCs/>
          <w:sz w:val="24"/>
          <w:lang w:val="en-US"/>
        </w:rPr>
        <w:t xml:space="preserve">Case 1: </w:t>
      </w:r>
      <w:r>
        <w:rPr>
          <w:rFonts w:ascii="Times New Roman" w:eastAsia="Malgun Gothic" w:hAnsi="Times New Roman"/>
          <w:b/>
          <w:bCs/>
          <w:i/>
          <w:iCs/>
          <w:sz w:val="24"/>
        </w:rPr>
        <w:t>CQI is calculated based on the output CSI from the realistic channel estimation, including</w:t>
      </w:r>
    </w:p>
    <w:p w14:paraId="3E534745" w14:textId="77777777" w:rsidR="00965841" w:rsidRDefault="00497177">
      <w:pPr>
        <w:pStyle w:val="ListParagraph"/>
        <w:numPr>
          <w:ilvl w:val="1"/>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CQI is calculated based on CSI reconstruction output, if CSI reconstruction model is available at the UE and UE can perform reconstruction model inference </w:t>
      </w:r>
    </w:p>
    <w:p w14:paraId="1BE1FA7C" w14:textId="77777777" w:rsidR="00965841" w:rsidRDefault="00497177">
      <w:pPr>
        <w:pStyle w:val="ListParagraph"/>
        <w:numPr>
          <w:ilvl w:val="1"/>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CQI is calculated using two stage approach, UE derive CQI using </w:t>
      </w:r>
      <w:proofErr w:type="spellStart"/>
      <w:r>
        <w:rPr>
          <w:rFonts w:ascii="Times New Roman" w:eastAsia="Malgun Gothic" w:hAnsi="Times New Roman"/>
          <w:b/>
          <w:bCs/>
          <w:i/>
          <w:iCs/>
          <w:sz w:val="24"/>
          <w:lang w:val="en-US"/>
        </w:rPr>
        <w:t>precoded</w:t>
      </w:r>
      <w:proofErr w:type="spellEnd"/>
      <w:r>
        <w:rPr>
          <w:rFonts w:ascii="Times New Roman" w:eastAsia="Malgun Gothic" w:hAnsi="Times New Roman"/>
          <w:b/>
          <w:bCs/>
          <w:i/>
          <w:iCs/>
          <w:sz w:val="24"/>
          <w:lang w:val="en-US"/>
        </w:rPr>
        <w:t xml:space="preserve"> CSI-RS transmitted with a reconstructed precoder.   </w:t>
      </w:r>
    </w:p>
    <w:p w14:paraId="47532769" w14:textId="77777777" w:rsidR="00965841" w:rsidRDefault="00497177">
      <w:pPr>
        <w:pStyle w:val="ListParagraph"/>
        <w:numPr>
          <w:ilvl w:val="0"/>
          <w:numId w:val="57"/>
        </w:numPr>
        <w:spacing w:beforeLines="50" w:before="120" w:beforeAutospacing="0" w:afterLines="50" w:after="120" w:line="288" w:lineRule="auto"/>
        <w:ind w:leftChars="0" w:hanging="357"/>
        <w:contextualSpacing/>
        <w:jc w:val="both"/>
        <w:rPr>
          <w:rFonts w:ascii="Times New Roman" w:eastAsia="Malgun Gothic" w:hAnsi="Times New Roman"/>
          <w:b/>
          <w:bCs/>
          <w:i/>
          <w:iCs/>
          <w:sz w:val="24"/>
        </w:rPr>
      </w:pPr>
      <w:r>
        <w:rPr>
          <w:rFonts w:ascii="Times New Roman" w:eastAsia="Malgun Gothic" w:hAnsi="Times New Roman"/>
          <w:b/>
          <w:bCs/>
          <w:i/>
          <w:iCs/>
          <w:sz w:val="24"/>
          <w:lang w:val="en-US"/>
        </w:rPr>
        <w:t xml:space="preserve">Case 2: </w:t>
      </w:r>
      <w:r>
        <w:rPr>
          <w:rFonts w:ascii="Times New Roman" w:eastAsia="Malgun Gothic" w:hAnsi="Times New Roman"/>
          <w:b/>
          <w:bCs/>
          <w:i/>
          <w:iCs/>
          <w:sz w:val="24"/>
        </w:rPr>
        <w:t>CQI is NOT calculated based on the output CSI from the realistic channel estimation, including</w:t>
      </w:r>
    </w:p>
    <w:p w14:paraId="5C1BC21B" w14:textId="77777777" w:rsidR="00965841" w:rsidRDefault="00497177">
      <w:pPr>
        <w:pStyle w:val="ListParagraph"/>
        <w:numPr>
          <w:ilvl w:val="1"/>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CQI is calculated based on target CSI with realistic channel measurement  </w:t>
      </w:r>
    </w:p>
    <w:p w14:paraId="2FF27348" w14:textId="77777777" w:rsidR="00965841" w:rsidRDefault="00497177">
      <w:pPr>
        <w:pStyle w:val="ListParagraph"/>
        <w:numPr>
          <w:ilvl w:val="1"/>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CQI is calculated based on target CSI with realistic channel measurement and potential adjustment </w:t>
      </w:r>
    </w:p>
    <w:p w14:paraId="033D5319" w14:textId="77777777" w:rsidR="00965841" w:rsidRDefault="00497177">
      <w:pPr>
        <w:pStyle w:val="ListParagraph"/>
        <w:numPr>
          <w:ilvl w:val="2"/>
          <w:numId w:val="67"/>
        </w:numPr>
        <w:ind w:leftChars="0"/>
        <w:rPr>
          <w:rFonts w:ascii="Times New Roman" w:eastAsia="Malgun Gothic" w:hAnsi="Times New Roman"/>
          <w:b/>
          <w:bCs/>
          <w:i/>
          <w:iCs/>
          <w:sz w:val="24"/>
        </w:rPr>
      </w:pPr>
      <w:r>
        <w:rPr>
          <w:rFonts w:eastAsia="Malgun Gothic"/>
          <w:b/>
          <w:bCs/>
          <w:i/>
          <w:iCs/>
          <w:sz w:val="24"/>
        </w:rPr>
        <w:t xml:space="preserve">Potential CQI compensation based on some assistance of network indication </w:t>
      </w:r>
      <w:r>
        <w:rPr>
          <w:rFonts w:eastAsia="Malgun Gothic"/>
          <w:b/>
          <w:bCs/>
          <w:i/>
          <w:iCs/>
          <w:color w:val="FF0000"/>
          <w:sz w:val="24"/>
        </w:rPr>
        <w:t>if configured</w:t>
      </w:r>
      <w:r>
        <w:rPr>
          <w:rFonts w:eastAsia="Malgun Gothic"/>
          <w:b/>
          <w:bCs/>
          <w:i/>
          <w:iCs/>
          <w:sz w:val="24"/>
        </w:rPr>
        <w:t xml:space="preserve"> </w:t>
      </w:r>
    </w:p>
    <w:p w14:paraId="62A99390" w14:textId="77777777" w:rsidR="00965841" w:rsidRDefault="00497177">
      <w:pPr>
        <w:pStyle w:val="ListParagraph"/>
        <w:numPr>
          <w:ilvl w:val="2"/>
          <w:numId w:val="67"/>
        </w:numPr>
        <w:ind w:leftChars="0"/>
        <w:rPr>
          <w:rFonts w:ascii="Times New Roman" w:eastAsia="Malgun Gothic" w:hAnsi="Times New Roman"/>
          <w:b/>
          <w:bCs/>
          <w:i/>
          <w:iCs/>
          <w:sz w:val="24"/>
        </w:rPr>
      </w:pPr>
      <w:r>
        <w:rPr>
          <w:rFonts w:ascii="Times New Roman" w:eastAsia="Malgun Gothic" w:hAnsi="Times New Roman"/>
          <w:b/>
          <w:bCs/>
          <w:i/>
          <w:iCs/>
          <w:sz w:val="24"/>
        </w:rPr>
        <w:t xml:space="preserve">Potential CQI compensation based on monitored performance  </w:t>
      </w:r>
    </w:p>
    <w:p w14:paraId="1E8EDEF9" w14:textId="77777777" w:rsidR="00965841" w:rsidRDefault="00497177">
      <w:pPr>
        <w:pStyle w:val="ListParagraph"/>
        <w:numPr>
          <w:ilvl w:val="1"/>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CQI is calculated based on traditional codebook</w:t>
      </w:r>
    </w:p>
    <w:p w14:paraId="6A0CB0E6" w14:textId="77777777" w:rsidR="00965841" w:rsidRDefault="00497177">
      <w:pPr>
        <w:pStyle w:val="ListParagraph"/>
        <w:numPr>
          <w:ilvl w:val="1"/>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Other options are not precluded</w:t>
      </w:r>
    </w:p>
    <w:p w14:paraId="03EB5B79" w14:textId="77777777" w:rsidR="00965841" w:rsidRDefault="00497177">
      <w:pPr>
        <w:pStyle w:val="ListParagraph"/>
        <w:numPr>
          <w:ilvl w:val="0"/>
          <w:numId w:val="67"/>
        </w:numPr>
        <w:spacing w:beforeLines="50" w:before="120" w:beforeAutospacing="0" w:afterLines="50" w:after="120" w:line="288" w:lineRule="auto"/>
        <w:ind w:leftChars="0"/>
        <w:jc w:val="both"/>
        <w:rPr>
          <w:rFonts w:ascii="Times New Roman" w:eastAsia="Malgun Gothic" w:hAnsi="Times New Roman"/>
          <w:b/>
          <w:bCs/>
          <w:i/>
          <w:iCs/>
          <w:color w:val="FF0000"/>
          <w:sz w:val="24"/>
        </w:rPr>
      </w:pPr>
      <w:r>
        <w:rPr>
          <w:rFonts w:ascii="Times New Roman" w:eastAsia="Malgun Gothic" w:hAnsi="Times New Roman"/>
          <w:b/>
          <w:bCs/>
          <w:i/>
          <w:iCs/>
          <w:color w:val="FF0000"/>
          <w:sz w:val="24"/>
        </w:rPr>
        <w:t xml:space="preserve">Note1: feasibility of different options should be evaluated </w:t>
      </w:r>
    </w:p>
    <w:p w14:paraId="7720E45B" w14:textId="77777777" w:rsidR="00965841" w:rsidRDefault="00497177">
      <w:pPr>
        <w:pStyle w:val="ListParagraph"/>
        <w:numPr>
          <w:ilvl w:val="0"/>
          <w:numId w:val="67"/>
        </w:numPr>
        <w:spacing w:beforeLines="50" w:before="120" w:beforeAutospacing="0" w:afterLines="50" w:after="120" w:line="288" w:lineRule="auto"/>
        <w:ind w:leftChars="0"/>
        <w:jc w:val="both"/>
        <w:rPr>
          <w:rFonts w:ascii="Times New Roman" w:eastAsia="Malgun Gothic" w:hAnsi="Times New Roman"/>
          <w:b/>
          <w:bCs/>
          <w:i/>
          <w:iCs/>
          <w:color w:val="FF0000"/>
          <w:sz w:val="24"/>
        </w:rPr>
      </w:pPr>
      <w:r>
        <w:rPr>
          <w:rFonts w:ascii="Times New Roman" w:eastAsia="Malgun Gothic" w:hAnsi="Times New Roman"/>
          <w:b/>
          <w:bCs/>
          <w:i/>
          <w:iCs/>
          <w:color w:val="FF0000"/>
          <w:sz w:val="24"/>
        </w:rPr>
        <w:t>Note2: Gap analyses between the UE side CQI calculation results and the NW side results, as well as the impact on the scheduling performance should be evaluated</w:t>
      </w:r>
    </w:p>
    <w:p w14:paraId="43E56820" w14:textId="77777777" w:rsidR="00965841" w:rsidRDefault="00497177">
      <w:pPr>
        <w:pStyle w:val="ListParagraph"/>
        <w:numPr>
          <w:ilvl w:val="0"/>
          <w:numId w:val="67"/>
        </w:numPr>
        <w:ind w:leftChars="0"/>
        <w:rPr>
          <w:rFonts w:ascii="Times New Roman" w:eastAsia="Malgun Gothic" w:hAnsi="Times New Roman"/>
          <w:b/>
          <w:bCs/>
          <w:i/>
          <w:iCs/>
          <w:color w:val="FF0000"/>
          <w:sz w:val="24"/>
          <w:lang w:val="en-US"/>
        </w:rPr>
      </w:pPr>
      <w:r>
        <w:rPr>
          <w:rFonts w:ascii="Times New Roman" w:eastAsia="Malgun Gothic" w:hAnsi="Times New Roman"/>
          <w:b/>
          <w:bCs/>
          <w:i/>
          <w:iCs/>
          <w:color w:val="FF0000"/>
          <w:sz w:val="24"/>
        </w:rPr>
        <w:t>Note3: Complexity of CQI calculation needs to be evaluated</w:t>
      </w:r>
    </w:p>
    <w:p w14:paraId="52D87136" w14:textId="77777777" w:rsidR="00965841" w:rsidRDefault="00965841">
      <w:pPr>
        <w:rPr>
          <w:lang w:eastAsia="en-US"/>
        </w:rPr>
      </w:pPr>
    </w:p>
    <w:p w14:paraId="547BF96F"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34DA9E4D" w14:textId="77777777">
        <w:tc>
          <w:tcPr>
            <w:tcW w:w="2705" w:type="dxa"/>
          </w:tcPr>
          <w:p w14:paraId="331D08D7" w14:textId="77777777" w:rsidR="00965841" w:rsidRDefault="00497177">
            <w:pPr>
              <w:rPr>
                <w:b/>
                <w:bCs/>
                <w:lang w:eastAsia="en-US"/>
              </w:rPr>
            </w:pPr>
            <w:r>
              <w:rPr>
                <w:b/>
                <w:bCs/>
                <w:lang w:eastAsia="en-US"/>
              </w:rPr>
              <w:t>Company</w:t>
            </w:r>
          </w:p>
        </w:tc>
        <w:tc>
          <w:tcPr>
            <w:tcW w:w="6305" w:type="dxa"/>
          </w:tcPr>
          <w:p w14:paraId="7BE9010F" w14:textId="77777777" w:rsidR="00965841" w:rsidRDefault="00497177">
            <w:pPr>
              <w:rPr>
                <w:b/>
                <w:bCs/>
                <w:lang w:eastAsia="en-US"/>
              </w:rPr>
            </w:pPr>
            <w:r>
              <w:rPr>
                <w:b/>
                <w:bCs/>
                <w:lang w:eastAsia="en-US"/>
              </w:rPr>
              <w:t>View</w:t>
            </w:r>
          </w:p>
        </w:tc>
      </w:tr>
      <w:tr w:rsidR="00965841" w14:paraId="514F1136" w14:textId="77777777">
        <w:tc>
          <w:tcPr>
            <w:tcW w:w="2705" w:type="dxa"/>
          </w:tcPr>
          <w:p w14:paraId="41F7C192" w14:textId="77777777" w:rsidR="00965841" w:rsidRDefault="00497177">
            <w:pPr>
              <w:rPr>
                <w:rFonts w:eastAsia="SimSun"/>
                <w:b/>
                <w:bCs/>
              </w:rPr>
            </w:pPr>
            <w:r>
              <w:rPr>
                <w:rFonts w:eastAsia="SimSun" w:hint="eastAsia"/>
              </w:rPr>
              <w:t>ZTE</w:t>
            </w:r>
          </w:p>
        </w:tc>
        <w:tc>
          <w:tcPr>
            <w:tcW w:w="6305" w:type="dxa"/>
          </w:tcPr>
          <w:p w14:paraId="58C9D076" w14:textId="77777777" w:rsidR="00965841" w:rsidRDefault="00497177">
            <w:pPr>
              <w:rPr>
                <w:rFonts w:eastAsia="SimSun"/>
                <w:b/>
                <w:bCs/>
              </w:rPr>
            </w:pPr>
            <w:r>
              <w:rPr>
                <w:rFonts w:eastAsia="SimSun" w:hint="eastAsia"/>
              </w:rPr>
              <w:t>We are fine with this proposal.</w:t>
            </w:r>
          </w:p>
        </w:tc>
      </w:tr>
      <w:tr w:rsidR="002134B7" w14:paraId="5180BCC1" w14:textId="77777777">
        <w:tc>
          <w:tcPr>
            <w:tcW w:w="2705" w:type="dxa"/>
          </w:tcPr>
          <w:p w14:paraId="70133616" w14:textId="63B12B9E" w:rsidR="002134B7" w:rsidRDefault="002134B7">
            <w:pPr>
              <w:rPr>
                <w:rFonts w:eastAsia="SimSun"/>
              </w:rPr>
            </w:pPr>
            <w:r>
              <w:rPr>
                <w:rFonts w:eastAsia="SimSun" w:hint="eastAsia"/>
              </w:rPr>
              <w:lastRenderedPageBreak/>
              <w:t>C</w:t>
            </w:r>
            <w:r>
              <w:rPr>
                <w:rFonts w:eastAsia="SimSun"/>
              </w:rPr>
              <w:t>AICT</w:t>
            </w:r>
          </w:p>
        </w:tc>
        <w:tc>
          <w:tcPr>
            <w:tcW w:w="6305" w:type="dxa"/>
          </w:tcPr>
          <w:p w14:paraId="2C0EDEA9" w14:textId="74F9FE85" w:rsidR="002134B7" w:rsidRDefault="002134B7">
            <w:pPr>
              <w:rPr>
                <w:rFonts w:eastAsia="SimSun"/>
              </w:rPr>
            </w:pPr>
            <w:r>
              <w:rPr>
                <w:rFonts w:eastAsia="SimSun" w:hint="eastAsia"/>
              </w:rPr>
              <w:t>S</w:t>
            </w:r>
            <w:r>
              <w:rPr>
                <w:rFonts w:eastAsia="SimSun"/>
              </w:rPr>
              <w:t>upport</w:t>
            </w:r>
          </w:p>
        </w:tc>
      </w:tr>
      <w:tr w:rsidR="003A64FB" w14:paraId="1D64CC5B" w14:textId="77777777">
        <w:tc>
          <w:tcPr>
            <w:tcW w:w="2705" w:type="dxa"/>
          </w:tcPr>
          <w:p w14:paraId="4EC075F8" w14:textId="0F44597C" w:rsidR="003A64FB" w:rsidRDefault="003A64FB" w:rsidP="003A64FB">
            <w:pPr>
              <w:rPr>
                <w:rFonts w:eastAsia="SimSun"/>
              </w:rPr>
            </w:pPr>
            <w:r>
              <w:rPr>
                <w:rFonts w:eastAsia="SimSun"/>
              </w:rPr>
              <w:t>MediaTek</w:t>
            </w:r>
          </w:p>
        </w:tc>
        <w:tc>
          <w:tcPr>
            <w:tcW w:w="6305" w:type="dxa"/>
          </w:tcPr>
          <w:p w14:paraId="487A7845" w14:textId="4C29AE02" w:rsidR="003A64FB" w:rsidRDefault="003A64FB" w:rsidP="003A64FB">
            <w:pPr>
              <w:rPr>
                <w:rFonts w:eastAsia="SimSun"/>
              </w:rPr>
            </w:pPr>
            <w:r>
              <w:rPr>
                <w:rFonts w:eastAsia="SimSun"/>
              </w:rPr>
              <w:t>Support</w:t>
            </w:r>
          </w:p>
        </w:tc>
      </w:tr>
      <w:tr w:rsidR="006C5549" w14:paraId="572D5EC3" w14:textId="77777777">
        <w:tc>
          <w:tcPr>
            <w:tcW w:w="2705" w:type="dxa"/>
          </w:tcPr>
          <w:p w14:paraId="15DAFBC5" w14:textId="4771DAB3" w:rsidR="006C5549" w:rsidRDefault="006C5549" w:rsidP="00BB2DA2">
            <w:pPr>
              <w:jc w:val="both"/>
              <w:rPr>
                <w:rFonts w:eastAsia="SimSun"/>
              </w:rPr>
            </w:pPr>
            <w:r w:rsidRPr="005A76D1">
              <w:rPr>
                <w:rFonts w:eastAsiaTheme="minorEastAsia" w:hint="eastAsia"/>
              </w:rPr>
              <w:t>X</w:t>
            </w:r>
            <w:r w:rsidRPr="005A76D1">
              <w:rPr>
                <w:rFonts w:eastAsiaTheme="minorEastAsia"/>
              </w:rPr>
              <w:t>iaomi</w:t>
            </w:r>
          </w:p>
        </w:tc>
        <w:tc>
          <w:tcPr>
            <w:tcW w:w="6305" w:type="dxa"/>
          </w:tcPr>
          <w:p w14:paraId="0CF96892" w14:textId="75DFD233" w:rsidR="006C5549" w:rsidRDefault="006C5549" w:rsidP="00BB2DA2">
            <w:pPr>
              <w:jc w:val="both"/>
              <w:rPr>
                <w:rFonts w:eastAsia="SimSun"/>
              </w:rPr>
            </w:pPr>
            <w:r w:rsidRPr="005A76D1">
              <w:rPr>
                <w:rFonts w:eastAsiaTheme="minorEastAsia"/>
              </w:rPr>
              <w:t xml:space="preserve">I would like to clarify CQI calculation by using two stage approach. The first stage is that </w:t>
            </w:r>
            <w:r w:rsidRPr="005A76D1">
              <w:rPr>
                <w:rFonts w:eastAsiaTheme="minorEastAsia" w:hint="eastAsia"/>
              </w:rPr>
              <w:t>UE</w:t>
            </w:r>
            <w:r w:rsidRPr="005A76D1">
              <w:rPr>
                <w:rFonts w:eastAsiaTheme="minorEastAsia"/>
              </w:rPr>
              <w:t xml:space="preserve"> receives the </w:t>
            </w:r>
            <w:proofErr w:type="spellStart"/>
            <w:r w:rsidRPr="005A76D1">
              <w:rPr>
                <w:rFonts w:eastAsiaTheme="minorEastAsia"/>
              </w:rPr>
              <w:t>precoded</w:t>
            </w:r>
            <w:proofErr w:type="spellEnd"/>
            <w:r w:rsidRPr="005A76D1">
              <w:rPr>
                <w:rFonts w:eastAsiaTheme="minorEastAsia"/>
              </w:rPr>
              <w:t xml:space="preserve"> CSI-RS, where the precoder of CSI-RS is the output of CSI reconstruction model at </w:t>
            </w:r>
            <w:r w:rsidRPr="005A76D1">
              <w:rPr>
                <w:rFonts w:eastAsiaTheme="minorEastAsia" w:hint="eastAsia"/>
              </w:rPr>
              <w:t>NW</w:t>
            </w:r>
            <w:r w:rsidRPr="005A76D1">
              <w:rPr>
                <w:rFonts w:eastAsiaTheme="minorEastAsia"/>
              </w:rPr>
              <w:t xml:space="preserve"> side. The second stage is that UE calculates CQI according to the effective channel which is derived through received </w:t>
            </w:r>
            <w:proofErr w:type="spellStart"/>
            <w:r w:rsidRPr="005A76D1">
              <w:rPr>
                <w:rFonts w:eastAsiaTheme="minorEastAsia"/>
              </w:rPr>
              <w:t>precoded</w:t>
            </w:r>
            <w:proofErr w:type="spellEnd"/>
            <w:r w:rsidRPr="005A76D1">
              <w:rPr>
                <w:rFonts w:eastAsiaTheme="minorEastAsia"/>
              </w:rPr>
              <w:t xml:space="preserve"> CSI-RS. According to categories of above cases, it belongs to Case 2.   </w:t>
            </w:r>
          </w:p>
        </w:tc>
      </w:tr>
      <w:tr w:rsidR="00800F38" w14:paraId="5FC1E87F" w14:textId="77777777">
        <w:tc>
          <w:tcPr>
            <w:tcW w:w="2705" w:type="dxa"/>
          </w:tcPr>
          <w:p w14:paraId="5312FFE0" w14:textId="2B829838" w:rsidR="00800F38" w:rsidRPr="005A76D1" w:rsidRDefault="00800F38" w:rsidP="00800F38">
            <w:pPr>
              <w:jc w:val="both"/>
              <w:rPr>
                <w:rFonts w:eastAsiaTheme="minorEastAsia"/>
              </w:rPr>
            </w:pPr>
            <w:r>
              <w:rPr>
                <w:rFonts w:eastAsia="SimSun" w:hint="eastAsia"/>
              </w:rPr>
              <w:t>C</w:t>
            </w:r>
            <w:r>
              <w:rPr>
                <w:rFonts w:eastAsia="SimSun"/>
              </w:rPr>
              <w:t>MCC</w:t>
            </w:r>
          </w:p>
        </w:tc>
        <w:tc>
          <w:tcPr>
            <w:tcW w:w="6305" w:type="dxa"/>
          </w:tcPr>
          <w:p w14:paraId="1AEF0C91" w14:textId="4C16749C" w:rsidR="00800F38" w:rsidRPr="005A76D1" w:rsidRDefault="00800F38" w:rsidP="00800F38">
            <w:pPr>
              <w:jc w:val="both"/>
              <w:rPr>
                <w:rFonts w:eastAsiaTheme="minorEastAsia"/>
              </w:rPr>
            </w:pPr>
            <w:r>
              <w:rPr>
                <w:rFonts w:eastAsia="SimSun"/>
              </w:rPr>
              <w:t>We are fine with this division.</w:t>
            </w:r>
          </w:p>
        </w:tc>
      </w:tr>
      <w:tr w:rsidR="00A96A92" w:rsidRPr="005A76D1" w14:paraId="7AD60CFF" w14:textId="77777777" w:rsidTr="00A96A92">
        <w:tc>
          <w:tcPr>
            <w:tcW w:w="2705" w:type="dxa"/>
          </w:tcPr>
          <w:p w14:paraId="2FE8B8DC" w14:textId="0C576BA4" w:rsidR="00A96A92" w:rsidRPr="005A76D1" w:rsidRDefault="00A96A92" w:rsidP="00B67FEF">
            <w:pPr>
              <w:jc w:val="both"/>
              <w:rPr>
                <w:rFonts w:eastAsiaTheme="minorEastAsia"/>
              </w:rPr>
            </w:pPr>
            <w:r>
              <w:rPr>
                <w:rFonts w:eastAsia="SimSun"/>
              </w:rPr>
              <w:t>LG</w:t>
            </w:r>
          </w:p>
        </w:tc>
        <w:tc>
          <w:tcPr>
            <w:tcW w:w="6305" w:type="dxa"/>
          </w:tcPr>
          <w:p w14:paraId="0E0898AE" w14:textId="4A7A54C7" w:rsidR="00A96A92" w:rsidRPr="005A76D1" w:rsidRDefault="00A96A92" w:rsidP="00A96A92">
            <w:pPr>
              <w:jc w:val="both"/>
              <w:rPr>
                <w:rFonts w:eastAsiaTheme="minorEastAsia"/>
              </w:rPr>
            </w:pPr>
            <w:r>
              <w:rPr>
                <w:rFonts w:eastAsia="SimSun"/>
              </w:rPr>
              <w:t>We are fine with the proposal.</w:t>
            </w:r>
          </w:p>
        </w:tc>
      </w:tr>
      <w:tr w:rsidR="00B03B1D" w:rsidRPr="005A76D1" w14:paraId="2F7CBFA9" w14:textId="77777777" w:rsidTr="00A96A92">
        <w:tc>
          <w:tcPr>
            <w:tcW w:w="2705" w:type="dxa"/>
          </w:tcPr>
          <w:p w14:paraId="4E833539" w14:textId="1DD1CB58" w:rsidR="00B03B1D" w:rsidRDefault="00B03B1D" w:rsidP="00B67FEF">
            <w:pPr>
              <w:jc w:val="both"/>
              <w:rPr>
                <w:rFonts w:eastAsia="SimSun"/>
              </w:rPr>
            </w:pPr>
            <w:r>
              <w:rPr>
                <w:rFonts w:eastAsia="SimSun"/>
              </w:rPr>
              <w:t>Lenovo</w:t>
            </w:r>
          </w:p>
        </w:tc>
        <w:tc>
          <w:tcPr>
            <w:tcW w:w="6305" w:type="dxa"/>
          </w:tcPr>
          <w:p w14:paraId="1A9DB6DB" w14:textId="201F8CCB" w:rsidR="00B03B1D" w:rsidRDefault="00B03B1D" w:rsidP="00A96A92">
            <w:pPr>
              <w:jc w:val="both"/>
              <w:rPr>
                <w:rFonts w:eastAsia="SimSun"/>
              </w:rPr>
            </w:pPr>
            <w:r>
              <w:rPr>
                <w:rFonts w:eastAsia="SimSun"/>
              </w:rPr>
              <w:t>Support</w:t>
            </w:r>
          </w:p>
        </w:tc>
      </w:tr>
      <w:tr w:rsidR="00B67FEF" w:rsidRPr="005A76D1" w14:paraId="6AEB56DC" w14:textId="77777777" w:rsidTr="00A96A92">
        <w:tc>
          <w:tcPr>
            <w:tcW w:w="2705" w:type="dxa"/>
          </w:tcPr>
          <w:p w14:paraId="05818356" w14:textId="3BD63125" w:rsidR="00B67FEF" w:rsidRDefault="00B67FEF" w:rsidP="00B67FEF">
            <w:pPr>
              <w:jc w:val="both"/>
              <w:rPr>
                <w:rFonts w:eastAsia="SimSun"/>
              </w:rPr>
            </w:pPr>
            <w:r>
              <w:rPr>
                <w:rFonts w:eastAsia="SimSun" w:hint="eastAsia"/>
              </w:rPr>
              <w:t>C</w:t>
            </w:r>
            <w:r>
              <w:rPr>
                <w:rFonts w:eastAsia="SimSun"/>
              </w:rPr>
              <w:t>AICT</w:t>
            </w:r>
          </w:p>
        </w:tc>
        <w:tc>
          <w:tcPr>
            <w:tcW w:w="6305" w:type="dxa"/>
          </w:tcPr>
          <w:p w14:paraId="54981F08" w14:textId="232827F1" w:rsidR="00B67FEF" w:rsidRDefault="00B67FEF" w:rsidP="00B67FEF">
            <w:pPr>
              <w:jc w:val="both"/>
              <w:rPr>
                <w:rFonts w:eastAsia="SimSun"/>
              </w:rPr>
            </w:pPr>
            <w:r>
              <w:rPr>
                <w:rFonts w:eastAsia="SimSun" w:hint="eastAsia"/>
              </w:rPr>
              <w:t>S</w:t>
            </w:r>
            <w:r>
              <w:rPr>
                <w:rFonts w:eastAsia="SimSun"/>
              </w:rPr>
              <w:t>upport</w:t>
            </w:r>
          </w:p>
        </w:tc>
      </w:tr>
      <w:tr w:rsidR="00B67FEF" w:rsidRPr="00F24B6D" w14:paraId="69528A6D" w14:textId="77777777" w:rsidTr="00A96A92">
        <w:tc>
          <w:tcPr>
            <w:tcW w:w="2705" w:type="dxa"/>
          </w:tcPr>
          <w:p w14:paraId="08FF93D0" w14:textId="0C2CA5B5" w:rsidR="00B67FEF" w:rsidRDefault="00B67FEF" w:rsidP="00B67FEF">
            <w:pPr>
              <w:jc w:val="both"/>
              <w:rPr>
                <w:rFonts w:eastAsia="SimSun"/>
              </w:rPr>
            </w:pPr>
            <w:r>
              <w:rPr>
                <w:rFonts w:eastAsia="SimSun" w:hint="eastAsia"/>
              </w:rPr>
              <w:t>O</w:t>
            </w:r>
            <w:r>
              <w:rPr>
                <w:rFonts w:eastAsia="SimSun"/>
              </w:rPr>
              <w:t>PPO</w:t>
            </w:r>
          </w:p>
        </w:tc>
        <w:tc>
          <w:tcPr>
            <w:tcW w:w="6305" w:type="dxa"/>
          </w:tcPr>
          <w:p w14:paraId="04881A81" w14:textId="77777777" w:rsidR="00B67FEF" w:rsidRDefault="00B67FEF" w:rsidP="00B67FEF">
            <w:pPr>
              <w:jc w:val="both"/>
              <w:rPr>
                <w:rFonts w:eastAsia="SimSun"/>
              </w:rPr>
            </w:pPr>
            <w:r>
              <w:rPr>
                <w:rFonts w:eastAsia="SimSun"/>
              </w:rPr>
              <w:t xml:space="preserve">Support. </w:t>
            </w:r>
          </w:p>
          <w:p w14:paraId="4FD63F98" w14:textId="35ECC8D9" w:rsidR="00B67FEF" w:rsidRDefault="00B67FEF" w:rsidP="00B67FEF">
            <w:pPr>
              <w:jc w:val="both"/>
              <w:rPr>
                <w:rFonts w:eastAsia="SimSun"/>
              </w:rPr>
            </w:pPr>
            <w:r>
              <w:rPr>
                <w:rFonts w:eastAsia="SimSun"/>
              </w:rPr>
              <w:t>For the</w:t>
            </w:r>
            <w:r w:rsidRPr="00F24B6D">
              <w:rPr>
                <w:rFonts w:eastAsia="SimSun"/>
              </w:rPr>
              <w:t xml:space="preserve"> CQI </w:t>
            </w:r>
            <w:r w:rsidRPr="00F24B6D">
              <w:rPr>
                <w:rFonts w:eastAsia="SimSun" w:hint="eastAsia"/>
              </w:rPr>
              <w:t>calculation</w:t>
            </w:r>
            <w:r w:rsidRPr="00F24B6D">
              <w:rPr>
                <w:rFonts w:eastAsia="SimSun"/>
              </w:rPr>
              <w:t xml:space="preserve"> </w:t>
            </w:r>
            <w:r w:rsidRPr="00F24B6D">
              <w:rPr>
                <w:rFonts w:eastAsia="SimSun" w:hint="eastAsia"/>
              </w:rPr>
              <w:t>by</w:t>
            </w:r>
            <w:r w:rsidRPr="00F24B6D">
              <w:rPr>
                <w:rFonts w:eastAsia="SimSun"/>
              </w:rPr>
              <w:t xml:space="preserve"> two stage approach, </w:t>
            </w:r>
            <w:r>
              <w:rPr>
                <w:rFonts w:eastAsia="SimSun"/>
              </w:rPr>
              <w:t xml:space="preserve">we </w:t>
            </w:r>
            <w:r w:rsidR="00F24B6D">
              <w:rPr>
                <w:rFonts w:eastAsia="SimSun"/>
              </w:rPr>
              <w:t xml:space="preserve">also </w:t>
            </w:r>
            <w:r>
              <w:rPr>
                <w:rFonts w:eastAsia="SimSun"/>
              </w:rPr>
              <w:t xml:space="preserve">think it </w:t>
            </w:r>
            <w:r w:rsidR="00F24B6D">
              <w:rPr>
                <w:rFonts w:eastAsia="SimSun"/>
              </w:rPr>
              <w:t>should be moved</w:t>
            </w:r>
            <w:r w:rsidRPr="00B67FEF">
              <w:rPr>
                <w:rFonts w:eastAsia="SimSun"/>
              </w:rPr>
              <w:t xml:space="preserve"> to Case 2</w:t>
            </w:r>
            <w:r w:rsidR="00BE1BB8">
              <w:rPr>
                <w:rFonts w:eastAsia="SimSun"/>
              </w:rPr>
              <w:t xml:space="preserve">. </w:t>
            </w:r>
            <w:r w:rsidR="00F24B6D">
              <w:rPr>
                <w:rFonts w:eastAsia="SimSun"/>
              </w:rPr>
              <w:t>T</w:t>
            </w:r>
            <w:r>
              <w:rPr>
                <w:rFonts w:eastAsia="SimSun"/>
              </w:rPr>
              <w:t xml:space="preserve">he </w:t>
            </w:r>
            <w:r w:rsidR="00BE1BB8">
              <w:rPr>
                <w:rFonts w:eastAsia="SimSun"/>
              </w:rPr>
              <w:t>feasibility</w:t>
            </w:r>
            <w:r>
              <w:rPr>
                <w:rFonts w:eastAsia="SimSun"/>
              </w:rPr>
              <w:t xml:space="preserve"> </w:t>
            </w:r>
            <w:r w:rsidR="00F24B6D">
              <w:rPr>
                <w:rFonts w:eastAsia="SimSun"/>
              </w:rPr>
              <w:t xml:space="preserve">of this approach </w:t>
            </w:r>
            <w:r>
              <w:rPr>
                <w:rFonts w:eastAsia="SimSun"/>
              </w:rPr>
              <w:t>needs to be justified</w:t>
            </w:r>
            <w:r w:rsidR="00F24B6D">
              <w:rPr>
                <w:rFonts w:eastAsia="SimSun"/>
              </w:rPr>
              <w:t xml:space="preserve">. Maybe we can </w:t>
            </w:r>
            <w:r w:rsidR="00BE1BB8">
              <w:rPr>
                <w:rFonts w:eastAsia="SimSun"/>
              </w:rPr>
              <w:t xml:space="preserve">have </w:t>
            </w:r>
            <w:proofErr w:type="gramStart"/>
            <w:r w:rsidR="00BE1BB8">
              <w:rPr>
                <w:rFonts w:eastAsia="SimSun"/>
              </w:rPr>
              <w:t>a</w:t>
            </w:r>
            <w:proofErr w:type="gramEnd"/>
            <w:r w:rsidR="00BE1BB8">
              <w:rPr>
                <w:rFonts w:eastAsia="SimSun"/>
              </w:rPr>
              <w:t xml:space="preserve"> FFS before </w:t>
            </w:r>
            <w:r w:rsidR="00BE1BB8">
              <w:rPr>
                <w:rFonts w:eastAsia="Malgun Gothic"/>
                <w:b/>
                <w:bCs/>
                <w:i/>
                <w:iCs/>
              </w:rPr>
              <w:t>CQI is calculated using two stage approach.</w:t>
            </w:r>
          </w:p>
        </w:tc>
      </w:tr>
      <w:tr w:rsidR="005200BE" w:rsidRPr="00F24B6D" w14:paraId="2940A7C2" w14:textId="77777777" w:rsidTr="00A96A92">
        <w:tc>
          <w:tcPr>
            <w:tcW w:w="2705" w:type="dxa"/>
          </w:tcPr>
          <w:p w14:paraId="3BE39BA1" w14:textId="335FF7F0" w:rsidR="005200BE" w:rsidRDefault="005200BE" w:rsidP="005200BE">
            <w:pPr>
              <w:jc w:val="both"/>
              <w:rPr>
                <w:rFonts w:eastAsia="SimSun"/>
              </w:rPr>
            </w:pPr>
            <w:r w:rsidRPr="00DB62BB">
              <w:rPr>
                <w:bCs/>
                <w:lang w:eastAsia="en-US"/>
              </w:rPr>
              <w:t>Samsung</w:t>
            </w:r>
          </w:p>
        </w:tc>
        <w:tc>
          <w:tcPr>
            <w:tcW w:w="6305" w:type="dxa"/>
          </w:tcPr>
          <w:p w14:paraId="25D64C7A" w14:textId="03B77C12" w:rsidR="005200BE" w:rsidRDefault="005200BE" w:rsidP="005200BE">
            <w:pPr>
              <w:jc w:val="both"/>
              <w:rPr>
                <w:rFonts w:eastAsia="SimSun"/>
              </w:rPr>
            </w:pPr>
            <w:r w:rsidRPr="00DB62BB">
              <w:rPr>
                <w:bCs/>
                <w:lang w:eastAsia="en-US"/>
              </w:rPr>
              <w:t>Support</w:t>
            </w:r>
          </w:p>
        </w:tc>
      </w:tr>
      <w:tr w:rsidR="00DE2152" w14:paraId="166C1DDB" w14:textId="77777777" w:rsidTr="00DE2152">
        <w:tc>
          <w:tcPr>
            <w:tcW w:w="2705" w:type="dxa"/>
          </w:tcPr>
          <w:p w14:paraId="33BBA44E" w14:textId="77E75B10" w:rsidR="00DE2152" w:rsidRDefault="00DE2152" w:rsidP="00B27AA0">
            <w:pPr>
              <w:jc w:val="both"/>
              <w:rPr>
                <w:rFonts w:eastAsia="SimSun"/>
              </w:rPr>
            </w:pPr>
            <w:r>
              <w:rPr>
                <w:bCs/>
                <w:lang w:eastAsia="en-US"/>
              </w:rPr>
              <w:t>ETRI</w:t>
            </w:r>
          </w:p>
        </w:tc>
        <w:tc>
          <w:tcPr>
            <w:tcW w:w="6305" w:type="dxa"/>
          </w:tcPr>
          <w:p w14:paraId="409B0719" w14:textId="77777777" w:rsidR="00DE2152" w:rsidRDefault="00DE2152" w:rsidP="00B27AA0">
            <w:pPr>
              <w:jc w:val="both"/>
              <w:rPr>
                <w:rFonts w:eastAsia="SimSun"/>
              </w:rPr>
            </w:pPr>
            <w:r w:rsidRPr="00DB62BB">
              <w:rPr>
                <w:bCs/>
                <w:lang w:eastAsia="en-US"/>
              </w:rPr>
              <w:t>Support</w:t>
            </w:r>
          </w:p>
        </w:tc>
      </w:tr>
      <w:tr w:rsidR="00ED2EAA" w14:paraId="206B9D7F" w14:textId="77777777" w:rsidTr="00DE2152">
        <w:tc>
          <w:tcPr>
            <w:tcW w:w="2705" w:type="dxa"/>
          </w:tcPr>
          <w:p w14:paraId="7161161D" w14:textId="48DA06B2" w:rsidR="00ED2EAA" w:rsidRDefault="00ED2EAA" w:rsidP="00B27AA0">
            <w:pPr>
              <w:jc w:val="both"/>
              <w:rPr>
                <w:bCs/>
                <w:lang w:eastAsia="en-US"/>
              </w:rPr>
            </w:pPr>
            <w:r>
              <w:rPr>
                <w:bCs/>
                <w:lang w:eastAsia="en-US"/>
              </w:rPr>
              <w:t>Qualcomm</w:t>
            </w:r>
          </w:p>
        </w:tc>
        <w:tc>
          <w:tcPr>
            <w:tcW w:w="6305" w:type="dxa"/>
          </w:tcPr>
          <w:p w14:paraId="19B1A4C8" w14:textId="0E88DFAF" w:rsidR="00FC39AD" w:rsidRDefault="00FC39AD" w:rsidP="00B27AA0">
            <w:pPr>
              <w:jc w:val="both"/>
              <w:rPr>
                <w:bCs/>
                <w:lang w:eastAsia="en-US"/>
              </w:rPr>
            </w:pPr>
            <w:r>
              <w:rPr>
                <w:bCs/>
                <w:lang w:eastAsia="en-US"/>
              </w:rPr>
              <w:t xml:space="preserve">CQI compensation based on </w:t>
            </w:r>
            <w:r w:rsidR="000D1DDC">
              <w:rPr>
                <w:bCs/>
                <w:lang w:eastAsia="en-US"/>
              </w:rPr>
              <w:t xml:space="preserve">assistance from </w:t>
            </w:r>
            <w:r>
              <w:rPr>
                <w:bCs/>
                <w:lang w:eastAsia="en-US"/>
              </w:rPr>
              <w:t xml:space="preserve">network </w:t>
            </w:r>
            <w:r w:rsidR="000D1DDC">
              <w:rPr>
                <w:bCs/>
                <w:lang w:eastAsia="en-US"/>
              </w:rPr>
              <w:t>is not clear to us.</w:t>
            </w:r>
            <w:r w:rsidR="006B01FF">
              <w:rPr>
                <w:bCs/>
                <w:lang w:eastAsia="en-US"/>
              </w:rPr>
              <w:t xml:space="preserve"> C</w:t>
            </w:r>
            <w:r w:rsidR="006B01FF" w:rsidRPr="006B01FF">
              <w:rPr>
                <w:bCs/>
                <w:lang w:eastAsia="en-US"/>
              </w:rPr>
              <w:t>an the</w:t>
            </w:r>
            <w:r w:rsidR="006B01FF">
              <w:rPr>
                <w:bCs/>
                <w:lang w:eastAsia="en-US"/>
              </w:rPr>
              <w:t xml:space="preserve"> network</w:t>
            </w:r>
            <w:r w:rsidR="006B01FF" w:rsidRPr="006B01FF">
              <w:rPr>
                <w:bCs/>
                <w:lang w:eastAsia="en-US"/>
              </w:rPr>
              <w:t xml:space="preserve"> not apply the compensation by itself instead of indicating to the UE?</w:t>
            </w:r>
          </w:p>
          <w:p w14:paraId="349A5996" w14:textId="556326C5" w:rsidR="00ED2EAA" w:rsidRPr="00DB62BB" w:rsidRDefault="00FD27BB" w:rsidP="00B27AA0">
            <w:pPr>
              <w:jc w:val="both"/>
              <w:rPr>
                <w:bCs/>
                <w:lang w:eastAsia="en-US"/>
              </w:rPr>
            </w:pPr>
            <w:r>
              <w:rPr>
                <w:bCs/>
                <w:lang w:eastAsia="en-US"/>
              </w:rPr>
              <w:t>“Other options not precluded” should be added to Case 1 also.</w:t>
            </w:r>
          </w:p>
        </w:tc>
      </w:tr>
      <w:tr w:rsidR="00BC67DA" w14:paraId="36BB6C16" w14:textId="77777777" w:rsidTr="00DE2152">
        <w:tc>
          <w:tcPr>
            <w:tcW w:w="2705" w:type="dxa"/>
          </w:tcPr>
          <w:p w14:paraId="616F40C7" w14:textId="0168449E" w:rsidR="00BC67DA" w:rsidRPr="00BC67DA" w:rsidRDefault="00BC67DA" w:rsidP="00B27AA0">
            <w:pPr>
              <w:jc w:val="both"/>
              <w:rPr>
                <w:bCs/>
                <w:smallCaps/>
                <w:lang w:eastAsia="en-US"/>
              </w:rPr>
            </w:pPr>
            <w:proofErr w:type="spellStart"/>
            <w:r w:rsidRPr="00BC67DA">
              <w:rPr>
                <w:bCs/>
                <w:smallCaps/>
                <w:lang w:eastAsia="en-US"/>
              </w:rPr>
              <w:t>Futurewei</w:t>
            </w:r>
            <w:proofErr w:type="spellEnd"/>
          </w:p>
        </w:tc>
        <w:tc>
          <w:tcPr>
            <w:tcW w:w="6305" w:type="dxa"/>
          </w:tcPr>
          <w:p w14:paraId="04150DB4" w14:textId="0C9E816D" w:rsidR="00BC67DA" w:rsidRDefault="00BC67DA" w:rsidP="00B27AA0">
            <w:pPr>
              <w:jc w:val="both"/>
              <w:rPr>
                <w:bCs/>
                <w:lang w:eastAsia="en-US"/>
              </w:rPr>
            </w:pPr>
            <w:r>
              <w:rPr>
                <w:bCs/>
                <w:lang w:eastAsia="en-US"/>
              </w:rPr>
              <w:t>We are ok with the proposal.</w:t>
            </w:r>
          </w:p>
        </w:tc>
      </w:tr>
      <w:tr w:rsidR="00A90CEE" w14:paraId="62A35EB4" w14:textId="77777777" w:rsidTr="00DE2152">
        <w:tc>
          <w:tcPr>
            <w:tcW w:w="2705" w:type="dxa"/>
          </w:tcPr>
          <w:p w14:paraId="54380D7E" w14:textId="6E571F8F" w:rsidR="00A90CEE" w:rsidRPr="00BC67DA" w:rsidRDefault="00A90CEE" w:rsidP="00A90CEE">
            <w:pPr>
              <w:jc w:val="both"/>
              <w:rPr>
                <w:bCs/>
                <w:smallCaps/>
                <w:lang w:eastAsia="en-US"/>
              </w:rPr>
            </w:pPr>
            <w:r>
              <w:rPr>
                <w:lang w:eastAsia="en-US"/>
              </w:rPr>
              <w:t>Huawei/</w:t>
            </w:r>
            <w:proofErr w:type="spellStart"/>
            <w:r>
              <w:rPr>
                <w:lang w:eastAsia="en-US"/>
              </w:rPr>
              <w:t>HiSi</w:t>
            </w:r>
            <w:proofErr w:type="spellEnd"/>
          </w:p>
        </w:tc>
        <w:tc>
          <w:tcPr>
            <w:tcW w:w="6305" w:type="dxa"/>
          </w:tcPr>
          <w:p w14:paraId="1F62A730" w14:textId="77777777" w:rsidR="00A90CEE" w:rsidRDefault="00A90CEE" w:rsidP="00A90CEE">
            <w:pPr>
              <w:jc w:val="both"/>
              <w:rPr>
                <w:rFonts w:eastAsiaTheme="minorEastAsia"/>
                <w:bCs/>
              </w:rPr>
            </w:pPr>
            <w:r>
              <w:rPr>
                <w:rFonts w:eastAsiaTheme="minorEastAsia"/>
                <w:bCs/>
              </w:rPr>
              <w:t>Two comments:</w:t>
            </w:r>
          </w:p>
          <w:p w14:paraId="26B4A831" w14:textId="77777777" w:rsidR="00A90CEE" w:rsidRDefault="00A90CEE" w:rsidP="00A90CEE">
            <w:pPr>
              <w:jc w:val="both"/>
              <w:rPr>
                <w:rFonts w:eastAsiaTheme="minorEastAsia"/>
                <w:bCs/>
              </w:rPr>
            </w:pPr>
            <w:r>
              <w:rPr>
                <w:rFonts w:eastAsiaTheme="minorEastAsia" w:hint="eastAsia"/>
                <w:bCs/>
              </w:rPr>
              <w:t>1</w:t>
            </w:r>
            <w:r>
              <w:rPr>
                <w:rFonts w:eastAsiaTheme="minorEastAsia"/>
                <w:bCs/>
              </w:rPr>
              <w:t>) For “</w:t>
            </w:r>
            <w:r>
              <w:rPr>
                <w:rFonts w:eastAsia="Malgun Gothic"/>
                <w:b/>
                <w:bCs/>
                <w:i/>
                <w:iCs/>
                <w:color w:val="FF0000"/>
              </w:rPr>
              <w:t>Note3: Complexity of CQI calculation needs to be evaluated</w:t>
            </w:r>
            <w:r>
              <w:rPr>
                <w:rFonts w:eastAsiaTheme="minorEastAsia"/>
                <w:bCs/>
              </w:rPr>
              <w:t>”, how can we evaluate the complexity? There is no complexity modelling to evaluate and cross check as per our understanding.</w:t>
            </w:r>
          </w:p>
          <w:p w14:paraId="7BA52BC6" w14:textId="77777777" w:rsidR="00A90CEE" w:rsidRDefault="00A90CEE" w:rsidP="00A90CEE">
            <w:pPr>
              <w:jc w:val="both"/>
              <w:rPr>
                <w:rFonts w:eastAsiaTheme="minorEastAsia"/>
                <w:bCs/>
              </w:rPr>
            </w:pPr>
            <w:r>
              <w:rPr>
                <w:rFonts w:eastAsiaTheme="minorEastAsia"/>
                <w:bCs/>
              </w:rPr>
              <w:t>2) For “</w:t>
            </w:r>
            <w:r>
              <w:rPr>
                <w:rFonts w:eastAsia="Malgun Gothic"/>
                <w:b/>
                <w:bCs/>
                <w:i/>
                <w:iCs/>
              </w:rPr>
              <w:t>CQI is calculated based on target CSI with realistic channel measurement</w:t>
            </w:r>
            <w:r>
              <w:rPr>
                <w:rFonts w:eastAsiaTheme="minorEastAsia"/>
                <w:bCs/>
              </w:rPr>
              <w:t xml:space="preserve">” is it necessary for UE to calculate based on the target/nominal input CSI? Maybe using which CSI to calculate CQI is also UE implementation then? But </w:t>
            </w:r>
            <w:proofErr w:type="gramStart"/>
            <w:r>
              <w:rPr>
                <w:rFonts w:eastAsiaTheme="minorEastAsia"/>
                <w:bCs/>
              </w:rPr>
              <w:t>anyway</w:t>
            </w:r>
            <w:proofErr w:type="gramEnd"/>
            <w:r>
              <w:rPr>
                <w:rFonts w:eastAsiaTheme="minorEastAsia"/>
                <w:bCs/>
              </w:rPr>
              <w:t xml:space="preserve"> it is sourcing from measured CSI?</w:t>
            </w:r>
          </w:p>
          <w:p w14:paraId="0A8D522E" w14:textId="77777777" w:rsidR="00A90CEE" w:rsidRDefault="00A90CEE" w:rsidP="00A90CEE">
            <w:pPr>
              <w:jc w:val="both"/>
              <w:rPr>
                <w:rFonts w:eastAsiaTheme="minorEastAsia"/>
                <w:bCs/>
              </w:rPr>
            </w:pPr>
          </w:p>
          <w:p w14:paraId="056A8600" w14:textId="6A965CF0" w:rsidR="00A90CEE" w:rsidRDefault="00A90CEE" w:rsidP="00A90CEE">
            <w:pPr>
              <w:jc w:val="both"/>
              <w:rPr>
                <w:bCs/>
                <w:lang w:eastAsia="en-US"/>
              </w:rPr>
            </w:pPr>
            <w:r>
              <w:rPr>
                <w:rFonts w:eastAsiaTheme="minorEastAsia" w:hint="eastAsia"/>
                <w:bCs/>
              </w:rPr>
              <w:lastRenderedPageBreak/>
              <w:t>@</w:t>
            </w:r>
            <w:r>
              <w:rPr>
                <w:rFonts w:eastAsiaTheme="minorEastAsia"/>
                <w:bCs/>
              </w:rPr>
              <w:t xml:space="preserve">QC To clarify, the compensation indicated to UE is e.g., in dB, can facilitate the UE to correctly calculate not only CQI but also RI. If the compensation is made at gNB only, firstly it can only adjust the CQI levels which is coarse granularity, secondly it </w:t>
            </w:r>
            <w:proofErr w:type="spellStart"/>
            <w:r>
              <w:rPr>
                <w:rFonts w:eastAsiaTheme="minorEastAsia"/>
                <w:bCs/>
              </w:rPr>
              <w:t>can not</w:t>
            </w:r>
            <w:proofErr w:type="spellEnd"/>
            <w:r>
              <w:rPr>
                <w:rFonts w:eastAsiaTheme="minorEastAsia"/>
                <w:bCs/>
              </w:rPr>
              <w:t xml:space="preserve"> impact the RI calculation at UE which is based on overestimated CQI calculation at UE side.</w:t>
            </w:r>
          </w:p>
        </w:tc>
      </w:tr>
    </w:tbl>
    <w:p w14:paraId="6154365B" w14:textId="77777777" w:rsidR="00965841" w:rsidRPr="00A96A92" w:rsidRDefault="00965841">
      <w:pPr>
        <w:rPr>
          <w:b/>
          <w:bCs/>
          <w:i/>
          <w:iCs/>
        </w:rPr>
      </w:pPr>
    </w:p>
    <w:p w14:paraId="76B636EB" w14:textId="77777777" w:rsidR="00965841" w:rsidRDefault="00965841">
      <w:pPr>
        <w:rPr>
          <w:b/>
          <w:bCs/>
          <w:i/>
          <w:iCs/>
        </w:rPr>
      </w:pPr>
    </w:p>
    <w:p w14:paraId="4765CADC" w14:textId="77777777" w:rsidR="00965841" w:rsidRDefault="00497177">
      <w:pPr>
        <w:rPr>
          <w:b/>
          <w:bCs/>
          <w:i/>
          <w:iCs/>
        </w:rPr>
      </w:pPr>
      <w:r>
        <w:rPr>
          <w:b/>
          <w:bCs/>
          <w:i/>
          <w:iCs/>
          <w:u w:val="single"/>
        </w:rPr>
        <w:t>RI determination:</w:t>
      </w:r>
      <w:r>
        <w:rPr>
          <w:b/>
          <w:bCs/>
          <w:i/>
          <w:iCs/>
        </w:rPr>
        <w:tab/>
      </w:r>
    </w:p>
    <w:p w14:paraId="27242C92"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3-3-4: </w:t>
      </w:r>
    </w:p>
    <w:p w14:paraId="31CE9DEE" w14:textId="77777777" w:rsidR="00965841" w:rsidRDefault="00497177">
      <w:pPr>
        <w:tabs>
          <w:tab w:val="left" w:pos="990"/>
        </w:tabs>
        <w:rPr>
          <w:rFonts w:eastAsia="Malgun Gothic"/>
          <w:b/>
          <w:bCs/>
          <w:i/>
          <w:iCs/>
          <w:color w:val="000000" w:themeColor="text1"/>
        </w:rPr>
      </w:pPr>
      <w:r>
        <w:rPr>
          <w:rFonts w:eastAsia="Malgun Gothic"/>
          <w:b/>
          <w:bCs/>
          <w:i/>
          <w:iCs/>
          <w:color w:val="000000" w:themeColor="text1"/>
        </w:rPr>
        <w:t>In CSI compression using two-sided model use case, if RI is configured to be reported,</w:t>
      </w:r>
      <w:r>
        <w:rPr>
          <w:color w:val="000000" w:themeColor="text1"/>
          <w:lang w:eastAsia="en-US"/>
        </w:rPr>
        <w:t xml:space="preserve"> </w:t>
      </w:r>
      <w:r>
        <w:rPr>
          <w:rFonts w:eastAsia="Malgun Gothic"/>
          <w:b/>
          <w:bCs/>
          <w:i/>
          <w:iCs/>
          <w:color w:val="000000" w:themeColor="text1"/>
        </w:rPr>
        <w:t xml:space="preserve">legacy RI determination can be reused as a starting point. </w:t>
      </w:r>
    </w:p>
    <w:p w14:paraId="5E8D7279" w14:textId="77777777" w:rsidR="00965841" w:rsidRDefault="00497177">
      <w:pPr>
        <w:pStyle w:val="ListParagraph"/>
        <w:numPr>
          <w:ilvl w:val="0"/>
          <w:numId w:val="53"/>
        </w:numPr>
        <w:ind w:leftChars="0"/>
        <w:rPr>
          <w:b/>
          <w:bCs/>
          <w:i/>
          <w:iCs/>
          <w:color w:val="000000" w:themeColor="text1"/>
          <w:sz w:val="24"/>
        </w:rPr>
      </w:pPr>
      <w:r>
        <w:rPr>
          <w:b/>
          <w:bCs/>
          <w:i/>
          <w:iCs/>
          <w:color w:val="000000" w:themeColor="text1"/>
          <w:sz w:val="24"/>
        </w:rPr>
        <w:t xml:space="preserve">FFS: Soft rank reporting when full precoding matrix is reported </w:t>
      </w:r>
    </w:p>
    <w:p w14:paraId="736D82F1" w14:textId="77777777" w:rsidR="00965841" w:rsidRDefault="00497177">
      <w:pPr>
        <w:pStyle w:val="ListParagraph"/>
        <w:numPr>
          <w:ilvl w:val="0"/>
          <w:numId w:val="53"/>
        </w:numPr>
        <w:ind w:leftChars="0"/>
        <w:rPr>
          <w:b/>
          <w:bCs/>
          <w:i/>
          <w:iCs/>
          <w:color w:val="000000" w:themeColor="text1"/>
          <w:sz w:val="24"/>
        </w:rPr>
      </w:pPr>
      <w:r>
        <w:rPr>
          <w:b/>
          <w:bCs/>
          <w:i/>
          <w:iCs/>
          <w:color w:val="000000" w:themeColor="text1"/>
          <w:sz w:val="24"/>
        </w:rPr>
        <w:t>Other enhancements are not precluded</w:t>
      </w:r>
    </w:p>
    <w:p w14:paraId="4B454279" w14:textId="77777777" w:rsidR="00965841" w:rsidRDefault="00965841"/>
    <w:p w14:paraId="3B13FD97" w14:textId="77777777" w:rsidR="00965841" w:rsidRDefault="00497177">
      <w:pPr>
        <w:tabs>
          <w:tab w:val="left" w:pos="990"/>
        </w:tabs>
        <w:rPr>
          <w:rFonts w:eastAsia="Malgun Gothic"/>
          <w:b/>
          <w:bCs/>
          <w:i/>
          <w:iCs/>
        </w:rPr>
      </w:pPr>
      <w:r>
        <w:rPr>
          <w:rFonts w:eastAsia="Malgun Gothic"/>
          <w:b/>
          <w:bCs/>
          <w:i/>
          <w:iCs/>
        </w:rPr>
        <w:t xml:space="preserve"> </w:t>
      </w:r>
    </w:p>
    <w:p w14:paraId="08F45756"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545C8C9F" w14:textId="77777777">
        <w:tc>
          <w:tcPr>
            <w:tcW w:w="2705" w:type="dxa"/>
          </w:tcPr>
          <w:p w14:paraId="20C72AAD" w14:textId="77777777" w:rsidR="00965841" w:rsidRDefault="00497177">
            <w:pPr>
              <w:rPr>
                <w:b/>
                <w:bCs/>
                <w:lang w:eastAsia="en-US"/>
              </w:rPr>
            </w:pPr>
            <w:r>
              <w:rPr>
                <w:b/>
                <w:bCs/>
                <w:lang w:eastAsia="en-US"/>
              </w:rPr>
              <w:t>Company</w:t>
            </w:r>
          </w:p>
        </w:tc>
        <w:tc>
          <w:tcPr>
            <w:tcW w:w="6305" w:type="dxa"/>
          </w:tcPr>
          <w:p w14:paraId="13BCFDAD" w14:textId="77777777" w:rsidR="00965841" w:rsidRDefault="00497177">
            <w:pPr>
              <w:rPr>
                <w:b/>
                <w:bCs/>
                <w:lang w:eastAsia="en-US"/>
              </w:rPr>
            </w:pPr>
            <w:r>
              <w:rPr>
                <w:b/>
                <w:bCs/>
                <w:lang w:eastAsia="en-US"/>
              </w:rPr>
              <w:t>View</w:t>
            </w:r>
          </w:p>
        </w:tc>
      </w:tr>
      <w:tr w:rsidR="00965841" w14:paraId="6BCB8B37" w14:textId="77777777">
        <w:tc>
          <w:tcPr>
            <w:tcW w:w="2705" w:type="dxa"/>
          </w:tcPr>
          <w:p w14:paraId="7D8B8121"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305" w:type="dxa"/>
          </w:tcPr>
          <w:p w14:paraId="6BE5D93B" w14:textId="77777777" w:rsidR="00965841" w:rsidRDefault="00497177">
            <w:pPr>
              <w:rPr>
                <w:lang w:eastAsia="en-US"/>
              </w:rPr>
            </w:pPr>
            <w:r>
              <w:rPr>
                <w:lang w:eastAsia="en-US"/>
              </w:rPr>
              <w:t xml:space="preserve">Suggest </w:t>
            </w:r>
            <w:proofErr w:type="gramStart"/>
            <w:r>
              <w:rPr>
                <w:lang w:eastAsia="en-US"/>
              </w:rPr>
              <w:t>to remove</w:t>
            </w:r>
            <w:proofErr w:type="gramEnd"/>
            <w:r>
              <w:rPr>
                <w:lang w:eastAsia="en-US"/>
              </w:rPr>
              <w:t xml:space="preserve"> the FFS bullet. The definition of soft rank is not clear. It can be anyway discussed as there is “</w:t>
            </w:r>
            <w:r>
              <w:rPr>
                <w:b/>
                <w:bCs/>
                <w:i/>
                <w:iCs/>
                <w:color w:val="000000" w:themeColor="text1"/>
              </w:rPr>
              <w:t>Other enhancements are not precluded</w:t>
            </w:r>
            <w:r>
              <w:rPr>
                <w:lang w:eastAsia="en-US"/>
              </w:rPr>
              <w:t>”</w:t>
            </w:r>
          </w:p>
        </w:tc>
      </w:tr>
      <w:tr w:rsidR="00965841" w14:paraId="2DB58230" w14:textId="77777777">
        <w:tc>
          <w:tcPr>
            <w:tcW w:w="2705" w:type="dxa"/>
          </w:tcPr>
          <w:p w14:paraId="7AA8B4A3" w14:textId="77777777" w:rsidR="00965841" w:rsidRDefault="00497177">
            <w:pPr>
              <w:rPr>
                <w:lang w:eastAsia="en-US"/>
              </w:rPr>
            </w:pPr>
            <w:r>
              <w:rPr>
                <w:lang w:eastAsia="en-US"/>
              </w:rPr>
              <w:t xml:space="preserve"> vivo</w:t>
            </w:r>
          </w:p>
        </w:tc>
        <w:tc>
          <w:tcPr>
            <w:tcW w:w="6305" w:type="dxa"/>
          </w:tcPr>
          <w:p w14:paraId="3526D491" w14:textId="77777777" w:rsidR="00965841" w:rsidRDefault="00497177">
            <w:pPr>
              <w:rPr>
                <w:lang w:eastAsia="en-US"/>
              </w:rPr>
            </w:pPr>
            <w:r>
              <w:rPr>
                <w:rFonts w:hint="eastAsia"/>
                <w:lang w:eastAsia="en-US"/>
              </w:rPr>
              <w:t>W</w:t>
            </w:r>
            <w:r>
              <w:rPr>
                <w:lang w:eastAsia="en-US"/>
              </w:rPr>
              <w:t>e are supportive of the proposal.</w:t>
            </w:r>
          </w:p>
        </w:tc>
      </w:tr>
      <w:tr w:rsidR="00965841" w14:paraId="27D6F9C1" w14:textId="77777777">
        <w:tc>
          <w:tcPr>
            <w:tcW w:w="2705" w:type="dxa"/>
          </w:tcPr>
          <w:p w14:paraId="2750382A" w14:textId="77777777" w:rsidR="00965841" w:rsidRDefault="00497177">
            <w:pPr>
              <w:rPr>
                <w:lang w:eastAsia="en-US"/>
              </w:rPr>
            </w:pPr>
            <w:r>
              <w:rPr>
                <w:lang w:eastAsia="en-US"/>
              </w:rPr>
              <w:t xml:space="preserve"> OPPO</w:t>
            </w:r>
          </w:p>
        </w:tc>
        <w:tc>
          <w:tcPr>
            <w:tcW w:w="6305" w:type="dxa"/>
          </w:tcPr>
          <w:p w14:paraId="4B877D19" w14:textId="77777777" w:rsidR="00965841" w:rsidRDefault="00497177">
            <w:pPr>
              <w:rPr>
                <w:lang w:eastAsia="en-US"/>
              </w:rPr>
            </w:pPr>
            <w:r>
              <w:rPr>
                <w:rFonts w:eastAsia="Malgun Gothic"/>
                <w:bCs/>
                <w:iCs/>
              </w:rPr>
              <w:t>Not sure the s</w:t>
            </w:r>
            <w:r>
              <w:rPr>
                <w:bCs/>
                <w:iCs/>
              </w:rPr>
              <w:t xml:space="preserve">oft rank reporting is needed. </w:t>
            </w:r>
          </w:p>
        </w:tc>
      </w:tr>
      <w:tr w:rsidR="00965841" w14:paraId="29A7213A" w14:textId="77777777">
        <w:tc>
          <w:tcPr>
            <w:tcW w:w="2705" w:type="dxa"/>
          </w:tcPr>
          <w:p w14:paraId="7D383A80" w14:textId="77777777" w:rsidR="00965841" w:rsidRDefault="00497177">
            <w:pPr>
              <w:rPr>
                <w:lang w:eastAsia="en-US"/>
              </w:rPr>
            </w:pPr>
            <w:r>
              <w:rPr>
                <w:lang w:eastAsia="en-US"/>
              </w:rPr>
              <w:t xml:space="preserve"> NTT DOCOMO</w:t>
            </w:r>
          </w:p>
        </w:tc>
        <w:tc>
          <w:tcPr>
            <w:tcW w:w="6305" w:type="dxa"/>
          </w:tcPr>
          <w:p w14:paraId="71293516" w14:textId="77777777" w:rsidR="00965841" w:rsidRDefault="00497177">
            <w:pPr>
              <w:rPr>
                <w:lang w:eastAsia="en-US"/>
              </w:rPr>
            </w:pPr>
            <w:r>
              <w:rPr>
                <w:lang w:eastAsia="en-US"/>
              </w:rPr>
              <w:t>Fine with the proposal.</w:t>
            </w:r>
          </w:p>
          <w:p w14:paraId="54E67F1B" w14:textId="77777777" w:rsidR="00965841" w:rsidRDefault="00497177">
            <w:pPr>
              <w:rPr>
                <w:rFonts w:eastAsia="Malgun Gothic"/>
                <w:bCs/>
                <w:iCs/>
              </w:rPr>
            </w:pPr>
            <w:r>
              <w:rPr>
                <w:lang w:eastAsia="en-US"/>
              </w:rPr>
              <w:t xml:space="preserve">As of FFS part, we prefer to remove it. Since the target CSI can be calculated by UE, at least UE can calculate the rank values for the target CSI. In that case, CSI corresponding to the layer for higher rank than the RI of target CSI should not be reported. Thus, the full precoding matrix is unnecessary, even when the reconstructed CSI is not available at UE. </w:t>
            </w:r>
          </w:p>
        </w:tc>
      </w:tr>
      <w:tr w:rsidR="00965841" w14:paraId="621FB282" w14:textId="77777777">
        <w:tc>
          <w:tcPr>
            <w:tcW w:w="2705" w:type="dxa"/>
          </w:tcPr>
          <w:p w14:paraId="0BB26F90" w14:textId="77777777" w:rsidR="00965841" w:rsidRDefault="00497177">
            <w:pPr>
              <w:rPr>
                <w:lang w:eastAsia="en-US"/>
              </w:rPr>
            </w:pPr>
            <w:r>
              <w:rPr>
                <w:lang w:eastAsia="en-US"/>
              </w:rPr>
              <w:t>Qualcomm</w:t>
            </w:r>
          </w:p>
        </w:tc>
        <w:tc>
          <w:tcPr>
            <w:tcW w:w="6305" w:type="dxa"/>
          </w:tcPr>
          <w:p w14:paraId="576E9159" w14:textId="77777777" w:rsidR="00965841" w:rsidRDefault="00497177">
            <w:pPr>
              <w:rPr>
                <w:lang w:eastAsia="en-US"/>
              </w:rPr>
            </w:pPr>
            <w:r>
              <w:rPr>
                <w:lang w:eastAsia="en-US"/>
              </w:rPr>
              <w:t>It is not clear why legacy RI should be reused as a starting point. We prefer to list all the options. For example:</w:t>
            </w:r>
          </w:p>
          <w:p w14:paraId="47CAD959" w14:textId="77777777" w:rsidR="00965841" w:rsidRDefault="00497177">
            <w:pPr>
              <w:rPr>
                <w:b/>
                <w:bCs/>
                <w:i/>
                <w:iCs/>
                <w:lang w:eastAsia="en-US"/>
              </w:rPr>
            </w:pPr>
            <w:r>
              <w:rPr>
                <w:b/>
                <w:bCs/>
                <w:i/>
                <w:iCs/>
                <w:lang w:eastAsia="en-US"/>
              </w:rPr>
              <w:t>“In CSI compression using two-sided model use case, if RI is configured to be reported, study the following options:</w:t>
            </w:r>
          </w:p>
          <w:p w14:paraId="4C011940" w14:textId="77777777" w:rsidR="00965841" w:rsidRDefault="00497177">
            <w:pPr>
              <w:rPr>
                <w:b/>
                <w:bCs/>
                <w:i/>
                <w:iCs/>
                <w:lang w:eastAsia="en-US"/>
              </w:rPr>
            </w:pPr>
            <w:r>
              <w:rPr>
                <w:b/>
                <w:bCs/>
                <w:i/>
                <w:iCs/>
                <w:lang w:eastAsia="en-US"/>
              </w:rPr>
              <w:lastRenderedPageBreak/>
              <w:t xml:space="preserve">    Option 1: Legacy RI </w:t>
            </w:r>
          </w:p>
          <w:p w14:paraId="613297FF" w14:textId="77777777" w:rsidR="00965841" w:rsidRDefault="00497177">
            <w:pPr>
              <w:rPr>
                <w:b/>
                <w:bCs/>
                <w:i/>
                <w:iCs/>
                <w:lang w:eastAsia="en-US"/>
              </w:rPr>
            </w:pPr>
            <w:r>
              <w:rPr>
                <w:b/>
                <w:bCs/>
                <w:i/>
                <w:iCs/>
                <w:lang w:eastAsia="en-US"/>
              </w:rPr>
              <w:t xml:space="preserve">    Option 2: Soft rank reporting  </w:t>
            </w:r>
          </w:p>
          <w:p w14:paraId="6CFDF31E" w14:textId="77777777" w:rsidR="00965841" w:rsidRDefault="00497177">
            <w:pPr>
              <w:rPr>
                <w:b/>
                <w:bCs/>
                <w:i/>
                <w:iCs/>
                <w:lang w:eastAsia="en-US"/>
              </w:rPr>
            </w:pPr>
            <w:r>
              <w:rPr>
                <w:b/>
                <w:bCs/>
                <w:i/>
                <w:iCs/>
                <w:lang w:eastAsia="en-US"/>
              </w:rPr>
              <w:t>Other enhancements are not precluded”</w:t>
            </w:r>
          </w:p>
          <w:p w14:paraId="6564ABCD" w14:textId="77777777" w:rsidR="00965841" w:rsidRDefault="00497177">
            <w:pPr>
              <w:rPr>
                <w:lang w:eastAsia="en-US"/>
              </w:rPr>
            </w:pPr>
            <w:r>
              <w:rPr>
                <w:lang w:eastAsia="en-US"/>
              </w:rPr>
              <w:t>Soft rank reporting may be applicable even when full precoding matrix is not reported.</w:t>
            </w:r>
          </w:p>
        </w:tc>
      </w:tr>
      <w:tr w:rsidR="00965841" w14:paraId="1D07357C" w14:textId="77777777">
        <w:tc>
          <w:tcPr>
            <w:tcW w:w="2705" w:type="dxa"/>
          </w:tcPr>
          <w:p w14:paraId="751019AA" w14:textId="77777777" w:rsidR="00965841" w:rsidRDefault="00497177">
            <w:pPr>
              <w:rPr>
                <w:lang w:eastAsia="en-US"/>
              </w:rPr>
            </w:pPr>
            <w:r>
              <w:rPr>
                <w:lang w:eastAsia="en-US"/>
              </w:rPr>
              <w:lastRenderedPageBreak/>
              <w:t xml:space="preserve"> CAICT</w:t>
            </w:r>
          </w:p>
        </w:tc>
        <w:tc>
          <w:tcPr>
            <w:tcW w:w="6305" w:type="dxa"/>
          </w:tcPr>
          <w:p w14:paraId="05B572F1" w14:textId="77777777" w:rsidR="00965841" w:rsidRDefault="00497177">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1424ABBC" w14:textId="77777777">
        <w:tc>
          <w:tcPr>
            <w:tcW w:w="2705" w:type="dxa"/>
          </w:tcPr>
          <w:p w14:paraId="389B96C9" w14:textId="77777777" w:rsidR="00965841" w:rsidRDefault="00497177">
            <w:pPr>
              <w:rPr>
                <w:lang w:eastAsia="en-US"/>
              </w:rPr>
            </w:pPr>
            <w:r>
              <w:rPr>
                <w:lang w:eastAsia="en-US"/>
              </w:rPr>
              <w:t xml:space="preserve"> CATT</w:t>
            </w:r>
          </w:p>
        </w:tc>
        <w:tc>
          <w:tcPr>
            <w:tcW w:w="6305" w:type="dxa"/>
          </w:tcPr>
          <w:p w14:paraId="43F47476" w14:textId="77777777" w:rsidR="00965841" w:rsidRDefault="00497177">
            <w:pPr>
              <w:rPr>
                <w:lang w:eastAsia="en-US"/>
              </w:rPr>
            </w:pPr>
            <w:r>
              <w:rPr>
                <w:rFonts w:hint="eastAsia"/>
                <w:lang w:eastAsia="en-US"/>
              </w:rPr>
              <w:t>Support</w:t>
            </w:r>
          </w:p>
        </w:tc>
      </w:tr>
      <w:tr w:rsidR="00965841" w14:paraId="0C20F081" w14:textId="77777777">
        <w:tc>
          <w:tcPr>
            <w:tcW w:w="2705" w:type="dxa"/>
          </w:tcPr>
          <w:p w14:paraId="5DDD0F1B" w14:textId="77777777" w:rsidR="00965841" w:rsidRDefault="00497177">
            <w:pPr>
              <w:rPr>
                <w:lang w:eastAsia="en-US"/>
              </w:rPr>
            </w:pPr>
            <w:r>
              <w:rPr>
                <w:lang w:eastAsia="en-US"/>
              </w:rPr>
              <w:t>LG</w:t>
            </w:r>
          </w:p>
        </w:tc>
        <w:tc>
          <w:tcPr>
            <w:tcW w:w="6305" w:type="dxa"/>
          </w:tcPr>
          <w:p w14:paraId="0499676A" w14:textId="77777777" w:rsidR="00965841" w:rsidRDefault="00497177">
            <w:pPr>
              <w:rPr>
                <w:lang w:eastAsia="en-US"/>
              </w:rPr>
            </w:pPr>
            <w:r>
              <w:rPr>
                <w:lang w:eastAsia="en-US"/>
              </w:rPr>
              <w:t>Soft rank needs to be clarified.</w:t>
            </w:r>
            <w:r>
              <w:rPr>
                <w:rFonts w:eastAsia="Malgun Gothic"/>
                <w:b/>
                <w:bCs/>
                <w:i/>
                <w:iCs/>
                <w:color w:val="FF0000"/>
              </w:rPr>
              <w:t xml:space="preserve"> </w:t>
            </w:r>
          </w:p>
        </w:tc>
      </w:tr>
      <w:tr w:rsidR="00965841" w14:paraId="25B633EA" w14:textId="77777777">
        <w:tc>
          <w:tcPr>
            <w:tcW w:w="2705" w:type="dxa"/>
          </w:tcPr>
          <w:p w14:paraId="66B731AB" w14:textId="77777777" w:rsidR="00965841" w:rsidRDefault="00497177">
            <w:pPr>
              <w:rPr>
                <w:lang w:eastAsia="en-US"/>
              </w:rPr>
            </w:pPr>
            <w:r>
              <w:rPr>
                <w:lang w:eastAsia="en-US"/>
              </w:rPr>
              <w:t xml:space="preserve"> Lenovo</w:t>
            </w:r>
          </w:p>
        </w:tc>
        <w:tc>
          <w:tcPr>
            <w:tcW w:w="6305" w:type="dxa"/>
          </w:tcPr>
          <w:p w14:paraId="1CF95ECA" w14:textId="77777777" w:rsidR="00965841" w:rsidRDefault="00497177">
            <w:pPr>
              <w:rPr>
                <w:lang w:eastAsia="en-US"/>
              </w:rPr>
            </w:pPr>
            <w:r>
              <w:rPr>
                <w:lang w:eastAsia="en-US"/>
              </w:rPr>
              <w:t xml:space="preserve">Prefer removing the FFS, since “as a starting point” does not preclude other forms of reporting. Meanwhile, can proponents of the FFS further clarify the soft rank reporting approach, with an illustrative example, if possible? </w:t>
            </w:r>
            <w:r>
              <w:rPr>
                <w:color w:val="FF0000"/>
                <w:lang w:eastAsia="en-US"/>
              </w:rPr>
              <w:t xml:space="preserve"> </w:t>
            </w:r>
            <w:r>
              <w:rPr>
                <w:rFonts w:eastAsia="Malgun Gothic"/>
                <w:b/>
                <w:bCs/>
                <w:i/>
                <w:iCs/>
                <w:color w:val="FF0000"/>
              </w:rPr>
              <w:t xml:space="preserve"> </w:t>
            </w:r>
          </w:p>
        </w:tc>
      </w:tr>
      <w:tr w:rsidR="00965841" w14:paraId="38EFBEE0" w14:textId="77777777">
        <w:tc>
          <w:tcPr>
            <w:tcW w:w="2705" w:type="dxa"/>
          </w:tcPr>
          <w:p w14:paraId="59F26B40" w14:textId="77777777" w:rsidR="00965841" w:rsidRDefault="00497177">
            <w:pPr>
              <w:rPr>
                <w:lang w:eastAsia="en-US"/>
              </w:rPr>
            </w:pPr>
            <w:r>
              <w:rPr>
                <w:lang w:eastAsia="en-US"/>
              </w:rPr>
              <w:t>Samsung</w:t>
            </w:r>
          </w:p>
        </w:tc>
        <w:tc>
          <w:tcPr>
            <w:tcW w:w="6305" w:type="dxa"/>
          </w:tcPr>
          <w:p w14:paraId="44096EE2" w14:textId="77777777" w:rsidR="00965841" w:rsidRDefault="00497177">
            <w:pPr>
              <w:rPr>
                <w:lang w:eastAsia="en-US"/>
              </w:rPr>
            </w:pPr>
            <w:r>
              <w:rPr>
                <w:lang w:eastAsia="en-US"/>
              </w:rPr>
              <w:t>Support (but we think the FFS needs to be clarified)</w:t>
            </w:r>
          </w:p>
        </w:tc>
      </w:tr>
      <w:tr w:rsidR="00965841" w14:paraId="45C1B722" w14:textId="77777777">
        <w:tc>
          <w:tcPr>
            <w:tcW w:w="2705" w:type="dxa"/>
          </w:tcPr>
          <w:p w14:paraId="607A6AFE" w14:textId="77777777" w:rsidR="00965841" w:rsidRDefault="00497177">
            <w:pPr>
              <w:rPr>
                <w:lang w:eastAsia="en-US"/>
              </w:rPr>
            </w:pPr>
            <w:r>
              <w:rPr>
                <w:rFonts w:hint="eastAsia"/>
                <w:lang w:eastAsia="en-US"/>
              </w:rPr>
              <w:t>C</w:t>
            </w:r>
            <w:r>
              <w:rPr>
                <w:lang w:eastAsia="en-US"/>
              </w:rPr>
              <w:t>MCC</w:t>
            </w:r>
          </w:p>
        </w:tc>
        <w:tc>
          <w:tcPr>
            <w:tcW w:w="6305" w:type="dxa"/>
          </w:tcPr>
          <w:p w14:paraId="53678763" w14:textId="77777777" w:rsidR="00965841" w:rsidRDefault="00497177">
            <w:pPr>
              <w:rPr>
                <w:lang w:eastAsia="en-US"/>
              </w:rPr>
            </w:pPr>
            <w:r>
              <w:rPr>
                <w:lang w:eastAsia="en-US"/>
              </w:rPr>
              <w:t>Not clear with the meaning of “soft rank”.</w:t>
            </w:r>
          </w:p>
        </w:tc>
      </w:tr>
      <w:tr w:rsidR="00965841" w14:paraId="0B1577B1" w14:textId="77777777">
        <w:tc>
          <w:tcPr>
            <w:tcW w:w="2705" w:type="dxa"/>
          </w:tcPr>
          <w:p w14:paraId="339B68D9" w14:textId="77777777" w:rsidR="00965841" w:rsidRDefault="00497177">
            <w:pPr>
              <w:rPr>
                <w:lang w:eastAsia="en-US"/>
              </w:rPr>
            </w:pPr>
            <w:r>
              <w:rPr>
                <w:lang w:eastAsia="en-US"/>
              </w:rPr>
              <w:t xml:space="preserve"> MediaTek</w:t>
            </w:r>
          </w:p>
        </w:tc>
        <w:tc>
          <w:tcPr>
            <w:tcW w:w="6305" w:type="dxa"/>
          </w:tcPr>
          <w:p w14:paraId="6C1209F9" w14:textId="77777777" w:rsidR="00965841" w:rsidRDefault="00497177">
            <w:pPr>
              <w:rPr>
                <w:lang w:eastAsia="en-US"/>
              </w:rPr>
            </w:pPr>
            <w:r>
              <w:rPr>
                <w:color w:val="000000" w:themeColor="text1"/>
              </w:rPr>
              <w:t xml:space="preserve">What is exactly </w:t>
            </w:r>
            <w:r>
              <w:rPr>
                <w:rFonts w:eastAsia="Malgun Gothic"/>
                <w:color w:val="000000" w:themeColor="text1"/>
              </w:rPr>
              <w:t>soft rank reporting when full precoding matrix is reported?</w:t>
            </w:r>
          </w:p>
        </w:tc>
      </w:tr>
      <w:tr w:rsidR="00965841" w14:paraId="77D948AF" w14:textId="77777777">
        <w:tc>
          <w:tcPr>
            <w:tcW w:w="2705" w:type="dxa"/>
          </w:tcPr>
          <w:p w14:paraId="519D79DF" w14:textId="77777777" w:rsidR="00965841" w:rsidRDefault="00497177">
            <w:pPr>
              <w:rPr>
                <w:lang w:eastAsia="en-US"/>
              </w:rPr>
            </w:pPr>
            <w:r>
              <w:rPr>
                <w:rFonts w:eastAsiaTheme="minorEastAsia" w:hint="eastAsia"/>
              </w:rPr>
              <w:t>X</w:t>
            </w:r>
            <w:r>
              <w:rPr>
                <w:rFonts w:eastAsiaTheme="minorEastAsia"/>
              </w:rPr>
              <w:t>iaomi</w:t>
            </w:r>
          </w:p>
        </w:tc>
        <w:tc>
          <w:tcPr>
            <w:tcW w:w="6305" w:type="dxa"/>
          </w:tcPr>
          <w:p w14:paraId="21593F2C" w14:textId="77777777" w:rsidR="00965841" w:rsidRDefault="00497177">
            <w:pPr>
              <w:rPr>
                <w:color w:val="000000" w:themeColor="text1"/>
              </w:rPr>
            </w:pPr>
            <w:r>
              <w:rPr>
                <w:rFonts w:eastAsiaTheme="minorEastAsia" w:hint="eastAsia"/>
                <w:color w:val="000000" w:themeColor="text1"/>
              </w:rPr>
              <w:t>S</w:t>
            </w:r>
            <w:r>
              <w:rPr>
                <w:rFonts w:eastAsiaTheme="minorEastAsia"/>
                <w:color w:val="000000" w:themeColor="text1"/>
              </w:rPr>
              <w:t xml:space="preserve">oft rank reporting belongs to </w:t>
            </w:r>
            <w:proofErr w:type="gramStart"/>
            <w:r>
              <w:rPr>
                <w:rFonts w:eastAsiaTheme="minorEastAsia"/>
                <w:color w:val="000000" w:themeColor="text1"/>
              </w:rPr>
              <w:t>a</w:t>
            </w:r>
            <w:proofErr w:type="gramEnd"/>
            <w:r>
              <w:rPr>
                <w:rFonts w:eastAsiaTheme="minorEastAsia"/>
                <w:color w:val="000000" w:themeColor="text1"/>
              </w:rPr>
              <w:t xml:space="preserve"> enhanced scheme which include in the second bullet. Therefore, the first bullet may be not needed.</w:t>
            </w:r>
          </w:p>
        </w:tc>
      </w:tr>
      <w:tr w:rsidR="00965841" w14:paraId="2F4EFAE0" w14:textId="77777777">
        <w:tc>
          <w:tcPr>
            <w:tcW w:w="2705" w:type="dxa"/>
          </w:tcPr>
          <w:p w14:paraId="65C64946" w14:textId="77777777" w:rsidR="00965841" w:rsidRDefault="00497177">
            <w:pPr>
              <w:rPr>
                <w:rFonts w:eastAsiaTheme="minorEastAsia"/>
              </w:rPr>
            </w:pPr>
            <w:r>
              <w:rPr>
                <w:rFonts w:eastAsia="Yu Mincho" w:hint="eastAsia"/>
                <w:lang w:eastAsia="ja-JP"/>
              </w:rPr>
              <w:t>S</w:t>
            </w:r>
            <w:r>
              <w:rPr>
                <w:rFonts w:eastAsia="Yu Mincho"/>
                <w:lang w:eastAsia="ja-JP"/>
              </w:rPr>
              <w:t>ony</w:t>
            </w:r>
          </w:p>
        </w:tc>
        <w:tc>
          <w:tcPr>
            <w:tcW w:w="6305" w:type="dxa"/>
          </w:tcPr>
          <w:p w14:paraId="02F5EB42" w14:textId="77777777" w:rsidR="00965841" w:rsidRDefault="00497177">
            <w:pPr>
              <w:rPr>
                <w:rFonts w:eastAsiaTheme="minorEastAsia"/>
              </w:rPr>
            </w:pPr>
            <w:r>
              <w:rPr>
                <w:rFonts w:eastAsia="Yu Mincho" w:hint="eastAsia"/>
                <w:lang w:eastAsia="ja-JP"/>
              </w:rPr>
              <w:t>S</w:t>
            </w:r>
            <w:r>
              <w:rPr>
                <w:rFonts w:eastAsia="Yu Mincho"/>
                <w:lang w:eastAsia="ja-JP"/>
              </w:rPr>
              <w:t>upport.</w:t>
            </w:r>
          </w:p>
        </w:tc>
      </w:tr>
      <w:tr w:rsidR="00965841" w14:paraId="4AE7A020" w14:textId="77777777">
        <w:tc>
          <w:tcPr>
            <w:tcW w:w="2705" w:type="dxa"/>
          </w:tcPr>
          <w:p w14:paraId="03FB2A30" w14:textId="77777777" w:rsidR="00965841" w:rsidRDefault="00497177">
            <w:pPr>
              <w:rPr>
                <w:rFonts w:eastAsia="SimSun"/>
                <w:lang w:eastAsia="ja-JP"/>
              </w:rPr>
            </w:pPr>
            <w:r>
              <w:rPr>
                <w:rFonts w:eastAsia="SimSun" w:hint="eastAsia"/>
              </w:rPr>
              <w:t>ZTE</w:t>
            </w:r>
          </w:p>
        </w:tc>
        <w:tc>
          <w:tcPr>
            <w:tcW w:w="6305" w:type="dxa"/>
          </w:tcPr>
          <w:p w14:paraId="558E3081" w14:textId="77777777" w:rsidR="00965841" w:rsidRDefault="00497177">
            <w:pPr>
              <w:rPr>
                <w:rFonts w:eastAsia="SimSun"/>
                <w:color w:val="000000" w:themeColor="text1"/>
                <w:lang w:eastAsia="ja-JP"/>
              </w:rPr>
            </w:pPr>
            <w:r>
              <w:rPr>
                <w:rFonts w:eastAsia="SimSun" w:hint="eastAsia"/>
                <w:color w:val="000000" w:themeColor="text1"/>
              </w:rPr>
              <w:t>We s</w:t>
            </w:r>
            <w:r>
              <w:rPr>
                <w:lang w:eastAsia="en-US"/>
              </w:rPr>
              <w:t xml:space="preserve">uggest </w:t>
            </w:r>
            <w:proofErr w:type="gramStart"/>
            <w:r>
              <w:rPr>
                <w:lang w:eastAsia="en-US"/>
              </w:rPr>
              <w:t>to remove</w:t>
            </w:r>
            <w:proofErr w:type="gramEnd"/>
            <w:r>
              <w:rPr>
                <w:lang w:eastAsia="en-US"/>
              </w:rPr>
              <w:t xml:space="preserve"> the FFS bullet. The definition of soft rank is not clear. It can be</w:t>
            </w:r>
            <w:r>
              <w:rPr>
                <w:rFonts w:eastAsia="SimSun" w:hint="eastAsia"/>
              </w:rPr>
              <w:t xml:space="preserve"> included in</w:t>
            </w:r>
            <w:r>
              <w:rPr>
                <w:lang w:eastAsia="en-US"/>
              </w:rPr>
              <w:t xml:space="preserve"> “</w:t>
            </w:r>
            <w:r>
              <w:rPr>
                <w:b/>
                <w:bCs/>
                <w:i/>
                <w:iCs/>
                <w:color w:val="000000" w:themeColor="text1"/>
              </w:rPr>
              <w:t>Other enhancements are not precluded</w:t>
            </w:r>
            <w:r>
              <w:rPr>
                <w:lang w:eastAsia="en-US"/>
              </w:rPr>
              <w:t>”</w:t>
            </w:r>
          </w:p>
        </w:tc>
      </w:tr>
      <w:tr w:rsidR="00D951EB" w14:paraId="6C6F44CA" w14:textId="77777777">
        <w:tc>
          <w:tcPr>
            <w:tcW w:w="2705" w:type="dxa"/>
          </w:tcPr>
          <w:p w14:paraId="306F93DF" w14:textId="196AB7D4" w:rsidR="00D951EB" w:rsidRPr="00D951EB" w:rsidRDefault="00D951EB">
            <w:pPr>
              <w:rPr>
                <w:rFonts w:eastAsia="SimSun"/>
                <w:smallCaps/>
              </w:rPr>
            </w:pPr>
            <w:proofErr w:type="spellStart"/>
            <w:r w:rsidRPr="00D951EB">
              <w:rPr>
                <w:rFonts w:eastAsia="SimSun"/>
                <w:smallCaps/>
              </w:rPr>
              <w:t>Futurewei</w:t>
            </w:r>
            <w:proofErr w:type="spellEnd"/>
          </w:p>
        </w:tc>
        <w:tc>
          <w:tcPr>
            <w:tcW w:w="6305" w:type="dxa"/>
          </w:tcPr>
          <w:p w14:paraId="4388A6AE" w14:textId="1B76DF2E" w:rsidR="00D951EB" w:rsidRDefault="00D951EB">
            <w:pPr>
              <w:rPr>
                <w:rFonts w:eastAsia="SimSun"/>
                <w:color w:val="000000" w:themeColor="text1"/>
              </w:rPr>
            </w:pPr>
            <w:r>
              <w:rPr>
                <w:rFonts w:eastAsia="SimSun"/>
                <w:color w:val="000000" w:themeColor="text1"/>
              </w:rPr>
              <w:t xml:space="preserve">We are ok with the proposal in </w:t>
            </w:r>
            <w:proofErr w:type="gramStart"/>
            <w:r>
              <w:rPr>
                <w:rFonts w:eastAsia="SimSun"/>
                <w:color w:val="000000" w:themeColor="text1"/>
              </w:rPr>
              <w:t>general</w:t>
            </w:r>
            <w:proofErr w:type="gramEnd"/>
            <w:r>
              <w:rPr>
                <w:rFonts w:eastAsia="SimSun"/>
                <w:color w:val="000000" w:themeColor="text1"/>
              </w:rPr>
              <w:t xml:space="preserve"> but we think clarification is needed for the FFS, or simply remove it as the note already covers other</w:t>
            </w:r>
            <w:r w:rsidR="00F85B38">
              <w:rPr>
                <w:rFonts w:eastAsia="SimSun"/>
                <w:color w:val="000000" w:themeColor="text1"/>
              </w:rPr>
              <w:t xml:space="preserve"> potential</w:t>
            </w:r>
            <w:r>
              <w:rPr>
                <w:rFonts w:eastAsia="SimSun"/>
                <w:color w:val="000000" w:themeColor="text1"/>
              </w:rPr>
              <w:t xml:space="preserve"> enhancements.</w:t>
            </w:r>
          </w:p>
        </w:tc>
      </w:tr>
    </w:tbl>
    <w:p w14:paraId="32F6CE9B" w14:textId="77777777" w:rsidR="00965841" w:rsidRDefault="00965841">
      <w:pPr>
        <w:rPr>
          <w:b/>
          <w:bCs/>
          <w:i/>
          <w:iCs/>
          <w:u w:val="single"/>
        </w:rPr>
      </w:pPr>
    </w:p>
    <w:p w14:paraId="4160E820" w14:textId="77777777" w:rsidR="00965841" w:rsidRDefault="00497177">
      <w:pPr>
        <w:rPr>
          <w:b/>
          <w:bCs/>
          <w:i/>
          <w:iCs/>
        </w:rPr>
      </w:pPr>
      <w:r>
        <w:rPr>
          <w:b/>
          <w:bCs/>
          <w:i/>
          <w:iCs/>
          <w:u w:val="single"/>
        </w:rPr>
        <w:t>LI determination:</w:t>
      </w:r>
      <w:r>
        <w:rPr>
          <w:b/>
          <w:bCs/>
          <w:i/>
          <w:iCs/>
        </w:rPr>
        <w:tab/>
      </w:r>
      <w:r>
        <w:rPr>
          <w:lang w:eastAsia="en-US"/>
        </w:rPr>
        <w:t>LI related proposals are summarized</w:t>
      </w:r>
    </w:p>
    <w:p w14:paraId="3DB5E8F8"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3-3-5: </w:t>
      </w:r>
    </w:p>
    <w:p w14:paraId="06B747AA" w14:textId="77777777" w:rsidR="00965841" w:rsidRDefault="00497177">
      <w:pPr>
        <w:tabs>
          <w:tab w:val="left" w:pos="990"/>
        </w:tabs>
        <w:rPr>
          <w:rFonts w:eastAsia="Malgun Gothic"/>
          <w:b/>
          <w:bCs/>
          <w:i/>
          <w:iCs/>
          <w:color w:val="000000" w:themeColor="text1"/>
        </w:rPr>
      </w:pPr>
      <w:r>
        <w:rPr>
          <w:rFonts w:eastAsia="Malgun Gothic"/>
          <w:b/>
          <w:bCs/>
          <w:i/>
          <w:iCs/>
          <w:color w:val="000000" w:themeColor="text1"/>
        </w:rPr>
        <w:t>In CSI compression using two-sided model use case,</w:t>
      </w:r>
      <w:r>
        <w:rPr>
          <w:rFonts w:eastAsia="Malgun Gothic"/>
          <w:b/>
          <w:bCs/>
          <w:i/>
          <w:iCs/>
        </w:rPr>
        <w:t xml:space="preserve"> further study the following options for LI determination,</w:t>
      </w:r>
      <w:r>
        <w:rPr>
          <w:rFonts w:eastAsia="Malgun Gothic"/>
          <w:b/>
          <w:bCs/>
          <w:i/>
          <w:iCs/>
          <w:color w:val="000000" w:themeColor="text1"/>
        </w:rPr>
        <w:t xml:space="preserve"> if LI is configured to be reported.</w:t>
      </w:r>
      <w:r>
        <w:rPr>
          <w:color w:val="000000" w:themeColor="text1"/>
          <w:lang w:eastAsia="en-US"/>
        </w:rPr>
        <w:t xml:space="preserve"> </w:t>
      </w:r>
      <w:r>
        <w:rPr>
          <w:rFonts w:eastAsia="Malgun Gothic"/>
          <w:b/>
          <w:bCs/>
          <w:i/>
          <w:iCs/>
          <w:color w:val="000000" w:themeColor="text1"/>
        </w:rPr>
        <w:t xml:space="preserve"> </w:t>
      </w:r>
    </w:p>
    <w:p w14:paraId="404508DE" w14:textId="77777777" w:rsidR="00965841" w:rsidRDefault="00497177">
      <w:pPr>
        <w:pStyle w:val="ListParagraph"/>
        <w:numPr>
          <w:ilvl w:val="0"/>
          <w:numId w:val="53"/>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LI is calculated based on target CSI with realistic channel measurement  </w:t>
      </w:r>
    </w:p>
    <w:p w14:paraId="33720AC2" w14:textId="77777777" w:rsidR="00965841" w:rsidRDefault="00497177">
      <w:pPr>
        <w:pStyle w:val="ListParagraph"/>
        <w:numPr>
          <w:ilvl w:val="0"/>
          <w:numId w:val="53"/>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LI is calculated based on CSI reconstruction output, if CSI reconstruction model is available at the UE and UE can perform reconstruction model inference </w:t>
      </w:r>
    </w:p>
    <w:p w14:paraId="391393B6" w14:textId="77777777" w:rsidR="00965841" w:rsidRDefault="00497177">
      <w:pPr>
        <w:pStyle w:val="ListParagraph"/>
        <w:numPr>
          <w:ilvl w:val="0"/>
          <w:numId w:val="53"/>
        </w:numPr>
        <w:ind w:leftChars="0"/>
        <w:rPr>
          <w:b/>
          <w:bCs/>
          <w:i/>
          <w:iCs/>
          <w:color w:val="000000" w:themeColor="text1"/>
          <w:sz w:val="24"/>
        </w:rPr>
      </w:pPr>
      <w:r>
        <w:rPr>
          <w:b/>
          <w:bCs/>
          <w:i/>
          <w:iCs/>
          <w:color w:val="000000" w:themeColor="text1"/>
          <w:sz w:val="24"/>
        </w:rPr>
        <w:lastRenderedPageBreak/>
        <w:t>Other options are not precluded</w:t>
      </w:r>
    </w:p>
    <w:p w14:paraId="3F1681C9" w14:textId="77777777" w:rsidR="00965841" w:rsidRDefault="00965841"/>
    <w:p w14:paraId="5D7DDF99" w14:textId="77777777" w:rsidR="00965841" w:rsidRDefault="00497177">
      <w:pPr>
        <w:tabs>
          <w:tab w:val="left" w:pos="990"/>
        </w:tabs>
        <w:rPr>
          <w:rFonts w:eastAsia="Malgun Gothic"/>
          <w:b/>
          <w:bCs/>
          <w:i/>
          <w:iCs/>
        </w:rPr>
      </w:pPr>
      <w:r>
        <w:rPr>
          <w:rFonts w:eastAsia="Malgun Gothic"/>
          <w:b/>
          <w:bCs/>
          <w:i/>
          <w:iCs/>
        </w:rPr>
        <w:t xml:space="preserve"> </w:t>
      </w:r>
    </w:p>
    <w:p w14:paraId="40F7D9C8"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3C48C96D" w14:textId="77777777">
        <w:tc>
          <w:tcPr>
            <w:tcW w:w="2705" w:type="dxa"/>
          </w:tcPr>
          <w:p w14:paraId="7F6AA864" w14:textId="77777777" w:rsidR="00965841" w:rsidRDefault="00497177">
            <w:pPr>
              <w:rPr>
                <w:b/>
                <w:bCs/>
                <w:lang w:eastAsia="en-US"/>
              </w:rPr>
            </w:pPr>
            <w:r>
              <w:rPr>
                <w:b/>
                <w:bCs/>
                <w:lang w:eastAsia="en-US"/>
              </w:rPr>
              <w:t>Company</w:t>
            </w:r>
          </w:p>
        </w:tc>
        <w:tc>
          <w:tcPr>
            <w:tcW w:w="6305" w:type="dxa"/>
          </w:tcPr>
          <w:p w14:paraId="39CB0342" w14:textId="77777777" w:rsidR="00965841" w:rsidRDefault="00497177">
            <w:pPr>
              <w:rPr>
                <w:b/>
                <w:bCs/>
                <w:lang w:eastAsia="en-US"/>
              </w:rPr>
            </w:pPr>
            <w:r>
              <w:rPr>
                <w:b/>
                <w:bCs/>
                <w:lang w:eastAsia="en-US"/>
              </w:rPr>
              <w:t>View</w:t>
            </w:r>
          </w:p>
        </w:tc>
      </w:tr>
      <w:tr w:rsidR="00965841" w14:paraId="28D00CDD" w14:textId="77777777">
        <w:tc>
          <w:tcPr>
            <w:tcW w:w="2705" w:type="dxa"/>
          </w:tcPr>
          <w:p w14:paraId="4F643B41" w14:textId="77777777" w:rsidR="00965841" w:rsidRDefault="00497177">
            <w:pPr>
              <w:rPr>
                <w:lang w:eastAsia="en-US"/>
              </w:rPr>
            </w:pPr>
            <w:r>
              <w:rPr>
                <w:lang w:eastAsia="en-US"/>
              </w:rPr>
              <w:t xml:space="preserve"> vivo</w:t>
            </w:r>
          </w:p>
        </w:tc>
        <w:tc>
          <w:tcPr>
            <w:tcW w:w="6305" w:type="dxa"/>
          </w:tcPr>
          <w:p w14:paraId="53421297" w14:textId="77777777" w:rsidR="00965841" w:rsidRDefault="00497177">
            <w:pPr>
              <w:rPr>
                <w:rFonts w:eastAsia="Malgun Gothic"/>
                <w:b/>
                <w:bCs/>
                <w:i/>
                <w:iCs/>
              </w:rPr>
            </w:pPr>
            <w:r>
              <w:rPr>
                <w:rFonts w:hint="eastAsia"/>
                <w:lang w:eastAsia="en-US"/>
              </w:rPr>
              <w:t>W</w:t>
            </w:r>
            <w:r>
              <w:rPr>
                <w:lang w:eastAsia="en-US"/>
              </w:rPr>
              <w:t>e are supportive of the proposal.</w:t>
            </w:r>
          </w:p>
        </w:tc>
      </w:tr>
      <w:tr w:rsidR="00965841" w14:paraId="441C892E" w14:textId="77777777">
        <w:tc>
          <w:tcPr>
            <w:tcW w:w="2705" w:type="dxa"/>
          </w:tcPr>
          <w:p w14:paraId="508A443D" w14:textId="77777777" w:rsidR="00965841" w:rsidRDefault="00497177">
            <w:pPr>
              <w:rPr>
                <w:lang w:eastAsia="en-US"/>
              </w:rPr>
            </w:pPr>
            <w:r>
              <w:rPr>
                <w:lang w:eastAsia="en-US"/>
              </w:rPr>
              <w:t xml:space="preserve"> OPPO</w:t>
            </w:r>
          </w:p>
        </w:tc>
        <w:tc>
          <w:tcPr>
            <w:tcW w:w="6305" w:type="dxa"/>
          </w:tcPr>
          <w:p w14:paraId="6368BCB6" w14:textId="77777777" w:rsidR="00965841" w:rsidRDefault="00497177">
            <w:pPr>
              <w:rPr>
                <w:lang w:eastAsia="en-US"/>
              </w:rPr>
            </w:pPr>
            <w:r>
              <w:rPr>
                <w:rFonts w:eastAsia="Malgun Gothic"/>
                <w:bCs/>
                <w:iCs/>
              </w:rPr>
              <w:t>Not sure what are the impacts on LI calculation, more clarifications are needed</w:t>
            </w:r>
          </w:p>
        </w:tc>
      </w:tr>
      <w:tr w:rsidR="00965841" w14:paraId="5C43EE76" w14:textId="77777777">
        <w:tc>
          <w:tcPr>
            <w:tcW w:w="2705" w:type="dxa"/>
          </w:tcPr>
          <w:p w14:paraId="15C7753E" w14:textId="77777777" w:rsidR="00965841" w:rsidRDefault="00497177">
            <w:pPr>
              <w:rPr>
                <w:lang w:eastAsia="en-US"/>
              </w:rPr>
            </w:pPr>
            <w:r>
              <w:rPr>
                <w:lang w:eastAsia="en-US"/>
              </w:rPr>
              <w:t xml:space="preserve"> </w:t>
            </w:r>
            <w:r>
              <w:rPr>
                <w:rFonts w:eastAsiaTheme="minorEastAsia" w:hint="eastAsia"/>
              </w:rPr>
              <w:t>CATT</w:t>
            </w:r>
          </w:p>
        </w:tc>
        <w:tc>
          <w:tcPr>
            <w:tcW w:w="6305" w:type="dxa"/>
          </w:tcPr>
          <w:p w14:paraId="1FE98299" w14:textId="77777777" w:rsidR="00965841" w:rsidRDefault="00497177">
            <w:pPr>
              <w:rPr>
                <w:rFonts w:eastAsia="Malgun Gothic"/>
                <w:bCs/>
                <w:iCs/>
              </w:rPr>
            </w:pPr>
            <w:r>
              <w:rPr>
                <w:rFonts w:eastAsiaTheme="minorEastAsia" w:hint="eastAsia"/>
              </w:rPr>
              <w:t>Low priority. Whether LI should be reported has not discussed yet.</w:t>
            </w:r>
          </w:p>
        </w:tc>
      </w:tr>
      <w:tr w:rsidR="00965841" w14:paraId="3E365F69" w14:textId="77777777">
        <w:tc>
          <w:tcPr>
            <w:tcW w:w="2705" w:type="dxa"/>
          </w:tcPr>
          <w:p w14:paraId="35201EA0" w14:textId="77777777" w:rsidR="00965841" w:rsidRDefault="00497177">
            <w:pPr>
              <w:rPr>
                <w:rFonts w:eastAsia="SimSun"/>
              </w:rPr>
            </w:pPr>
            <w:r>
              <w:rPr>
                <w:rFonts w:eastAsia="SimSun" w:hint="eastAsia"/>
              </w:rPr>
              <w:t>ZTE</w:t>
            </w:r>
          </w:p>
        </w:tc>
        <w:tc>
          <w:tcPr>
            <w:tcW w:w="6305" w:type="dxa"/>
          </w:tcPr>
          <w:p w14:paraId="2C43C056" w14:textId="77777777" w:rsidR="00965841" w:rsidRDefault="00497177">
            <w:pPr>
              <w:rPr>
                <w:rFonts w:eastAsiaTheme="minorEastAsia"/>
              </w:rPr>
            </w:pPr>
            <w:r>
              <w:rPr>
                <w:rFonts w:eastAsiaTheme="minorEastAsia" w:hint="eastAsia"/>
              </w:rPr>
              <w:t>Support</w:t>
            </w:r>
          </w:p>
        </w:tc>
      </w:tr>
      <w:tr w:rsidR="00965841" w14:paraId="193904B8" w14:textId="77777777">
        <w:tc>
          <w:tcPr>
            <w:tcW w:w="2705" w:type="dxa"/>
          </w:tcPr>
          <w:p w14:paraId="46F71384" w14:textId="77777777" w:rsidR="00965841" w:rsidRDefault="00497177">
            <w:pPr>
              <w:rPr>
                <w:lang w:eastAsia="en-US"/>
              </w:rPr>
            </w:pPr>
            <w:r>
              <w:rPr>
                <w:lang w:eastAsia="en-US"/>
              </w:rPr>
              <w:t>LG</w:t>
            </w:r>
          </w:p>
        </w:tc>
        <w:tc>
          <w:tcPr>
            <w:tcW w:w="6305" w:type="dxa"/>
          </w:tcPr>
          <w:p w14:paraId="0FB476AA" w14:textId="77777777" w:rsidR="00965841" w:rsidRDefault="00497177">
            <w:pPr>
              <w:rPr>
                <w:lang w:eastAsia="en-US"/>
              </w:rPr>
            </w:pPr>
            <w:r>
              <w:rPr>
                <w:rFonts w:eastAsia="Malgun Gothic"/>
                <w:bCs/>
                <w:iCs/>
              </w:rPr>
              <w:t xml:space="preserve">Agree with Oppo, </w:t>
            </w:r>
          </w:p>
        </w:tc>
      </w:tr>
      <w:tr w:rsidR="00965841" w14:paraId="58961221" w14:textId="77777777">
        <w:tc>
          <w:tcPr>
            <w:tcW w:w="2705" w:type="dxa"/>
          </w:tcPr>
          <w:p w14:paraId="3B76B9B8" w14:textId="77777777" w:rsidR="00965841" w:rsidRDefault="00497177">
            <w:pPr>
              <w:rPr>
                <w:lang w:eastAsia="en-US"/>
              </w:rPr>
            </w:pPr>
            <w:r>
              <w:rPr>
                <w:lang w:eastAsia="en-US"/>
              </w:rPr>
              <w:t xml:space="preserve"> Lenovo</w:t>
            </w:r>
          </w:p>
        </w:tc>
        <w:tc>
          <w:tcPr>
            <w:tcW w:w="6305" w:type="dxa"/>
          </w:tcPr>
          <w:p w14:paraId="54BFAE7F" w14:textId="77777777" w:rsidR="00965841" w:rsidRDefault="00497177">
            <w:pPr>
              <w:rPr>
                <w:rFonts w:eastAsia="Malgun Gothic"/>
                <w:bCs/>
                <w:iCs/>
              </w:rPr>
            </w:pPr>
            <w:r>
              <w:rPr>
                <w:lang w:eastAsia="en-US"/>
              </w:rPr>
              <w:t xml:space="preserve">The first bullet is not clear. The LI is an artifact of the ordering of the precoding vectors in the form of layers, not sure if this is possible based on target CSI </w:t>
            </w:r>
            <w:r>
              <w:rPr>
                <w:color w:val="FF0000"/>
                <w:lang w:eastAsia="en-US"/>
              </w:rPr>
              <w:t xml:space="preserve"> </w:t>
            </w:r>
            <w:r>
              <w:rPr>
                <w:rFonts w:eastAsia="Malgun Gothic"/>
                <w:b/>
                <w:bCs/>
                <w:i/>
                <w:iCs/>
                <w:color w:val="FF0000"/>
              </w:rPr>
              <w:t xml:space="preserve"> </w:t>
            </w:r>
          </w:p>
        </w:tc>
      </w:tr>
      <w:tr w:rsidR="00965841" w14:paraId="4DA493AB" w14:textId="77777777">
        <w:tc>
          <w:tcPr>
            <w:tcW w:w="2705" w:type="dxa"/>
          </w:tcPr>
          <w:p w14:paraId="10426D95" w14:textId="77777777" w:rsidR="00965841" w:rsidRDefault="00497177">
            <w:pPr>
              <w:rPr>
                <w:lang w:eastAsia="en-US"/>
              </w:rPr>
            </w:pPr>
            <w:r>
              <w:rPr>
                <w:rFonts w:hint="eastAsia"/>
                <w:lang w:eastAsia="en-US"/>
              </w:rPr>
              <w:t>C</w:t>
            </w:r>
            <w:r>
              <w:rPr>
                <w:lang w:eastAsia="en-US"/>
              </w:rPr>
              <w:t>MCC</w:t>
            </w:r>
          </w:p>
        </w:tc>
        <w:tc>
          <w:tcPr>
            <w:tcW w:w="6305" w:type="dxa"/>
          </w:tcPr>
          <w:p w14:paraId="5F72AEB1" w14:textId="77777777" w:rsidR="00965841" w:rsidRDefault="00497177">
            <w:pPr>
              <w:rPr>
                <w:lang w:eastAsia="en-US"/>
              </w:rPr>
            </w:pPr>
            <w:r>
              <w:rPr>
                <w:rFonts w:eastAsiaTheme="minorEastAsia" w:hint="eastAsia"/>
              </w:rPr>
              <w:t>Support</w:t>
            </w:r>
            <w:r>
              <w:rPr>
                <w:rFonts w:eastAsiaTheme="minorEastAsia"/>
              </w:rPr>
              <w:t>.</w:t>
            </w:r>
          </w:p>
        </w:tc>
      </w:tr>
      <w:tr w:rsidR="00965841" w14:paraId="7285F39C" w14:textId="77777777">
        <w:tc>
          <w:tcPr>
            <w:tcW w:w="2705" w:type="dxa"/>
          </w:tcPr>
          <w:p w14:paraId="3DC1D905" w14:textId="77777777" w:rsidR="00965841" w:rsidRDefault="00497177">
            <w:pPr>
              <w:rPr>
                <w:lang w:eastAsia="en-US"/>
              </w:rPr>
            </w:pPr>
            <w:r>
              <w:rPr>
                <w:lang w:eastAsia="en-US"/>
              </w:rPr>
              <w:t xml:space="preserve"> MediaTek</w:t>
            </w:r>
          </w:p>
        </w:tc>
        <w:tc>
          <w:tcPr>
            <w:tcW w:w="6305" w:type="dxa"/>
          </w:tcPr>
          <w:p w14:paraId="50AF5CBF" w14:textId="77777777" w:rsidR="00965841" w:rsidRDefault="00497177">
            <w:pPr>
              <w:rPr>
                <w:rFonts w:eastAsiaTheme="minorEastAsia"/>
              </w:rPr>
            </w:pPr>
            <w:r>
              <w:rPr>
                <w:lang w:eastAsia="en-US"/>
              </w:rPr>
              <w:t>Support</w:t>
            </w:r>
          </w:p>
        </w:tc>
      </w:tr>
      <w:tr w:rsidR="00965841" w14:paraId="4DEFEC68" w14:textId="77777777">
        <w:tc>
          <w:tcPr>
            <w:tcW w:w="2705" w:type="dxa"/>
          </w:tcPr>
          <w:p w14:paraId="17DF9AEA" w14:textId="77777777" w:rsidR="00965841" w:rsidRDefault="00497177">
            <w:pPr>
              <w:rPr>
                <w:lang w:eastAsia="en-US"/>
              </w:rPr>
            </w:pPr>
            <w:r>
              <w:rPr>
                <w:lang w:eastAsia="en-US"/>
              </w:rPr>
              <w:t>AT&amp;T</w:t>
            </w:r>
          </w:p>
        </w:tc>
        <w:tc>
          <w:tcPr>
            <w:tcW w:w="6305" w:type="dxa"/>
          </w:tcPr>
          <w:p w14:paraId="7846C491" w14:textId="77777777" w:rsidR="00965841" w:rsidRDefault="00497177">
            <w:pPr>
              <w:rPr>
                <w:lang w:eastAsia="en-US"/>
              </w:rPr>
            </w:pPr>
            <w:r>
              <w:rPr>
                <w:lang w:eastAsia="en-US"/>
              </w:rPr>
              <w:t>Support</w:t>
            </w:r>
          </w:p>
        </w:tc>
      </w:tr>
      <w:tr w:rsidR="00965841" w14:paraId="2DA62B16" w14:textId="77777777">
        <w:tc>
          <w:tcPr>
            <w:tcW w:w="2705" w:type="dxa"/>
          </w:tcPr>
          <w:p w14:paraId="084D23D5" w14:textId="77777777" w:rsidR="00965841" w:rsidRDefault="00497177">
            <w:pPr>
              <w:rPr>
                <w:lang w:eastAsia="en-US"/>
              </w:rPr>
            </w:pPr>
            <w:r>
              <w:rPr>
                <w:rFonts w:eastAsiaTheme="minorEastAsia" w:hint="eastAsia"/>
              </w:rPr>
              <w:t>X</w:t>
            </w:r>
            <w:r>
              <w:rPr>
                <w:rFonts w:eastAsiaTheme="minorEastAsia"/>
              </w:rPr>
              <w:t>iaomi</w:t>
            </w:r>
          </w:p>
        </w:tc>
        <w:tc>
          <w:tcPr>
            <w:tcW w:w="6305" w:type="dxa"/>
          </w:tcPr>
          <w:p w14:paraId="126451E3" w14:textId="77777777" w:rsidR="00965841" w:rsidRDefault="00497177">
            <w:pPr>
              <w:rPr>
                <w:lang w:eastAsia="en-US"/>
              </w:rPr>
            </w:pPr>
            <w:r>
              <w:rPr>
                <w:rFonts w:eastAsiaTheme="minorEastAsia" w:hint="eastAsia"/>
              </w:rPr>
              <w:t>W</w:t>
            </w:r>
            <w:r>
              <w:rPr>
                <w:rFonts w:eastAsiaTheme="minorEastAsia"/>
              </w:rPr>
              <w:t>e share same view with CATT. It should be firstly discussed whether needs LI reporting for AI/ML based CSI feedback.</w:t>
            </w:r>
          </w:p>
        </w:tc>
      </w:tr>
    </w:tbl>
    <w:p w14:paraId="5ACFB89E" w14:textId="77777777" w:rsidR="00965841" w:rsidRDefault="00965841">
      <w:pPr>
        <w:rPr>
          <w:b/>
          <w:bCs/>
          <w:i/>
          <w:iCs/>
          <w:u w:val="single"/>
        </w:rPr>
      </w:pPr>
    </w:p>
    <w:p w14:paraId="6DEA6621" w14:textId="77777777" w:rsidR="00965841" w:rsidRDefault="00965841">
      <w:pPr>
        <w:rPr>
          <w:rFonts w:eastAsia="Malgun Gothic"/>
          <w:b/>
          <w:bCs/>
          <w:i/>
          <w:iCs/>
        </w:rPr>
      </w:pPr>
    </w:p>
    <w:p w14:paraId="545CECEF" w14:textId="77777777" w:rsidR="00965841" w:rsidRDefault="00497177">
      <w:r>
        <w:rPr>
          <w:b/>
          <w:bCs/>
          <w:i/>
          <w:iCs/>
          <w:u w:val="single"/>
        </w:rPr>
        <w:t>UCI configuration and report:</w:t>
      </w:r>
    </w:p>
    <w:p w14:paraId="0BFA6ADD"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3-3-5 (closed): </w:t>
      </w:r>
    </w:p>
    <w:p w14:paraId="20E25231" w14:textId="77777777" w:rsidR="00965841" w:rsidRDefault="00497177">
      <w:pPr>
        <w:tabs>
          <w:tab w:val="left" w:pos="990"/>
        </w:tabs>
        <w:rPr>
          <w:b/>
          <w:bCs/>
          <w:i/>
          <w:iCs/>
        </w:rPr>
      </w:pPr>
      <w:r>
        <w:rPr>
          <w:rFonts w:eastAsia="Malgun Gothic"/>
          <w:b/>
          <w:bCs/>
          <w:i/>
          <w:iCs/>
        </w:rPr>
        <w:t xml:space="preserve">In CSI compression using two-sided model use case, further </w:t>
      </w:r>
      <w:r>
        <w:rPr>
          <w:b/>
          <w:bCs/>
          <w:i/>
          <w:iCs/>
        </w:rPr>
        <w:t xml:space="preserve">study the following options for UCI configuration and report: </w:t>
      </w:r>
    </w:p>
    <w:p w14:paraId="2577D43B" w14:textId="77777777" w:rsidR="00965841" w:rsidRDefault="00497177">
      <w:pPr>
        <w:pStyle w:val="ListParagraph"/>
        <w:numPr>
          <w:ilvl w:val="0"/>
          <w:numId w:val="69"/>
        </w:numPr>
        <w:tabs>
          <w:tab w:val="left" w:pos="990"/>
        </w:tabs>
        <w:ind w:leftChars="0"/>
        <w:rPr>
          <w:b/>
          <w:bCs/>
          <w:i/>
          <w:iCs/>
          <w:sz w:val="24"/>
        </w:rPr>
      </w:pPr>
      <w:r>
        <w:rPr>
          <w:b/>
          <w:bCs/>
          <w:i/>
          <w:iCs/>
          <w:sz w:val="24"/>
        </w:rPr>
        <w:t xml:space="preserve">Option 1: NW configure the max UCI payload size. UE select the rank and CSI generation model within the max payload size constraint.  </w:t>
      </w:r>
    </w:p>
    <w:p w14:paraId="01159848" w14:textId="77777777" w:rsidR="00965841" w:rsidRDefault="00497177">
      <w:pPr>
        <w:pStyle w:val="ListParagraph"/>
        <w:numPr>
          <w:ilvl w:val="0"/>
          <w:numId w:val="69"/>
        </w:numPr>
        <w:tabs>
          <w:tab w:val="left" w:pos="990"/>
        </w:tabs>
        <w:ind w:leftChars="0"/>
        <w:rPr>
          <w:b/>
          <w:bCs/>
          <w:i/>
          <w:iCs/>
          <w:sz w:val="24"/>
        </w:rPr>
      </w:pPr>
      <w:r>
        <w:rPr>
          <w:b/>
          <w:bCs/>
          <w:i/>
          <w:iCs/>
          <w:sz w:val="24"/>
        </w:rPr>
        <w:t xml:space="preserve">Option 2: NW configure a list of model IDs and max UCI payload size, and UE select rank and CSI generation model from the configured list. </w:t>
      </w:r>
    </w:p>
    <w:p w14:paraId="347FA227" w14:textId="77777777" w:rsidR="00965841" w:rsidRDefault="00497177">
      <w:pPr>
        <w:pStyle w:val="ListParagraph"/>
        <w:numPr>
          <w:ilvl w:val="0"/>
          <w:numId w:val="69"/>
        </w:numPr>
        <w:tabs>
          <w:tab w:val="left" w:pos="990"/>
        </w:tabs>
        <w:ind w:leftChars="0"/>
        <w:rPr>
          <w:b/>
          <w:bCs/>
          <w:i/>
          <w:iCs/>
          <w:sz w:val="24"/>
        </w:rPr>
      </w:pPr>
      <w:r>
        <w:rPr>
          <w:b/>
          <w:bCs/>
          <w:i/>
          <w:iCs/>
          <w:sz w:val="24"/>
        </w:rPr>
        <w:t xml:space="preserve">Option 3: NW configure the model ID to be used by the UE. UE will use the corresponding CSI generation model configured by the NW. </w:t>
      </w:r>
    </w:p>
    <w:p w14:paraId="1F7C7B27" w14:textId="77777777" w:rsidR="00965841" w:rsidRDefault="00497177">
      <w:pPr>
        <w:pStyle w:val="ListParagraph"/>
        <w:numPr>
          <w:ilvl w:val="0"/>
          <w:numId w:val="69"/>
        </w:numPr>
        <w:tabs>
          <w:tab w:val="left" w:pos="990"/>
        </w:tabs>
        <w:ind w:leftChars="0"/>
        <w:rPr>
          <w:b/>
          <w:bCs/>
          <w:i/>
          <w:iCs/>
          <w:sz w:val="24"/>
        </w:rPr>
      </w:pPr>
      <w:r>
        <w:rPr>
          <w:b/>
          <w:bCs/>
          <w:i/>
          <w:iCs/>
          <w:sz w:val="24"/>
        </w:rPr>
        <w:lastRenderedPageBreak/>
        <w:t xml:space="preserve">Other options are not excluded.   </w:t>
      </w:r>
    </w:p>
    <w:p w14:paraId="058D4301" w14:textId="77777777" w:rsidR="00965841" w:rsidRDefault="00965841">
      <w:pPr>
        <w:tabs>
          <w:tab w:val="left" w:pos="990"/>
        </w:tabs>
        <w:rPr>
          <w:bCs/>
          <w:lang w:val="en-GB"/>
        </w:rPr>
      </w:pPr>
    </w:p>
    <w:p w14:paraId="17501F32"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7D676015" w14:textId="77777777">
        <w:tc>
          <w:tcPr>
            <w:tcW w:w="2705" w:type="dxa"/>
          </w:tcPr>
          <w:p w14:paraId="77C9883B" w14:textId="77777777" w:rsidR="00965841" w:rsidRDefault="00497177">
            <w:pPr>
              <w:rPr>
                <w:b/>
                <w:bCs/>
                <w:lang w:eastAsia="en-US"/>
              </w:rPr>
            </w:pPr>
            <w:r>
              <w:rPr>
                <w:b/>
                <w:bCs/>
                <w:lang w:eastAsia="en-US"/>
              </w:rPr>
              <w:t>Company</w:t>
            </w:r>
          </w:p>
        </w:tc>
        <w:tc>
          <w:tcPr>
            <w:tcW w:w="6305" w:type="dxa"/>
          </w:tcPr>
          <w:p w14:paraId="097C376F" w14:textId="77777777" w:rsidR="00965841" w:rsidRDefault="00497177">
            <w:pPr>
              <w:rPr>
                <w:b/>
                <w:bCs/>
                <w:lang w:eastAsia="en-US"/>
              </w:rPr>
            </w:pPr>
            <w:r>
              <w:rPr>
                <w:b/>
                <w:bCs/>
                <w:lang w:eastAsia="en-US"/>
              </w:rPr>
              <w:t>View</w:t>
            </w:r>
          </w:p>
        </w:tc>
      </w:tr>
      <w:tr w:rsidR="00965841" w14:paraId="134D4706" w14:textId="77777777">
        <w:tc>
          <w:tcPr>
            <w:tcW w:w="2705" w:type="dxa"/>
          </w:tcPr>
          <w:p w14:paraId="01DDFFC4"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305" w:type="dxa"/>
          </w:tcPr>
          <w:p w14:paraId="3CA9B8AD" w14:textId="77777777" w:rsidR="00965841" w:rsidRDefault="00497177">
            <w:pPr>
              <w:rPr>
                <w:lang w:eastAsia="en-US"/>
              </w:rPr>
            </w:pPr>
            <w:r>
              <w:rPr>
                <w:lang w:eastAsia="en-US"/>
              </w:rPr>
              <w:t>Not clear of the motivation. Two clarification questions:</w:t>
            </w:r>
          </w:p>
          <w:p w14:paraId="561EA0B6" w14:textId="77777777" w:rsidR="00965841" w:rsidRDefault="00497177">
            <w:pPr>
              <w:rPr>
                <w:lang w:eastAsia="en-US"/>
              </w:rPr>
            </w:pPr>
            <w:r>
              <w:rPr>
                <w:lang w:eastAsia="en-US"/>
              </w:rPr>
              <w:t>1) For Option 1, is the intention to follow the principle of legacy, where max UCI is configured, and UE omits the CSI if actual UCI exceeds? It seems whether to satisfy the max payload size is UE implementation as anyway the dropping rule can work.</w:t>
            </w:r>
          </w:p>
          <w:p w14:paraId="70084B1E" w14:textId="77777777" w:rsidR="00965841" w:rsidRDefault="00497177">
            <w:pPr>
              <w:rPr>
                <w:rFonts w:eastAsiaTheme="minorEastAsia"/>
              </w:rPr>
            </w:pPr>
            <w:r>
              <w:rPr>
                <w:rFonts w:eastAsiaTheme="minorEastAsia" w:hint="eastAsia"/>
              </w:rPr>
              <w:t>2</w:t>
            </w:r>
            <w:r>
              <w:rPr>
                <w:rFonts w:eastAsiaTheme="minorEastAsia"/>
              </w:rPr>
              <w:t>) For Option 2/3, what is the motivation of indicating model ID(s)? We think the configuration of the available model ID or configuration of the list of model IDs would be a separate story more related with LCM (registration/activation/switching, etc.) and decoupled with how UE reports UCI.</w:t>
            </w:r>
          </w:p>
          <w:p w14:paraId="0936B869" w14:textId="77777777" w:rsidR="00965841" w:rsidRDefault="00497177">
            <w:pPr>
              <w:rPr>
                <w:rFonts w:eastAsiaTheme="minorEastAsia"/>
              </w:rPr>
            </w:pPr>
            <w:r>
              <w:rPr>
                <w:rFonts w:eastAsiaTheme="minorEastAsia"/>
                <w:color w:val="FF0000"/>
              </w:rPr>
              <w:t xml:space="preserve">Mod: </w:t>
            </w:r>
            <w:r>
              <w:rPr>
                <w:rFonts w:eastAsiaTheme="minorEastAsia"/>
              </w:rPr>
              <w:t xml:space="preserve">UCI report format was proposed in previous meeting. It was commented that the UCI report procedure needs to be clarified before UCI report format is discussion. This proposal is the clarify options for NW to configure UCI report. This is not related to registration discussion.  </w:t>
            </w:r>
          </w:p>
        </w:tc>
      </w:tr>
      <w:tr w:rsidR="00965841" w14:paraId="784E5815" w14:textId="77777777">
        <w:tc>
          <w:tcPr>
            <w:tcW w:w="2705" w:type="dxa"/>
          </w:tcPr>
          <w:p w14:paraId="16AA7179" w14:textId="77777777" w:rsidR="00965841" w:rsidRDefault="00497177">
            <w:pPr>
              <w:rPr>
                <w:lang w:eastAsia="en-US"/>
              </w:rPr>
            </w:pPr>
            <w:r>
              <w:rPr>
                <w:lang w:eastAsia="en-US"/>
              </w:rPr>
              <w:t xml:space="preserve"> vivo</w:t>
            </w:r>
          </w:p>
        </w:tc>
        <w:tc>
          <w:tcPr>
            <w:tcW w:w="6305" w:type="dxa"/>
          </w:tcPr>
          <w:p w14:paraId="23CFDC97" w14:textId="77777777" w:rsidR="00965841" w:rsidRDefault="00497177">
            <w:pPr>
              <w:rPr>
                <w:lang w:eastAsia="en-US"/>
              </w:rPr>
            </w:pPr>
            <w:r>
              <w:rPr>
                <w:rFonts w:hint="eastAsia"/>
                <w:lang w:eastAsia="en-US"/>
              </w:rPr>
              <w:t>W</w:t>
            </w:r>
            <w:r>
              <w:rPr>
                <w:lang w:eastAsia="en-US"/>
              </w:rPr>
              <w:t xml:space="preserve">e are supportive of the option 1. For option 2, the same max UCI payload size needs to be configured and it does not save any UCI overhead but makes the system more complicated. For option 2, we don’t know </w:t>
            </w:r>
            <w:proofErr w:type="spellStart"/>
            <w:r>
              <w:rPr>
                <w:lang w:eastAsia="en-US"/>
              </w:rPr>
              <w:t>hew</w:t>
            </w:r>
            <w:proofErr w:type="spellEnd"/>
            <w:r>
              <w:rPr>
                <w:lang w:eastAsia="en-US"/>
              </w:rPr>
              <w:t xml:space="preserve"> to realize the RANK adaptation because NW is not aware of the available RANK prior to the reception of UE report.</w:t>
            </w:r>
          </w:p>
        </w:tc>
      </w:tr>
      <w:tr w:rsidR="00965841" w14:paraId="6988157B" w14:textId="77777777">
        <w:tc>
          <w:tcPr>
            <w:tcW w:w="2705" w:type="dxa"/>
          </w:tcPr>
          <w:p w14:paraId="7096058D" w14:textId="77777777" w:rsidR="00965841" w:rsidRDefault="00497177">
            <w:pPr>
              <w:rPr>
                <w:lang w:eastAsia="en-US"/>
              </w:rPr>
            </w:pPr>
            <w:r>
              <w:rPr>
                <w:lang w:eastAsia="en-US"/>
              </w:rPr>
              <w:t xml:space="preserve"> OPPO</w:t>
            </w:r>
          </w:p>
        </w:tc>
        <w:tc>
          <w:tcPr>
            <w:tcW w:w="6305" w:type="dxa"/>
          </w:tcPr>
          <w:p w14:paraId="465FF007" w14:textId="77777777" w:rsidR="00965841" w:rsidRDefault="00497177">
            <w:pPr>
              <w:rPr>
                <w:lang w:eastAsia="en-US"/>
              </w:rPr>
            </w:pPr>
            <w:r>
              <w:rPr>
                <w:rFonts w:eastAsia="Malgun Gothic"/>
                <w:bCs/>
                <w:iCs/>
              </w:rPr>
              <w:t>Further discussion until more clear conclusions on model ID and the information that needs to be transmitted by UCI</w:t>
            </w:r>
          </w:p>
        </w:tc>
      </w:tr>
      <w:tr w:rsidR="00965841" w14:paraId="1A847915" w14:textId="77777777">
        <w:tc>
          <w:tcPr>
            <w:tcW w:w="2705" w:type="dxa"/>
          </w:tcPr>
          <w:p w14:paraId="24AD00D4" w14:textId="77777777" w:rsidR="00965841" w:rsidRDefault="00497177">
            <w:pPr>
              <w:rPr>
                <w:lang w:eastAsia="en-US"/>
              </w:rPr>
            </w:pPr>
            <w:r>
              <w:rPr>
                <w:lang w:eastAsia="en-US"/>
              </w:rPr>
              <w:t xml:space="preserve"> NTT DOCOMO</w:t>
            </w:r>
          </w:p>
        </w:tc>
        <w:tc>
          <w:tcPr>
            <w:tcW w:w="6305" w:type="dxa"/>
          </w:tcPr>
          <w:p w14:paraId="1C058322" w14:textId="77777777" w:rsidR="00965841" w:rsidRDefault="00497177">
            <w:pPr>
              <w:rPr>
                <w:rFonts w:eastAsia="Malgun Gothic"/>
                <w:bCs/>
                <w:iCs/>
              </w:rPr>
            </w:pPr>
            <w:r>
              <w:rPr>
                <w:lang w:eastAsia="en-US"/>
              </w:rPr>
              <w:t xml:space="preserve">Prefer Option 2/3 for the simplicity. </w:t>
            </w:r>
          </w:p>
        </w:tc>
      </w:tr>
      <w:tr w:rsidR="00965841" w14:paraId="003DD5F7" w14:textId="77777777">
        <w:tc>
          <w:tcPr>
            <w:tcW w:w="2705" w:type="dxa"/>
          </w:tcPr>
          <w:p w14:paraId="6725EA47" w14:textId="77777777" w:rsidR="00965841" w:rsidRDefault="00497177">
            <w:pPr>
              <w:rPr>
                <w:lang w:eastAsia="en-US"/>
              </w:rPr>
            </w:pPr>
            <w:r>
              <w:rPr>
                <w:lang w:eastAsia="en-US"/>
              </w:rPr>
              <w:t xml:space="preserve"> Fujitsu</w:t>
            </w:r>
          </w:p>
        </w:tc>
        <w:tc>
          <w:tcPr>
            <w:tcW w:w="6305" w:type="dxa"/>
          </w:tcPr>
          <w:p w14:paraId="349982DB" w14:textId="77777777" w:rsidR="00965841" w:rsidRDefault="00497177">
            <w:pPr>
              <w:rPr>
                <w:lang w:eastAsia="en-US"/>
              </w:rPr>
            </w:pPr>
            <w:r>
              <w:rPr>
                <w:lang w:eastAsia="en-US"/>
              </w:rPr>
              <w:t>Support.</w:t>
            </w:r>
          </w:p>
        </w:tc>
      </w:tr>
      <w:tr w:rsidR="00965841" w14:paraId="56A33A20" w14:textId="77777777">
        <w:tc>
          <w:tcPr>
            <w:tcW w:w="2705" w:type="dxa"/>
          </w:tcPr>
          <w:p w14:paraId="5F46265E" w14:textId="77777777" w:rsidR="00965841" w:rsidRDefault="00497177">
            <w:pPr>
              <w:rPr>
                <w:lang w:eastAsia="en-US"/>
              </w:rPr>
            </w:pPr>
            <w:r>
              <w:rPr>
                <w:lang w:eastAsia="en-US"/>
              </w:rPr>
              <w:t>Qualcomm</w:t>
            </w:r>
          </w:p>
        </w:tc>
        <w:tc>
          <w:tcPr>
            <w:tcW w:w="6305" w:type="dxa"/>
          </w:tcPr>
          <w:p w14:paraId="213AC27D" w14:textId="77777777" w:rsidR="00965841" w:rsidRDefault="00497177">
            <w:pPr>
              <w:rPr>
                <w:lang w:eastAsia="en-US"/>
              </w:rPr>
            </w:pPr>
            <w:r>
              <w:rPr>
                <w:lang w:eastAsia="en-US"/>
              </w:rPr>
              <w:t>These aspects are more applicable to the work-item stage. For the study-item, the focus should be on the format of the output CSI, and what the CSI report contains.</w:t>
            </w:r>
          </w:p>
          <w:p w14:paraId="6643EB35" w14:textId="77777777" w:rsidR="00965841" w:rsidRDefault="00497177">
            <w:pPr>
              <w:rPr>
                <w:lang w:eastAsia="en-US"/>
              </w:rPr>
            </w:pPr>
            <w:r>
              <w:rPr>
                <w:color w:val="FF0000"/>
                <w:lang w:eastAsia="en-US"/>
              </w:rPr>
              <w:t xml:space="preserve">Mod: This is the facilitate the UCI discussion. In 110bis-e, UCI format was proposed, and it was asked to clarify the procedure before discussion of UCI content. This proposal is to move forward in that direction, as UCI content depends on how the UCI is configured by NW. </w:t>
            </w:r>
          </w:p>
        </w:tc>
      </w:tr>
      <w:tr w:rsidR="00965841" w14:paraId="13D2D977" w14:textId="77777777">
        <w:tc>
          <w:tcPr>
            <w:tcW w:w="2705" w:type="dxa"/>
          </w:tcPr>
          <w:p w14:paraId="4EF9D0B7" w14:textId="77777777" w:rsidR="00965841" w:rsidRDefault="00497177">
            <w:pPr>
              <w:rPr>
                <w:lang w:eastAsia="en-US"/>
              </w:rPr>
            </w:pPr>
            <w:r>
              <w:rPr>
                <w:lang w:eastAsia="en-US"/>
              </w:rPr>
              <w:lastRenderedPageBreak/>
              <w:t xml:space="preserve"> CAICT</w:t>
            </w:r>
          </w:p>
        </w:tc>
        <w:tc>
          <w:tcPr>
            <w:tcW w:w="6305" w:type="dxa"/>
          </w:tcPr>
          <w:p w14:paraId="60C8D651" w14:textId="77777777" w:rsidR="00965841" w:rsidRDefault="00497177">
            <w:pPr>
              <w:rPr>
                <w:lang w:eastAsia="en-US"/>
              </w:rPr>
            </w:pPr>
            <w:r>
              <w:rPr>
                <w:rFonts w:eastAsiaTheme="minorEastAsia"/>
              </w:rPr>
              <w:t>T</w:t>
            </w:r>
            <w:r>
              <w:rPr>
                <w:rFonts w:eastAsiaTheme="minorEastAsia" w:hint="eastAsia"/>
              </w:rPr>
              <w:t>h</w:t>
            </w:r>
            <w:r>
              <w:rPr>
                <w:rFonts w:eastAsiaTheme="minorEastAsia"/>
              </w:rPr>
              <w:t>e bundling of model ID and UCI report in option 2 and 3 needs further discussion.</w:t>
            </w:r>
          </w:p>
        </w:tc>
      </w:tr>
      <w:tr w:rsidR="00965841" w14:paraId="15C645A5" w14:textId="77777777">
        <w:tc>
          <w:tcPr>
            <w:tcW w:w="2705" w:type="dxa"/>
          </w:tcPr>
          <w:p w14:paraId="1AED5D42" w14:textId="77777777" w:rsidR="00965841" w:rsidRDefault="00497177">
            <w:pPr>
              <w:rPr>
                <w:rFonts w:eastAsiaTheme="minorEastAsia"/>
              </w:rPr>
            </w:pPr>
            <w:r>
              <w:rPr>
                <w:rFonts w:eastAsiaTheme="minorEastAsia" w:hint="eastAsia"/>
              </w:rPr>
              <w:t>N</w:t>
            </w:r>
            <w:r>
              <w:rPr>
                <w:rFonts w:eastAsiaTheme="minorEastAsia"/>
              </w:rPr>
              <w:t>EC</w:t>
            </w:r>
          </w:p>
        </w:tc>
        <w:tc>
          <w:tcPr>
            <w:tcW w:w="6305" w:type="dxa"/>
          </w:tcPr>
          <w:p w14:paraId="1F1F7B34" w14:textId="77777777" w:rsidR="00965841" w:rsidRDefault="00497177">
            <w:pPr>
              <w:rPr>
                <w:rFonts w:eastAsiaTheme="minorEastAsia"/>
              </w:rPr>
            </w:pPr>
            <w:r>
              <w:rPr>
                <w:rFonts w:eastAsiaTheme="minorEastAsia"/>
              </w:rPr>
              <w:t>OK in general. From our point of view, the CSI generation model used for model inference should be known to NW. So, we prefer Option 3 for simplicity.</w:t>
            </w:r>
          </w:p>
        </w:tc>
      </w:tr>
      <w:tr w:rsidR="00965841" w14:paraId="0F8D1036" w14:textId="77777777">
        <w:tc>
          <w:tcPr>
            <w:tcW w:w="2705" w:type="dxa"/>
          </w:tcPr>
          <w:p w14:paraId="726A96EA" w14:textId="77777777" w:rsidR="00965841" w:rsidRDefault="00497177">
            <w:pPr>
              <w:rPr>
                <w:rFonts w:eastAsiaTheme="minorEastAsia"/>
              </w:rPr>
            </w:pPr>
            <w:r>
              <w:rPr>
                <w:lang w:eastAsia="en-US"/>
              </w:rPr>
              <w:t xml:space="preserve"> </w:t>
            </w:r>
            <w:r>
              <w:rPr>
                <w:rFonts w:eastAsiaTheme="minorEastAsia" w:hint="eastAsia"/>
              </w:rPr>
              <w:t>CATT</w:t>
            </w:r>
          </w:p>
        </w:tc>
        <w:tc>
          <w:tcPr>
            <w:tcW w:w="6305" w:type="dxa"/>
          </w:tcPr>
          <w:p w14:paraId="7E2C9640" w14:textId="77777777" w:rsidR="00965841" w:rsidRDefault="00497177">
            <w:pPr>
              <w:rPr>
                <w:rFonts w:eastAsiaTheme="minorEastAsia"/>
              </w:rPr>
            </w:pPr>
            <w:r>
              <w:rPr>
                <w:rFonts w:eastAsiaTheme="minorEastAsia" w:hint="eastAsia"/>
              </w:rPr>
              <w:t>Further discussion is needed. More discussion is needed on whether model ID configured by NW is supported. The model ID issue is also under the discussion in 9.2.1.</w:t>
            </w:r>
          </w:p>
        </w:tc>
      </w:tr>
      <w:tr w:rsidR="00965841" w14:paraId="02B5C291" w14:textId="77777777">
        <w:tc>
          <w:tcPr>
            <w:tcW w:w="2705" w:type="dxa"/>
          </w:tcPr>
          <w:p w14:paraId="31B39DF1" w14:textId="77777777" w:rsidR="00965841" w:rsidRDefault="00497177">
            <w:pPr>
              <w:rPr>
                <w:rFonts w:eastAsiaTheme="minorEastAsia"/>
              </w:rPr>
            </w:pPr>
            <w:r>
              <w:rPr>
                <w:rFonts w:eastAsiaTheme="minorEastAsia"/>
              </w:rPr>
              <w:t>LG</w:t>
            </w:r>
          </w:p>
        </w:tc>
        <w:tc>
          <w:tcPr>
            <w:tcW w:w="6305" w:type="dxa"/>
          </w:tcPr>
          <w:p w14:paraId="52BEF47A" w14:textId="77777777" w:rsidR="00965841" w:rsidRDefault="00497177">
            <w:pPr>
              <w:rPr>
                <w:rFonts w:eastAsiaTheme="minorEastAsia"/>
              </w:rPr>
            </w:pPr>
            <w:r>
              <w:rPr>
                <w:rFonts w:eastAsiaTheme="minorEastAsia"/>
              </w:rPr>
              <w:t>Agree with QC.</w:t>
            </w:r>
          </w:p>
        </w:tc>
      </w:tr>
      <w:tr w:rsidR="00965841" w14:paraId="2081D929" w14:textId="77777777">
        <w:tc>
          <w:tcPr>
            <w:tcW w:w="2705" w:type="dxa"/>
          </w:tcPr>
          <w:p w14:paraId="11F5EAC7" w14:textId="77777777" w:rsidR="00965841" w:rsidRDefault="00497177">
            <w:pPr>
              <w:rPr>
                <w:rFonts w:eastAsiaTheme="minorEastAsia"/>
              </w:rPr>
            </w:pPr>
            <w:r>
              <w:rPr>
                <w:lang w:eastAsia="en-US"/>
              </w:rPr>
              <w:t>Lenovo</w:t>
            </w:r>
          </w:p>
        </w:tc>
        <w:tc>
          <w:tcPr>
            <w:tcW w:w="6305" w:type="dxa"/>
          </w:tcPr>
          <w:p w14:paraId="223C8D51" w14:textId="77777777" w:rsidR="00965841" w:rsidRDefault="00497177">
            <w:pPr>
              <w:rPr>
                <w:lang w:eastAsia="en-US"/>
              </w:rPr>
            </w:pPr>
            <w:r>
              <w:rPr>
                <w:lang w:eastAsia="en-US"/>
              </w:rPr>
              <w:t>OK with the three Options. In all options the NW must configure the max UCI payload size which corresponds to the number of bits allocated in UL resources for feeding back the CSI report, therefore we prefer the following update to the three options:</w:t>
            </w:r>
          </w:p>
          <w:p w14:paraId="08062FAD" w14:textId="77777777" w:rsidR="00965841" w:rsidRDefault="00497177">
            <w:pPr>
              <w:pStyle w:val="ListParagraph"/>
              <w:numPr>
                <w:ilvl w:val="0"/>
                <w:numId w:val="69"/>
              </w:numPr>
              <w:tabs>
                <w:tab w:val="left" w:pos="990"/>
              </w:tabs>
              <w:ind w:leftChars="0"/>
              <w:rPr>
                <w:b/>
                <w:bCs/>
                <w:i/>
                <w:iCs/>
                <w:sz w:val="24"/>
              </w:rPr>
            </w:pPr>
            <w:r>
              <w:rPr>
                <w:b/>
                <w:bCs/>
                <w:i/>
                <w:iCs/>
                <w:sz w:val="24"/>
              </w:rPr>
              <w:t xml:space="preserve">Option 1: NW </w:t>
            </w:r>
            <w:r>
              <w:rPr>
                <w:b/>
                <w:bCs/>
                <w:i/>
                <w:iCs/>
                <w:strike/>
                <w:sz w:val="24"/>
              </w:rPr>
              <w:t>configure the max UCI payload size.</w:t>
            </w:r>
            <w:r>
              <w:rPr>
                <w:b/>
                <w:bCs/>
                <w:i/>
                <w:iCs/>
                <w:sz w:val="24"/>
              </w:rPr>
              <w:t xml:space="preserve"> UE select</w:t>
            </w:r>
            <w:r>
              <w:rPr>
                <w:b/>
                <w:bCs/>
                <w:i/>
                <w:iCs/>
                <w:color w:val="FF0000"/>
                <w:sz w:val="24"/>
              </w:rPr>
              <w:t>s</w:t>
            </w:r>
            <w:r>
              <w:rPr>
                <w:b/>
                <w:bCs/>
                <w:i/>
                <w:iCs/>
                <w:sz w:val="24"/>
              </w:rPr>
              <w:t xml:space="preserve"> the rank and CSI generation model within the max </w:t>
            </w:r>
            <w:r>
              <w:rPr>
                <w:b/>
                <w:bCs/>
                <w:i/>
                <w:iCs/>
                <w:color w:val="FF0000"/>
                <w:sz w:val="24"/>
              </w:rPr>
              <w:t xml:space="preserve">UCI </w:t>
            </w:r>
            <w:r>
              <w:rPr>
                <w:b/>
                <w:bCs/>
                <w:i/>
                <w:iCs/>
                <w:sz w:val="24"/>
              </w:rPr>
              <w:t xml:space="preserve">payload size constraint </w:t>
            </w:r>
            <w:r>
              <w:rPr>
                <w:b/>
                <w:bCs/>
                <w:i/>
                <w:iCs/>
                <w:color w:val="FF0000"/>
                <w:sz w:val="24"/>
              </w:rPr>
              <w:t>configured by the network</w:t>
            </w:r>
            <w:r>
              <w:rPr>
                <w:b/>
                <w:bCs/>
                <w:i/>
                <w:iCs/>
                <w:sz w:val="24"/>
              </w:rPr>
              <w:t xml:space="preserve">.  </w:t>
            </w:r>
          </w:p>
          <w:p w14:paraId="705FABC1" w14:textId="77777777" w:rsidR="00965841" w:rsidRDefault="00497177">
            <w:pPr>
              <w:pStyle w:val="ListParagraph"/>
              <w:numPr>
                <w:ilvl w:val="0"/>
                <w:numId w:val="69"/>
              </w:numPr>
              <w:tabs>
                <w:tab w:val="left" w:pos="990"/>
              </w:tabs>
              <w:ind w:leftChars="0"/>
              <w:rPr>
                <w:b/>
                <w:bCs/>
                <w:i/>
                <w:iCs/>
                <w:sz w:val="24"/>
              </w:rPr>
            </w:pPr>
            <w:r>
              <w:rPr>
                <w:b/>
                <w:bCs/>
                <w:i/>
                <w:iCs/>
                <w:sz w:val="24"/>
              </w:rPr>
              <w:t>Option 2: NW configure</w:t>
            </w:r>
            <w:r>
              <w:rPr>
                <w:b/>
                <w:bCs/>
                <w:i/>
                <w:iCs/>
                <w:color w:val="FF0000"/>
                <w:sz w:val="24"/>
              </w:rPr>
              <w:t>s</w:t>
            </w:r>
            <w:r>
              <w:rPr>
                <w:b/>
                <w:bCs/>
                <w:i/>
                <w:iCs/>
                <w:sz w:val="24"/>
              </w:rPr>
              <w:t xml:space="preserve"> a list of model IDs</w:t>
            </w:r>
            <w:r>
              <w:rPr>
                <w:b/>
                <w:bCs/>
                <w:i/>
                <w:iCs/>
                <w:strike/>
                <w:sz w:val="24"/>
              </w:rPr>
              <w:t xml:space="preserve"> and max UCI payload size</w:t>
            </w:r>
            <w:r>
              <w:rPr>
                <w:b/>
                <w:bCs/>
                <w:i/>
                <w:iCs/>
                <w:sz w:val="24"/>
              </w:rPr>
              <w:t>, and UE select</w:t>
            </w:r>
            <w:r>
              <w:rPr>
                <w:b/>
                <w:bCs/>
                <w:i/>
                <w:iCs/>
                <w:color w:val="FF0000"/>
                <w:sz w:val="24"/>
              </w:rPr>
              <w:t>s</w:t>
            </w:r>
            <w:r>
              <w:rPr>
                <w:b/>
                <w:bCs/>
                <w:i/>
                <w:iCs/>
                <w:sz w:val="24"/>
              </w:rPr>
              <w:t xml:space="preserve"> rank and CSI generation model from the configured list </w:t>
            </w:r>
            <w:r>
              <w:rPr>
                <w:b/>
                <w:bCs/>
                <w:i/>
                <w:iCs/>
                <w:color w:val="FF0000"/>
                <w:sz w:val="24"/>
              </w:rPr>
              <w:t>and within the max UCI payload size constraint configured by the network</w:t>
            </w:r>
            <w:r>
              <w:rPr>
                <w:b/>
                <w:bCs/>
                <w:i/>
                <w:iCs/>
                <w:sz w:val="24"/>
              </w:rPr>
              <w:t xml:space="preserve">. </w:t>
            </w:r>
          </w:p>
          <w:p w14:paraId="214CF5E3" w14:textId="77777777" w:rsidR="00965841" w:rsidRDefault="00497177">
            <w:pPr>
              <w:pStyle w:val="ListParagraph"/>
              <w:numPr>
                <w:ilvl w:val="0"/>
                <w:numId w:val="69"/>
              </w:numPr>
              <w:tabs>
                <w:tab w:val="left" w:pos="990"/>
              </w:tabs>
              <w:ind w:leftChars="0"/>
              <w:rPr>
                <w:b/>
                <w:bCs/>
                <w:i/>
                <w:iCs/>
                <w:sz w:val="24"/>
              </w:rPr>
            </w:pPr>
            <w:r>
              <w:rPr>
                <w:b/>
                <w:bCs/>
                <w:i/>
                <w:iCs/>
                <w:sz w:val="24"/>
                <w:szCs w:val="32"/>
              </w:rPr>
              <w:t>Option 3: NW configure</w:t>
            </w:r>
            <w:r>
              <w:rPr>
                <w:b/>
                <w:bCs/>
                <w:i/>
                <w:iCs/>
                <w:color w:val="FF0000"/>
                <w:sz w:val="24"/>
                <w:szCs w:val="32"/>
              </w:rPr>
              <w:t>s</w:t>
            </w:r>
            <w:r>
              <w:rPr>
                <w:b/>
                <w:bCs/>
                <w:i/>
                <w:iCs/>
                <w:sz w:val="24"/>
                <w:szCs w:val="32"/>
              </w:rPr>
              <w:t xml:space="preserve"> the model ID to be used by the UE. UE will use the corresponding CSI generation model configured by the NW. </w:t>
            </w:r>
          </w:p>
        </w:tc>
      </w:tr>
      <w:tr w:rsidR="00965841" w14:paraId="1CD1AA33" w14:textId="77777777">
        <w:tc>
          <w:tcPr>
            <w:tcW w:w="2705" w:type="dxa"/>
          </w:tcPr>
          <w:p w14:paraId="3074CF9D" w14:textId="77777777" w:rsidR="00965841" w:rsidRDefault="00497177">
            <w:pPr>
              <w:rPr>
                <w:lang w:eastAsia="en-US"/>
              </w:rPr>
            </w:pPr>
            <w:r>
              <w:rPr>
                <w:lang w:eastAsia="en-US"/>
              </w:rPr>
              <w:t>Samsung</w:t>
            </w:r>
          </w:p>
        </w:tc>
        <w:tc>
          <w:tcPr>
            <w:tcW w:w="6305" w:type="dxa"/>
          </w:tcPr>
          <w:p w14:paraId="0C4D8C16" w14:textId="77777777" w:rsidR="00965841" w:rsidRDefault="00497177">
            <w:pPr>
              <w:rPr>
                <w:lang w:eastAsia="en-US"/>
              </w:rPr>
            </w:pPr>
            <w:r>
              <w:rPr>
                <w:lang w:eastAsia="en-US"/>
              </w:rPr>
              <w:t xml:space="preserve">Are we assuming that the legacy UCI formats support </w:t>
            </w:r>
            <w:proofErr w:type="gramStart"/>
            <w:r>
              <w:rPr>
                <w:lang w:eastAsia="en-US"/>
              </w:rPr>
              <w:t>all of</w:t>
            </w:r>
            <w:proofErr w:type="gramEnd"/>
            <w:r>
              <w:rPr>
                <w:lang w:eastAsia="en-US"/>
              </w:rPr>
              <w:t xml:space="preserve"> these options?  If not, we should study a new UCI format (see our Proposal 2-1).</w:t>
            </w:r>
          </w:p>
          <w:p w14:paraId="1603D780" w14:textId="77777777" w:rsidR="00965841" w:rsidRDefault="00497177">
            <w:pPr>
              <w:rPr>
                <w:lang w:eastAsia="en-US"/>
              </w:rPr>
            </w:pPr>
            <w:r>
              <w:rPr>
                <w:lang w:eastAsia="en-US"/>
              </w:rPr>
              <w:t>Also, the current spec doesn’t support model ID configuration.  Before discussing that novel concept here, we should wait for further progress in AI 9.2.1 (a parallel discussion is occurring there).</w:t>
            </w:r>
          </w:p>
          <w:p w14:paraId="2C6F031F" w14:textId="77777777" w:rsidR="00965841" w:rsidRDefault="00497177">
            <w:pPr>
              <w:rPr>
                <w:lang w:eastAsia="en-US"/>
              </w:rPr>
            </w:pPr>
            <w:r>
              <w:rPr>
                <w:lang w:eastAsia="en-US"/>
              </w:rPr>
              <w:t>In addition, it seems that this proposal should be numbered as 3-3-6, since we already have Proposal 3-3-5 before this one.</w:t>
            </w:r>
          </w:p>
          <w:p w14:paraId="39D789E3" w14:textId="77777777" w:rsidR="00965841" w:rsidRDefault="00497177">
            <w:pPr>
              <w:rPr>
                <w:lang w:eastAsia="en-US"/>
              </w:rPr>
            </w:pPr>
            <w:r>
              <w:rPr>
                <w:color w:val="FF0000"/>
                <w:lang w:eastAsia="en-US"/>
              </w:rPr>
              <w:t xml:space="preserve">Mod: model ID is agreed in RAN2. Detailed specification of the ID format will be discussed in RAN2. </w:t>
            </w:r>
          </w:p>
        </w:tc>
      </w:tr>
      <w:tr w:rsidR="00965841" w14:paraId="1E912EC8" w14:textId="77777777">
        <w:tc>
          <w:tcPr>
            <w:tcW w:w="2705" w:type="dxa"/>
          </w:tcPr>
          <w:p w14:paraId="327B2D1C" w14:textId="77777777" w:rsidR="00965841" w:rsidRDefault="00497177">
            <w:pPr>
              <w:rPr>
                <w:lang w:eastAsia="en-US"/>
              </w:rPr>
            </w:pPr>
            <w:r>
              <w:rPr>
                <w:rFonts w:eastAsiaTheme="minorEastAsia" w:hint="eastAsia"/>
              </w:rPr>
              <w:lastRenderedPageBreak/>
              <w:t>C</w:t>
            </w:r>
            <w:r>
              <w:rPr>
                <w:rFonts w:eastAsiaTheme="minorEastAsia"/>
              </w:rPr>
              <w:t>MCC</w:t>
            </w:r>
          </w:p>
        </w:tc>
        <w:tc>
          <w:tcPr>
            <w:tcW w:w="6305" w:type="dxa"/>
          </w:tcPr>
          <w:p w14:paraId="3A7E690F" w14:textId="77777777" w:rsidR="00965841" w:rsidRDefault="00497177">
            <w:pPr>
              <w:rPr>
                <w:lang w:eastAsia="en-US"/>
              </w:rPr>
            </w:pPr>
            <w:r>
              <w:rPr>
                <w:rFonts w:eastAsiaTheme="minorEastAsia"/>
              </w:rPr>
              <w:t>Same view with QC. We are OK in principle, but it seems more like a WI proposal.</w:t>
            </w:r>
          </w:p>
        </w:tc>
      </w:tr>
      <w:tr w:rsidR="00965841" w14:paraId="0BF66914" w14:textId="77777777">
        <w:tc>
          <w:tcPr>
            <w:tcW w:w="2705" w:type="dxa"/>
          </w:tcPr>
          <w:p w14:paraId="42BC6953" w14:textId="77777777" w:rsidR="00965841" w:rsidRDefault="00497177">
            <w:pPr>
              <w:rPr>
                <w:rFonts w:eastAsiaTheme="minorEastAsia"/>
              </w:rPr>
            </w:pPr>
            <w:r>
              <w:rPr>
                <w:lang w:eastAsia="en-US"/>
              </w:rPr>
              <w:t xml:space="preserve"> MediaTek</w:t>
            </w:r>
          </w:p>
        </w:tc>
        <w:tc>
          <w:tcPr>
            <w:tcW w:w="6305" w:type="dxa"/>
          </w:tcPr>
          <w:p w14:paraId="5121779B" w14:textId="77777777" w:rsidR="00965841" w:rsidRDefault="00497177">
            <w:pPr>
              <w:rPr>
                <w:rFonts w:eastAsiaTheme="minorEastAsia"/>
              </w:rPr>
            </w:pPr>
            <w:r>
              <w:t>Support. We prefer option 3.</w:t>
            </w:r>
          </w:p>
        </w:tc>
      </w:tr>
      <w:tr w:rsidR="00965841" w14:paraId="7948DD7F" w14:textId="77777777">
        <w:tc>
          <w:tcPr>
            <w:tcW w:w="2705" w:type="dxa"/>
          </w:tcPr>
          <w:p w14:paraId="0729C9BC" w14:textId="77777777" w:rsidR="00965841" w:rsidRDefault="00497177">
            <w:pPr>
              <w:rPr>
                <w:lang w:eastAsia="en-US"/>
              </w:rPr>
            </w:pPr>
            <w:r>
              <w:rPr>
                <w:rFonts w:eastAsiaTheme="minorEastAsia" w:hint="eastAsia"/>
              </w:rPr>
              <w:t>X</w:t>
            </w:r>
            <w:r>
              <w:rPr>
                <w:rFonts w:eastAsiaTheme="minorEastAsia"/>
              </w:rPr>
              <w:t>iaomi</w:t>
            </w:r>
          </w:p>
        </w:tc>
        <w:tc>
          <w:tcPr>
            <w:tcW w:w="6305" w:type="dxa"/>
          </w:tcPr>
          <w:p w14:paraId="692CDDE1" w14:textId="77777777" w:rsidR="00965841" w:rsidRDefault="00497177">
            <w:r>
              <w:rPr>
                <w:rFonts w:eastAsiaTheme="minorEastAsia" w:hint="eastAsia"/>
              </w:rPr>
              <w:t>A</w:t>
            </w:r>
            <w:r>
              <w:rPr>
                <w:rFonts w:eastAsiaTheme="minorEastAsia"/>
              </w:rPr>
              <w:t>gree with QC. We should be study whether to enhance UCI design. We think t</w:t>
            </w:r>
            <w:r>
              <w:rPr>
                <w:rFonts w:eastAsiaTheme="minorEastAsia" w:hint="eastAsia"/>
              </w:rPr>
              <w:t>he</w:t>
            </w:r>
            <w:r>
              <w:rPr>
                <w:rFonts w:eastAsiaTheme="minorEastAsia"/>
              </w:rPr>
              <w:t xml:space="preserve"> legacy of UCI should be studied as a starting point.</w:t>
            </w:r>
          </w:p>
        </w:tc>
      </w:tr>
    </w:tbl>
    <w:p w14:paraId="7B664C64" w14:textId="77777777" w:rsidR="00965841" w:rsidRDefault="00965841">
      <w:pPr>
        <w:rPr>
          <w:lang w:val="en-GB"/>
        </w:rPr>
      </w:pPr>
    </w:p>
    <w:p w14:paraId="1E8D90E4"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3-3-5 (v1): </w:t>
      </w:r>
    </w:p>
    <w:p w14:paraId="37FC3858" w14:textId="77777777" w:rsidR="00965841" w:rsidRDefault="00497177">
      <w:pPr>
        <w:tabs>
          <w:tab w:val="left" w:pos="990"/>
        </w:tabs>
        <w:rPr>
          <w:b/>
          <w:bCs/>
          <w:i/>
          <w:iCs/>
        </w:rPr>
      </w:pPr>
      <w:r>
        <w:rPr>
          <w:rFonts w:eastAsia="Malgun Gothic"/>
          <w:b/>
          <w:bCs/>
          <w:i/>
          <w:iCs/>
        </w:rPr>
        <w:t xml:space="preserve">In CSI compression using two-sided model use case, further </w:t>
      </w:r>
      <w:r>
        <w:rPr>
          <w:b/>
          <w:bCs/>
          <w:i/>
          <w:iCs/>
        </w:rPr>
        <w:t xml:space="preserve">study the following options for UCI configuration and report: </w:t>
      </w:r>
    </w:p>
    <w:p w14:paraId="620A66AD" w14:textId="77777777" w:rsidR="00965841" w:rsidRDefault="00497177">
      <w:pPr>
        <w:pStyle w:val="ListParagraph"/>
        <w:numPr>
          <w:ilvl w:val="0"/>
          <w:numId w:val="69"/>
        </w:numPr>
        <w:tabs>
          <w:tab w:val="left" w:pos="990"/>
        </w:tabs>
        <w:ind w:leftChars="0"/>
        <w:rPr>
          <w:b/>
          <w:bCs/>
          <w:i/>
          <w:iCs/>
          <w:sz w:val="24"/>
        </w:rPr>
      </w:pPr>
      <w:r>
        <w:rPr>
          <w:b/>
          <w:bCs/>
          <w:i/>
          <w:iCs/>
          <w:sz w:val="24"/>
        </w:rPr>
        <w:t xml:space="preserve">Option 1: NW </w:t>
      </w:r>
      <w:r>
        <w:rPr>
          <w:b/>
          <w:bCs/>
          <w:i/>
          <w:iCs/>
          <w:strike/>
          <w:sz w:val="24"/>
        </w:rPr>
        <w:t>configure the max UCI payload size.</w:t>
      </w:r>
      <w:r>
        <w:rPr>
          <w:b/>
          <w:bCs/>
          <w:i/>
          <w:iCs/>
          <w:sz w:val="24"/>
        </w:rPr>
        <w:t xml:space="preserve"> UE select</w:t>
      </w:r>
      <w:r>
        <w:rPr>
          <w:b/>
          <w:bCs/>
          <w:i/>
          <w:iCs/>
          <w:color w:val="FF0000"/>
          <w:sz w:val="24"/>
        </w:rPr>
        <w:t>s</w:t>
      </w:r>
      <w:r>
        <w:rPr>
          <w:b/>
          <w:bCs/>
          <w:i/>
          <w:iCs/>
          <w:sz w:val="24"/>
        </w:rPr>
        <w:t xml:space="preserve"> the rank and CSI generation model within the max </w:t>
      </w:r>
      <w:r>
        <w:rPr>
          <w:b/>
          <w:bCs/>
          <w:i/>
          <w:iCs/>
          <w:color w:val="FF0000"/>
          <w:sz w:val="24"/>
        </w:rPr>
        <w:t xml:space="preserve">UCI </w:t>
      </w:r>
      <w:r>
        <w:rPr>
          <w:b/>
          <w:bCs/>
          <w:i/>
          <w:iCs/>
          <w:sz w:val="24"/>
        </w:rPr>
        <w:t xml:space="preserve">payload size constraint </w:t>
      </w:r>
      <w:r>
        <w:rPr>
          <w:b/>
          <w:bCs/>
          <w:i/>
          <w:iCs/>
          <w:color w:val="FF0000"/>
          <w:sz w:val="24"/>
        </w:rPr>
        <w:t>configured by the network</w:t>
      </w:r>
      <w:r>
        <w:rPr>
          <w:b/>
          <w:bCs/>
          <w:i/>
          <w:iCs/>
          <w:sz w:val="24"/>
        </w:rPr>
        <w:t xml:space="preserve">.  </w:t>
      </w:r>
    </w:p>
    <w:p w14:paraId="4411EB77" w14:textId="77777777" w:rsidR="00965841" w:rsidRDefault="00497177">
      <w:pPr>
        <w:pStyle w:val="ListParagraph"/>
        <w:numPr>
          <w:ilvl w:val="0"/>
          <w:numId w:val="69"/>
        </w:numPr>
        <w:tabs>
          <w:tab w:val="left" w:pos="990"/>
        </w:tabs>
        <w:ind w:leftChars="0"/>
        <w:rPr>
          <w:b/>
          <w:bCs/>
          <w:i/>
          <w:iCs/>
          <w:sz w:val="24"/>
        </w:rPr>
      </w:pPr>
      <w:r>
        <w:rPr>
          <w:b/>
          <w:bCs/>
          <w:i/>
          <w:iCs/>
          <w:sz w:val="24"/>
        </w:rPr>
        <w:t>Option 2: NW configure</w:t>
      </w:r>
      <w:r>
        <w:rPr>
          <w:b/>
          <w:bCs/>
          <w:i/>
          <w:iCs/>
          <w:color w:val="FF0000"/>
          <w:sz w:val="24"/>
        </w:rPr>
        <w:t>s</w:t>
      </w:r>
      <w:r>
        <w:rPr>
          <w:b/>
          <w:bCs/>
          <w:i/>
          <w:iCs/>
          <w:sz w:val="24"/>
        </w:rPr>
        <w:t xml:space="preserve"> a list of model IDs</w:t>
      </w:r>
      <w:r>
        <w:rPr>
          <w:b/>
          <w:bCs/>
          <w:i/>
          <w:iCs/>
          <w:strike/>
          <w:sz w:val="24"/>
        </w:rPr>
        <w:t xml:space="preserve"> and max UCI payload size</w:t>
      </w:r>
      <w:r>
        <w:rPr>
          <w:b/>
          <w:bCs/>
          <w:i/>
          <w:iCs/>
          <w:sz w:val="24"/>
        </w:rPr>
        <w:t>, and UE select</w:t>
      </w:r>
      <w:r>
        <w:rPr>
          <w:b/>
          <w:bCs/>
          <w:i/>
          <w:iCs/>
          <w:color w:val="FF0000"/>
          <w:sz w:val="24"/>
        </w:rPr>
        <w:t>s</w:t>
      </w:r>
      <w:r>
        <w:rPr>
          <w:b/>
          <w:bCs/>
          <w:i/>
          <w:iCs/>
          <w:sz w:val="24"/>
        </w:rPr>
        <w:t xml:space="preserve"> rank and CSI generation model from the configured list </w:t>
      </w:r>
      <w:r>
        <w:rPr>
          <w:b/>
          <w:bCs/>
          <w:i/>
          <w:iCs/>
          <w:color w:val="FF0000"/>
          <w:sz w:val="24"/>
        </w:rPr>
        <w:t>and within the max UCI payload size constraint configured by the network</w:t>
      </w:r>
      <w:r>
        <w:rPr>
          <w:b/>
          <w:bCs/>
          <w:i/>
          <w:iCs/>
          <w:sz w:val="24"/>
        </w:rPr>
        <w:t xml:space="preserve">. </w:t>
      </w:r>
    </w:p>
    <w:p w14:paraId="7E830E4A" w14:textId="77777777" w:rsidR="00965841" w:rsidRDefault="00497177">
      <w:pPr>
        <w:pStyle w:val="ListParagraph"/>
        <w:numPr>
          <w:ilvl w:val="0"/>
          <w:numId w:val="69"/>
        </w:numPr>
        <w:tabs>
          <w:tab w:val="left" w:pos="990"/>
        </w:tabs>
        <w:ind w:leftChars="0"/>
        <w:rPr>
          <w:b/>
          <w:bCs/>
          <w:i/>
          <w:iCs/>
          <w:sz w:val="24"/>
        </w:rPr>
      </w:pPr>
      <w:r>
        <w:rPr>
          <w:b/>
          <w:bCs/>
          <w:i/>
          <w:iCs/>
          <w:sz w:val="24"/>
          <w:szCs w:val="32"/>
        </w:rPr>
        <w:t>Option 3: NW configure</w:t>
      </w:r>
      <w:r>
        <w:rPr>
          <w:b/>
          <w:bCs/>
          <w:i/>
          <w:iCs/>
          <w:color w:val="FF0000"/>
          <w:sz w:val="24"/>
          <w:szCs w:val="32"/>
        </w:rPr>
        <w:t>s</w:t>
      </w:r>
      <w:r>
        <w:rPr>
          <w:b/>
          <w:bCs/>
          <w:i/>
          <w:iCs/>
          <w:sz w:val="24"/>
          <w:szCs w:val="32"/>
        </w:rPr>
        <w:t xml:space="preserve"> the model ID to be used by the UE. UE will use the corresponding CSI generation model configured by the NW.</w:t>
      </w:r>
    </w:p>
    <w:p w14:paraId="04C839D4" w14:textId="77777777" w:rsidR="00965841" w:rsidRDefault="00497177">
      <w:pPr>
        <w:pStyle w:val="ListParagraph"/>
        <w:numPr>
          <w:ilvl w:val="0"/>
          <w:numId w:val="69"/>
        </w:numPr>
        <w:tabs>
          <w:tab w:val="left" w:pos="990"/>
        </w:tabs>
        <w:ind w:leftChars="0"/>
        <w:rPr>
          <w:b/>
          <w:bCs/>
          <w:i/>
          <w:iCs/>
          <w:sz w:val="24"/>
        </w:rPr>
      </w:pPr>
      <w:r>
        <w:rPr>
          <w:b/>
          <w:bCs/>
          <w:i/>
          <w:iCs/>
          <w:sz w:val="24"/>
        </w:rPr>
        <w:t xml:space="preserve">Other options are not excluded.   </w:t>
      </w:r>
    </w:p>
    <w:p w14:paraId="105F20C2" w14:textId="77777777" w:rsidR="00965841" w:rsidRDefault="00965841">
      <w:pPr>
        <w:rPr>
          <w:lang w:val="en-GB"/>
        </w:rPr>
      </w:pPr>
    </w:p>
    <w:p w14:paraId="2C78626F"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21471FD7" w14:textId="77777777">
        <w:tc>
          <w:tcPr>
            <w:tcW w:w="2705" w:type="dxa"/>
          </w:tcPr>
          <w:p w14:paraId="2164F965" w14:textId="77777777" w:rsidR="00965841" w:rsidRDefault="00497177">
            <w:pPr>
              <w:rPr>
                <w:b/>
                <w:bCs/>
                <w:lang w:eastAsia="en-US"/>
              </w:rPr>
            </w:pPr>
            <w:r>
              <w:rPr>
                <w:b/>
                <w:bCs/>
                <w:lang w:eastAsia="en-US"/>
              </w:rPr>
              <w:t>Company</w:t>
            </w:r>
          </w:p>
        </w:tc>
        <w:tc>
          <w:tcPr>
            <w:tcW w:w="6305" w:type="dxa"/>
          </w:tcPr>
          <w:p w14:paraId="39C04C97" w14:textId="77777777" w:rsidR="00965841" w:rsidRDefault="00497177">
            <w:pPr>
              <w:rPr>
                <w:b/>
                <w:bCs/>
                <w:lang w:eastAsia="en-US"/>
              </w:rPr>
            </w:pPr>
            <w:r>
              <w:rPr>
                <w:b/>
                <w:bCs/>
                <w:lang w:eastAsia="en-US"/>
              </w:rPr>
              <w:t>View</w:t>
            </w:r>
          </w:p>
        </w:tc>
      </w:tr>
      <w:tr w:rsidR="00965841" w14:paraId="255FF5D1" w14:textId="77777777">
        <w:tc>
          <w:tcPr>
            <w:tcW w:w="2705" w:type="dxa"/>
          </w:tcPr>
          <w:p w14:paraId="409D2C8F" w14:textId="77777777" w:rsidR="00965841" w:rsidRDefault="00497177">
            <w:pPr>
              <w:rPr>
                <w:rFonts w:eastAsia="SimSun"/>
                <w:lang w:eastAsia="en-US"/>
              </w:rPr>
            </w:pPr>
            <w:r>
              <w:rPr>
                <w:rFonts w:eastAsia="SimSun" w:hint="eastAsia"/>
              </w:rPr>
              <w:t>ZTE</w:t>
            </w:r>
          </w:p>
        </w:tc>
        <w:tc>
          <w:tcPr>
            <w:tcW w:w="6305" w:type="dxa"/>
          </w:tcPr>
          <w:p w14:paraId="68C33F4A" w14:textId="77777777" w:rsidR="00965841" w:rsidRDefault="00497177">
            <w:pPr>
              <w:rPr>
                <w:rFonts w:eastAsia="SimSun"/>
                <w:lang w:eastAsia="en-US"/>
              </w:rPr>
            </w:pPr>
            <w:r>
              <w:rPr>
                <w:rFonts w:eastAsia="SimSun" w:hint="eastAsia"/>
              </w:rPr>
              <w:t xml:space="preserve">From our understanding, there is no definition of </w:t>
            </w:r>
            <w:r>
              <w:rPr>
                <w:b/>
                <w:bCs/>
                <w:i/>
                <w:iCs/>
              </w:rPr>
              <w:t>max UCI payload size</w:t>
            </w:r>
            <w:r>
              <w:rPr>
                <w:rFonts w:eastAsia="SimSun" w:hint="eastAsia"/>
                <w:b/>
                <w:bCs/>
                <w:i/>
                <w:iCs/>
              </w:rPr>
              <w:t xml:space="preserve"> </w:t>
            </w:r>
            <w:r>
              <w:rPr>
                <w:rFonts w:eastAsia="SimSun" w:hint="eastAsia"/>
              </w:rPr>
              <w:t xml:space="preserve">in the existing specification. We think it can be left for </w:t>
            </w:r>
            <w:r>
              <w:rPr>
                <w:rFonts w:eastAsia="SimSun" w:hint="eastAsia"/>
                <w:bCs/>
                <w:iCs/>
              </w:rPr>
              <w:t>f</w:t>
            </w:r>
            <w:r>
              <w:rPr>
                <w:rFonts w:eastAsia="Malgun Gothic"/>
                <w:bCs/>
                <w:iCs/>
              </w:rPr>
              <w:t>urther discussion until more clear conclusions on model ID and</w:t>
            </w:r>
            <w:r>
              <w:rPr>
                <w:rFonts w:eastAsia="SimSun" w:hint="eastAsia"/>
                <w:bCs/>
                <w:iCs/>
              </w:rPr>
              <w:t xml:space="preserve"> max</w:t>
            </w:r>
            <w:r>
              <w:rPr>
                <w:rFonts w:eastAsia="Malgun Gothic"/>
                <w:bCs/>
                <w:iCs/>
              </w:rPr>
              <w:t xml:space="preserve"> UCI</w:t>
            </w:r>
            <w:r>
              <w:rPr>
                <w:rFonts w:eastAsia="SimSun" w:hint="eastAsia"/>
                <w:bCs/>
                <w:iCs/>
              </w:rPr>
              <w:t xml:space="preserve"> payload size.</w:t>
            </w:r>
          </w:p>
        </w:tc>
      </w:tr>
      <w:tr w:rsidR="002134B7" w14:paraId="6FEA3A80" w14:textId="77777777">
        <w:tc>
          <w:tcPr>
            <w:tcW w:w="2705" w:type="dxa"/>
          </w:tcPr>
          <w:p w14:paraId="6A61D276" w14:textId="321DD1A3" w:rsidR="002134B7" w:rsidRDefault="002134B7">
            <w:pPr>
              <w:rPr>
                <w:rFonts w:eastAsia="SimSun"/>
              </w:rPr>
            </w:pPr>
            <w:r>
              <w:rPr>
                <w:rFonts w:eastAsia="SimSun" w:hint="eastAsia"/>
              </w:rPr>
              <w:t>C</w:t>
            </w:r>
            <w:r>
              <w:rPr>
                <w:rFonts w:eastAsia="SimSun"/>
              </w:rPr>
              <w:t>AICT</w:t>
            </w:r>
          </w:p>
        </w:tc>
        <w:tc>
          <w:tcPr>
            <w:tcW w:w="6305" w:type="dxa"/>
          </w:tcPr>
          <w:p w14:paraId="45D3F852" w14:textId="66DB1C4D" w:rsidR="002134B7" w:rsidRDefault="002134B7">
            <w:pPr>
              <w:rPr>
                <w:rFonts w:eastAsia="SimSun"/>
              </w:rPr>
            </w:pPr>
            <w:r w:rsidRPr="008D7814">
              <w:rPr>
                <w:rFonts w:eastAsiaTheme="minorEastAsia"/>
              </w:rPr>
              <w:t>Fine with Option 1</w:t>
            </w:r>
            <w:r>
              <w:rPr>
                <w:rFonts w:eastAsiaTheme="minorEastAsia"/>
              </w:rPr>
              <w:t>. We also agree ZTE’s view.</w:t>
            </w:r>
          </w:p>
        </w:tc>
      </w:tr>
      <w:tr w:rsidR="00245E3C" w14:paraId="60FC3823" w14:textId="77777777">
        <w:tc>
          <w:tcPr>
            <w:tcW w:w="2705" w:type="dxa"/>
          </w:tcPr>
          <w:p w14:paraId="5AFCA409" w14:textId="03E7BB52" w:rsidR="00245E3C" w:rsidRDefault="00245E3C" w:rsidP="00D876B3">
            <w:pPr>
              <w:jc w:val="both"/>
              <w:rPr>
                <w:rFonts w:eastAsia="SimSun"/>
              </w:rPr>
            </w:pPr>
            <w:r w:rsidRPr="005B7E6D">
              <w:rPr>
                <w:rFonts w:hint="eastAsia"/>
                <w:lang w:eastAsia="en-US"/>
              </w:rPr>
              <w:t>X</w:t>
            </w:r>
            <w:r w:rsidRPr="005B7E6D">
              <w:rPr>
                <w:lang w:eastAsia="en-US"/>
              </w:rPr>
              <w:t>iaomi</w:t>
            </w:r>
          </w:p>
        </w:tc>
        <w:tc>
          <w:tcPr>
            <w:tcW w:w="6305" w:type="dxa"/>
          </w:tcPr>
          <w:p w14:paraId="292DE6CE" w14:textId="6C09E12C" w:rsidR="00245E3C" w:rsidRPr="008D7814" w:rsidRDefault="00245E3C" w:rsidP="00D876B3">
            <w:pPr>
              <w:jc w:val="both"/>
              <w:rPr>
                <w:rFonts w:eastAsiaTheme="minorEastAsia"/>
              </w:rPr>
            </w:pPr>
            <w:r w:rsidRPr="005B7E6D">
              <w:rPr>
                <w:rFonts w:hint="eastAsia"/>
                <w:lang w:eastAsia="en-US"/>
              </w:rPr>
              <w:t>F</w:t>
            </w:r>
            <w:r w:rsidRPr="005B7E6D">
              <w:rPr>
                <w:lang w:eastAsia="en-US"/>
              </w:rPr>
              <w:t xml:space="preserve">or Option1, if UE needs to select CSI generation model, multiple CSI generation model needs to be deployed at UE side. </w:t>
            </w:r>
            <w:proofErr w:type="gramStart"/>
            <w:r w:rsidRPr="005B7E6D">
              <w:rPr>
                <w:lang w:eastAsia="en-US"/>
              </w:rPr>
              <w:t>These model</w:t>
            </w:r>
            <w:proofErr w:type="gramEnd"/>
            <w:r w:rsidRPr="005B7E6D">
              <w:rPr>
                <w:lang w:eastAsia="en-US"/>
              </w:rPr>
              <w:t xml:space="preserve"> should be managed by model ID. From this perspective, Option 1 is not needed. </w:t>
            </w:r>
          </w:p>
        </w:tc>
      </w:tr>
      <w:tr w:rsidR="00A96A92" w:rsidRPr="008D7814" w14:paraId="2C89EE71" w14:textId="77777777" w:rsidTr="00A96A92">
        <w:tc>
          <w:tcPr>
            <w:tcW w:w="2705" w:type="dxa"/>
          </w:tcPr>
          <w:p w14:paraId="26ADEB4E" w14:textId="52431362" w:rsidR="00A96A92" w:rsidRDefault="00A96A92" w:rsidP="00B67FEF">
            <w:pPr>
              <w:jc w:val="both"/>
              <w:rPr>
                <w:rFonts w:eastAsia="SimSun"/>
              </w:rPr>
            </w:pPr>
            <w:r>
              <w:rPr>
                <w:lang w:eastAsia="en-US"/>
              </w:rPr>
              <w:t>LG</w:t>
            </w:r>
          </w:p>
        </w:tc>
        <w:tc>
          <w:tcPr>
            <w:tcW w:w="6305" w:type="dxa"/>
          </w:tcPr>
          <w:p w14:paraId="7928C7E7" w14:textId="5A15AB8A" w:rsidR="00A96A92" w:rsidRPr="008D7814" w:rsidRDefault="00A96A92" w:rsidP="00B67FEF">
            <w:pPr>
              <w:jc w:val="both"/>
              <w:rPr>
                <w:rFonts w:eastAsiaTheme="minorEastAsia"/>
              </w:rPr>
            </w:pPr>
            <w:r>
              <w:rPr>
                <w:lang w:eastAsia="en-US"/>
              </w:rPr>
              <w:t xml:space="preserve">Agree with ZTE. </w:t>
            </w:r>
            <w:r w:rsidRPr="005B7E6D">
              <w:rPr>
                <w:lang w:eastAsia="en-US"/>
              </w:rPr>
              <w:t xml:space="preserve"> </w:t>
            </w:r>
          </w:p>
        </w:tc>
      </w:tr>
      <w:tr w:rsidR="00A7177A" w:rsidRPr="008D7814" w14:paraId="130BE7FC" w14:textId="77777777" w:rsidTr="00A96A92">
        <w:tc>
          <w:tcPr>
            <w:tcW w:w="2705" w:type="dxa"/>
          </w:tcPr>
          <w:p w14:paraId="2C9C6076" w14:textId="38301A51" w:rsidR="00A7177A" w:rsidRDefault="00A7177A" w:rsidP="00A7177A">
            <w:pPr>
              <w:jc w:val="both"/>
              <w:rPr>
                <w:lang w:eastAsia="en-US"/>
              </w:rPr>
            </w:pPr>
            <w:r w:rsidRPr="00CE1C33">
              <w:rPr>
                <w:bCs/>
                <w:lang w:eastAsia="en-US"/>
              </w:rPr>
              <w:t>Samsung</w:t>
            </w:r>
          </w:p>
        </w:tc>
        <w:tc>
          <w:tcPr>
            <w:tcW w:w="6305" w:type="dxa"/>
          </w:tcPr>
          <w:p w14:paraId="286E72F0" w14:textId="77777777" w:rsidR="00A7177A" w:rsidRDefault="00A7177A" w:rsidP="00A7177A">
            <w:pPr>
              <w:rPr>
                <w:bCs/>
                <w:lang w:eastAsia="en-US"/>
              </w:rPr>
            </w:pPr>
            <w:r>
              <w:rPr>
                <w:bCs/>
                <w:lang w:eastAsia="en-US"/>
              </w:rPr>
              <w:t xml:space="preserve">We still think that we should wait for further progress in AI 9.2.1 before discussing anything involving model IDs here (c.f. the debate over the proposed definition of “model registration” in AI 9.2.1).  It seems that at this point, we don’t have a shared </w:t>
            </w:r>
            <w:r>
              <w:rPr>
                <w:bCs/>
                <w:lang w:eastAsia="en-US"/>
              </w:rPr>
              <w:lastRenderedPageBreak/>
              <w:t>understanding of “model registration” (which means that we don’t have a shared understanding of “model ID”).</w:t>
            </w:r>
          </w:p>
          <w:p w14:paraId="062D4DBC" w14:textId="303C2F0A" w:rsidR="00A7177A" w:rsidRDefault="00A7177A" w:rsidP="00A7177A">
            <w:pPr>
              <w:jc w:val="both"/>
              <w:rPr>
                <w:lang w:eastAsia="en-US"/>
              </w:rPr>
            </w:pPr>
            <w:r>
              <w:rPr>
                <w:bCs/>
                <w:lang w:eastAsia="en-US"/>
              </w:rPr>
              <w:t xml:space="preserve">Also, </w:t>
            </w:r>
            <w:r>
              <w:rPr>
                <w:lang w:eastAsia="en-US"/>
              </w:rPr>
              <w:t>to repeat our earlier question: a</w:t>
            </w:r>
            <w:r w:rsidRPr="00BE7A4A">
              <w:rPr>
                <w:lang w:eastAsia="en-US"/>
              </w:rPr>
              <w:t xml:space="preserve">re we assuming that the legacy UCI formats support </w:t>
            </w:r>
            <w:proofErr w:type="gramStart"/>
            <w:r w:rsidRPr="00BE7A4A">
              <w:rPr>
                <w:lang w:eastAsia="en-US"/>
              </w:rPr>
              <w:t>all of</w:t>
            </w:r>
            <w:proofErr w:type="gramEnd"/>
            <w:r w:rsidRPr="00BE7A4A">
              <w:rPr>
                <w:lang w:eastAsia="en-US"/>
              </w:rPr>
              <w:t xml:space="preserve"> these options?  If not, we should study a new UCI format (see our Proposal 2-1).</w:t>
            </w:r>
            <w:r>
              <w:rPr>
                <w:lang w:eastAsia="en-US"/>
              </w:rPr>
              <w:t xml:space="preserve">  Would a new UCI format belong to the category of “</w:t>
            </w:r>
            <w:r w:rsidRPr="00CE1C33">
              <w:rPr>
                <w:b/>
                <w:i/>
                <w:lang w:eastAsia="en-US"/>
              </w:rPr>
              <w:t>Other options are not excluded</w:t>
            </w:r>
            <w:r>
              <w:rPr>
                <w:lang w:eastAsia="en-US"/>
              </w:rPr>
              <w:t>”?</w:t>
            </w:r>
          </w:p>
        </w:tc>
      </w:tr>
      <w:tr w:rsidR="000F3A71" w:rsidRPr="008D7814" w14:paraId="39F99B17" w14:textId="77777777" w:rsidTr="00A96A92">
        <w:tc>
          <w:tcPr>
            <w:tcW w:w="2705" w:type="dxa"/>
          </w:tcPr>
          <w:p w14:paraId="1D5FAAEF" w14:textId="64A34D03" w:rsidR="000F3A71" w:rsidRPr="00CE1C33" w:rsidRDefault="000F3A71" w:rsidP="000F3A71">
            <w:pPr>
              <w:jc w:val="both"/>
              <w:rPr>
                <w:bCs/>
                <w:lang w:eastAsia="en-US"/>
              </w:rPr>
            </w:pPr>
            <w:r>
              <w:rPr>
                <w:rFonts w:hint="eastAsia"/>
                <w:bCs/>
                <w:lang w:eastAsia="en-US"/>
              </w:rPr>
              <w:lastRenderedPageBreak/>
              <w:t>E</w:t>
            </w:r>
            <w:r>
              <w:rPr>
                <w:bCs/>
                <w:lang w:eastAsia="en-US"/>
              </w:rPr>
              <w:t>TRI</w:t>
            </w:r>
          </w:p>
        </w:tc>
        <w:tc>
          <w:tcPr>
            <w:tcW w:w="6305" w:type="dxa"/>
          </w:tcPr>
          <w:p w14:paraId="7A2D6145" w14:textId="476B1064" w:rsidR="000F3A71" w:rsidRDefault="000F3A71" w:rsidP="000F3A71">
            <w:pPr>
              <w:rPr>
                <w:bCs/>
                <w:lang w:eastAsia="en-US"/>
              </w:rPr>
            </w:pPr>
            <w:r w:rsidRPr="000F3A71">
              <w:rPr>
                <w:bCs/>
                <w:lang w:eastAsia="en-US"/>
              </w:rPr>
              <w:t>Similar view with Xiaomi. It seem</w:t>
            </w:r>
            <w:r>
              <w:rPr>
                <w:bCs/>
                <w:lang w:eastAsia="en-US"/>
              </w:rPr>
              <w:t>s</w:t>
            </w:r>
            <w:r w:rsidRPr="000F3A71">
              <w:rPr>
                <w:bCs/>
                <w:lang w:eastAsia="en-US"/>
              </w:rPr>
              <w:t xml:space="preserve"> unclear on the difference between Option 1 and Option 2.</w:t>
            </w:r>
          </w:p>
        </w:tc>
      </w:tr>
      <w:tr w:rsidR="004B7F7D" w:rsidRPr="008D7814" w14:paraId="23A37A90" w14:textId="77777777" w:rsidTr="00A96A92">
        <w:tc>
          <w:tcPr>
            <w:tcW w:w="2705" w:type="dxa"/>
          </w:tcPr>
          <w:p w14:paraId="2F68B89B" w14:textId="36108D4C" w:rsidR="004B7F7D" w:rsidRDefault="004B7F7D" w:rsidP="000F3A71">
            <w:pPr>
              <w:jc w:val="both"/>
              <w:rPr>
                <w:bCs/>
                <w:lang w:eastAsia="en-US"/>
              </w:rPr>
            </w:pPr>
            <w:r>
              <w:rPr>
                <w:bCs/>
                <w:lang w:eastAsia="en-US"/>
              </w:rPr>
              <w:t>Qualcomm</w:t>
            </w:r>
          </w:p>
        </w:tc>
        <w:tc>
          <w:tcPr>
            <w:tcW w:w="6305" w:type="dxa"/>
          </w:tcPr>
          <w:p w14:paraId="5F7EEEFE" w14:textId="68472BAC" w:rsidR="004B7F7D" w:rsidRPr="000F3A71" w:rsidRDefault="00B92709" w:rsidP="000F3A71">
            <w:pPr>
              <w:rPr>
                <w:bCs/>
                <w:lang w:eastAsia="en-US"/>
              </w:rPr>
            </w:pPr>
            <w:r>
              <w:rPr>
                <w:bCs/>
                <w:lang w:eastAsia="en-US"/>
              </w:rPr>
              <w:t>As we mentioned in the previous round, we should first</w:t>
            </w:r>
            <w:r>
              <w:rPr>
                <w:lang w:eastAsia="en-US"/>
              </w:rPr>
              <w:t xml:space="preserve"> focus on the format of the output CSI, and what the CSI report contains</w:t>
            </w:r>
            <w:r w:rsidR="00170DFC">
              <w:rPr>
                <w:lang w:eastAsia="en-US"/>
              </w:rPr>
              <w:t xml:space="preserve"> before discussing these aspects.</w:t>
            </w:r>
          </w:p>
        </w:tc>
      </w:tr>
      <w:tr w:rsidR="002363E0" w:rsidRPr="008D7814" w14:paraId="32F6F8A5" w14:textId="77777777" w:rsidTr="00A96A92">
        <w:tc>
          <w:tcPr>
            <w:tcW w:w="2705" w:type="dxa"/>
          </w:tcPr>
          <w:p w14:paraId="4E3D79D4" w14:textId="5E3980A7" w:rsidR="002363E0" w:rsidRDefault="002363E0" w:rsidP="000F3A71">
            <w:pPr>
              <w:jc w:val="both"/>
              <w:rPr>
                <w:bCs/>
                <w:lang w:eastAsia="en-US"/>
              </w:rPr>
            </w:pPr>
            <w:r>
              <w:rPr>
                <w:bCs/>
                <w:lang w:eastAsia="en-US"/>
              </w:rPr>
              <w:t>Lenovo</w:t>
            </w:r>
          </w:p>
        </w:tc>
        <w:tc>
          <w:tcPr>
            <w:tcW w:w="6305" w:type="dxa"/>
          </w:tcPr>
          <w:p w14:paraId="27779E0C" w14:textId="7602B7D8" w:rsidR="002363E0" w:rsidRDefault="002363E0" w:rsidP="000F3A71">
            <w:pPr>
              <w:rPr>
                <w:bCs/>
                <w:lang w:eastAsia="en-US"/>
              </w:rPr>
            </w:pPr>
            <w:r>
              <w:rPr>
                <w:bCs/>
                <w:lang w:eastAsia="en-US"/>
              </w:rPr>
              <w:t>Support</w:t>
            </w:r>
          </w:p>
        </w:tc>
      </w:tr>
      <w:tr w:rsidR="00AD7A38" w:rsidRPr="008D7814" w14:paraId="67F591F4" w14:textId="77777777" w:rsidTr="00A96A92">
        <w:tc>
          <w:tcPr>
            <w:tcW w:w="2705" w:type="dxa"/>
          </w:tcPr>
          <w:p w14:paraId="3FDEFA92" w14:textId="6F933E98" w:rsidR="00AD7A38" w:rsidRPr="00AD7A38" w:rsidRDefault="00AD7A38" w:rsidP="000F3A71">
            <w:pPr>
              <w:jc w:val="both"/>
              <w:rPr>
                <w:rFonts w:eastAsiaTheme="minorEastAsia"/>
                <w:bCs/>
              </w:rPr>
            </w:pPr>
            <w:r>
              <w:rPr>
                <w:rFonts w:eastAsiaTheme="minorEastAsia" w:hint="eastAsia"/>
                <w:bCs/>
              </w:rPr>
              <w:t>N</w:t>
            </w:r>
            <w:r>
              <w:rPr>
                <w:rFonts w:eastAsiaTheme="minorEastAsia"/>
                <w:bCs/>
              </w:rPr>
              <w:t>EC</w:t>
            </w:r>
          </w:p>
        </w:tc>
        <w:tc>
          <w:tcPr>
            <w:tcW w:w="6305" w:type="dxa"/>
          </w:tcPr>
          <w:p w14:paraId="683F859C" w14:textId="58FCF49A" w:rsidR="00AD7A38" w:rsidRPr="00AD7A38" w:rsidRDefault="00AD7A38" w:rsidP="000F3A71">
            <w:pPr>
              <w:rPr>
                <w:rFonts w:eastAsiaTheme="minorEastAsia"/>
                <w:bCs/>
              </w:rPr>
            </w:pPr>
            <w:r>
              <w:rPr>
                <w:rFonts w:eastAsiaTheme="minorEastAsia" w:hint="eastAsia"/>
                <w:bCs/>
              </w:rPr>
              <w:t>F</w:t>
            </w:r>
            <w:r>
              <w:rPr>
                <w:rFonts w:eastAsiaTheme="minorEastAsia"/>
                <w:bCs/>
              </w:rPr>
              <w:t>ine.</w:t>
            </w:r>
          </w:p>
        </w:tc>
      </w:tr>
      <w:tr w:rsidR="002D5D34" w:rsidRPr="008D7814" w14:paraId="49EA5BD1" w14:textId="77777777" w:rsidTr="00A96A92">
        <w:tc>
          <w:tcPr>
            <w:tcW w:w="2705" w:type="dxa"/>
          </w:tcPr>
          <w:p w14:paraId="05D5E6EF" w14:textId="6B02FC1C" w:rsidR="002D5D34" w:rsidRDefault="002D5D34" w:rsidP="002D5D34">
            <w:pPr>
              <w:jc w:val="both"/>
              <w:rPr>
                <w:rFonts w:eastAsiaTheme="minorEastAsia"/>
                <w:bCs/>
              </w:rPr>
            </w:pPr>
            <w:r>
              <w:rPr>
                <w:lang w:eastAsia="en-US"/>
              </w:rPr>
              <w:t>Huawei/</w:t>
            </w:r>
            <w:proofErr w:type="spellStart"/>
            <w:r>
              <w:rPr>
                <w:lang w:eastAsia="en-US"/>
              </w:rPr>
              <w:t>HiSi</w:t>
            </w:r>
            <w:proofErr w:type="spellEnd"/>
          </w:p>
        </w:tc>
        <w:tc>
          <w:tcPr>
            <w:tcW w:w="6305" w:type="dxa"/>
          </w:tcPr>
          <w:p w14:paraId="7A0917FE" w14:textId="6C8EB694" w:rsidR="002D5D34" w:rsidRDefault="002D5D34" w:rsidP="002D5D34">
            <w:pPr>
              <w:rPr>
                <w:rFonts w:eastAsiaTheme="minorEastAsia"/>
                <w:bCs/>
              </w:rPr>
            </w:pPr>
            <w:r>
              <w:rPr>
                <w:rFonts w:eastAsiaTheme="minorEastAsia"/>
                <w:bCs/>
              </w:rPr>
              <w:t>Maybe we can discuss different options later.</w:t>
            </w:r>
          </w:p>
        </w:tc>
      </w:tr>
    </w:tbl>
    <w:p w14:paraId="6D661708" w14:textId="77777777" w:rsidR="00965841" w:rsidRPr="000F3A71" w:rsidRDefault="00965841"/>
    <w:p w14:paraId="008E9262" w14:textId="77777777" w:rsidR="00965841" w:rsidRDefault="00497177">
      <w:pPr>
        <w:rPr>
          <w:b/>
          <w:bCs/>
          <w:i/>
          <w:iCs/>
          <w:u w:val="single"/>
        </w:rPr>
      </w:pPr>
      <w:r>
        <w:rPr>
          <w:b/>
          <w:bCs/>
          <w:i/>
          <w:iCs/>
          <w:u w:val="single"/>
        </w:rPr>
        <w:t>Quantization:</w:t>
      </w:r>
    </w:p>
    <w:p w14:paraId="78927278" w14:textId="77777777" w:rsidR="00965841" w:rsidRDefault="00497177">
      <w:pPr>
        <w:pStyle w:val="Heading2"/>
        <w:numPr>
          <w:ilvl w:val="0"/>
          <w:numId w:val="0"/>
        </w:numPr>
        <w:rPr>
          <w:b/>
          <w:bCs/>
          <w:i/>
          <w:iCs/>
          <w:sz w:val="24"/>
          <w:szCs w:val="24"/>
        </w:rPr>
      </w:pPr>
      <w:r>
        <w:rPr>
          <w:b/>
          <w:bCs/>
          <w:i/>
          <w:iCs/>
          <w:sz w:val="24"/>
          <w:szCs w:val="24"/>
        </w:rPr>
        <w:t xml:space="preserve">Proposal 3-3-6: </w:t>
      </w:r>
    </w:p>
    <w:p w14:paraId="253E60A1" w14:textId="77777777" w:rsidR="00965841" w:rsidRDefault="00497177">
      <w:pPr>
        <w:rPr>
          <w:rFonts w:eastAsia="Malgun Gothic"/>
          <w:b/>
          <w:bCs/>
          <w:i/>
          <w:iCs/>
        </w:rPr>
      </w:pPr>
      <w:r>
        <w:rPr>
          <w:rFonts w:eastAsia="Malgun Gothic"/>
          <w:b/>
          <w:bCs/>
          <w:i/>
          <w:iCs/>
        </w:rPr>
        <w:t xml:space="preserve">In CSI compression using two-sided model use case, further study at least the following potential specification impact on quantization alignment including: </w:t>
      </w:r>
    </w:p>
    <w:p w14:paraId="650DC93E" w14:textId="77777777" w:rsidR="00965841" w:rsidRDefault="00497177">
      <w:pPr>
        <w:pStyle w:val="ListParagraph"/>
        <w:numPr>
          <w:ilvl w:val="0"/>
          <w:numId w:val="70"/>
        </w:numPr>
        <w:ind w:leftChars="0"/>
        <w:rPr>
          <w:rFonts w:ascii="Times New Roman" w:eastAsia="Malgun Gothic" w:hAnsi="Times New Roman"/>
          <w:b/>
          <w:bCs/>
          <w:i/>
          <w:iCs/>
          <w:sz w:val="24"/>
        </w:rPr>
      </w:pPr>
      <w:r>
        <w:rPr>
          <w:rFonts w:ascii="Times New Roman" w:hAnsi="Times New Roman"/>
          <w:b/>
          <w:bCs/>
          <w:i/>
          <w:iCs/>
          <w:sz w:val="24"/>
        </w:rPr>
        <w:t xml:space="preserve">For vector quantization scheme, </w:t>
      </w:r>
      <w:r>
        <w:rPr>
          <w:rFonts w:ascii="Times New Roman" w:eastAsia="Times New Roman" w:hAnsi="Times New Roman"/>
          <w:b/>
          <w:bCs/>
          <w:i/>
          <w:iCs/>
          <w:sz w:val="24"/>
          <w:lang w:val="en-US"/>
        </w:rPr>
        <w:t>the length of codeword, the size of codebook, and the distance metric (or quantization rule) in use</w:t>
      </w:r>
      <w:r>
        <w:rPr>
          <w:rFonts w:ascii="Times New Roman" w:hAnsi="Times New Roman"/>
          <w:b/>
          <w:bCs/>
          <w:i/>
          <w:iCs/>
          <w:sz w:val="24"/>
        </w:rPr>
        <w:t xml:space="preserve"> </w:t>
      </w:r>
    </w:p>
    <w:p w14:paraId="5CEE37AC" w14:textId="77777777" w:rsidR="00965841" w:rsidRDefault="00497177">
      <w:pPr>
        <w:pStyle w:val="ListParagraph"/>
        <w:numPr>
          <w:ilvl w:val="0"/>
          <w:numId w:val="70"/>
        </w:numPr>
        <w:ind w:leftChars="0"/>
        <w:rPr>
          <w:rFonts w:ascii="Times New Roman" w:eastAsia="Malgun Gothic" w:hAnsi="Times New Roman"/>
          <w:b/>
          <w:bCs/>
          <w:i/>
          <w:iCs/>
          <w:sz w:val="24"/>
        </w:rPr>
      </w:pPr>
      <w:r>
        <w:rPr>
          <w:rFonts w:ascii="Times New Roman" w:hAnsi="Times New Roman"/>
          <w:b/>
          <w:bCs/>
          <w:i/>
          <w:iCs/>
          <w:sz w:val="24"/>
        </w:rPr>
        <w:t>For scaler quantization scheme including uniform and non-uniform quantization</w:t>
      </w:r>
    </w:p>
    <w:p w14:paraId="39DAADC2" w14:textId="77777777" w:rsidR="00965841" w:rsidRDefault="00497177">
      <w:pPr>
        <w:pStyle w:val="ListParagraph"/>
        <w:numPr>
          <w:ilvl w:val="0"/>
          <w:numId w:val="70"/>
        </w:numPr>
        <w:ind w:leftChars="0"/>
        <w:rPr>
          <w:rFonts w:ascii="Times New Roman" w:hAnsi="Times New Roman"/>
          <w:b/>
          <w:bCs/>
          <w:i/>
          <w:iCs/>
          <w:sz w:val="24"/>
        </w:rPr>
      </w:pPr>
      <w:r>
        <w:rPr>
          <w:rFonts w:ascii="Times New Roman" w:hAnsi="Times New Roman"/>
          <w:b/>
          <w:bCs/>
          <w:i/>
          <w:iCs/>
          <w:sz w:val="24"/>
        </w:rPr>
        <w:t>Whether the number of quantization levels per encoder output should be fixed or configurable.</w:t>
      </w:r>
    </w:p>
    <w:p w14:paraId="1548B103" w14:textId="77777777" w:rsidR="00965841" w:rsidRDefault="00497177">
      <w:pPr>
        <w:pStyle w:val="ListParagraph"/>
        <w:numPr>
          <w:ilvl w:val="0"/>
          <w:numId w:val="70"/>
        </w:numPr>
        <w:ind w:leftChars="0"/>
        <w:rPr>
          <w:rFonts w:ascii="Times New Roman" w:hAnsi="Times New Roman"/>
          <w:b/>
          <w:bCs/>
          <w:i/>
          <w:iCs/>
          <w:sz w:val="24"/>
        </w:rPr>
      </w:pPr>
      <w:r>
        <w:rPr>
          <w:rFonts w:ascii="Times New Roman" w:hAnsi="Times New Roman"/>
          <w:b/>
          <w:bCs/>
          <w:i/>
          <w:iCs/>
          <w:sz w:val="24"/>
        </w:rPr>
        <w:t>Derivable (approximated) quantization and gradient passing</w:t>
      </w:r>
    </w:p>
    <w:p w14:paraId="20BB8926" w14:textId="77777777" w:rsidR="00965841" w:rsidRDefault="00497177">
      <w:pPr>
        <w:pStyle w:val="ListParagraph"/>
        <w:numPr>
          <w:ilvl w:val="0"/>
          <w:numId w:val="70"/>
        </w:numPr>
        <w:ind w:leftChars="0"/>
        <w:rPr>
          <w:rFonts w:ascii="Times New Roman" w:eastAsia="Malgun Gothic" w:hAnsi="Times New Roman"/>
          <w:b/>
          <w:bCs/>
          <w:i/>
          <w:iCs/>
          <w:sz w:val="24"/>
        </w:rPr>
      </w:pPr>
      <w:r>
        <w:rPr>
          <w:rFonts w:ascii="Times New Roman" w:hAnsi="Times New Roman"/>
          <w:b/>
          <w:bCs/>
          <w:i/>
          <w:iCs/>
          <w:sz w:val="24"/>
        </w:rPr>
        <w:t>Learnable quantization offset</w:t>
      </w:r>
    </w:p>
    <w:p w14:paraId="55892E1A" w14:textId="77777777" w:rsidR="00965841" w:rsidRDefault="00965841">
      <w:pPr>
        <w:rPr>
          <w:lang w:eastAsia="en-US"/>
        </w:rPr>
      </w:pPr>
    </w:p>
    <w:p w14:paraId="0ABA773C"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245DB34D" w14:textId="77777777">
        <w:tc>
          <w:tcPr>
            <w:tcW w:w="2705" w:type="dxa"/>
          </w:tcPr>
          <w:p w14:paraId="2E7CFFD5" w14:textId="77777777" w:rsidR="00965841" w:rsidRDefault="00497177">
            <w:pPr>
              <w:rPr>
                <w:b/>
                <w:bCs/>
                <w:lang w:eastAsia="en-US"/>
              </w:rPr>
            </w:pPr>
            <w:r>
              <w:rPr>
                <w:b/>
                <w:bCs/>
                <w:lang w:eastAsia="en-US"/>
              </w:rPr>
              <w:t>Company</w:t>
            </w:r>
          </w:p>
        </w:tc>
        <w:tc>
          <w:tcPr>
            <w:tcW w:w="6305" w:type="dxa"/>
          </w:tcPr>
          <w:p w14:paraId="0C6F495A" w14:textId="77777777" w:rsidR="00965841" w:rsidRDefault="00497177">
            <w:pPr>
              <w:rPr>
                <w:b/>
                <w:bCs/>
                <w:lang w:eastAsia="en-US"/>
              </w:rPr>
            </w:pPr>
            <w:r>
              <w:rPr>
                <w:b/>
                <w:bCs/>
                <w:lang w:eastAsia="en-US"/>
              </w:rPr>
              <w:t>View</w:t>
            </w:r>
          </w:p>
        </w:tc>
      </w:tr>
      <w:tr w:rsidR="00965841" w14:paraId="525C5064" w14:textId="77777777">
        <w:tc>
          <w:tcPr>
            <w:tcW w:w="2705" w:type="dxa"/>
          </w:tcPr>
          <w:p w14:paraId="39B44DE4" w14:textId="77777777" w:rsidR="00965841" w:rsidRDefault="00497177">
            <w:pPr>
              <w:rPr>
                <w:lang w:eastAsia="en-US"/>
              </w:rPr>
            </w:pPr>
            <w:r>
              <w:rPr>
                <w:lang w:eastAsia="en-US"/>
              </w:rPr>
              <w:t xml:space="preserve"> vivo</w:t>
            </w:r>
          </w:p>
        </w:tc>
        <w:tc>
          <w:tcPr>
            <w:tcW w:w="6305" w:type="dxa"/>
          </w:tcPr>
          <w:p w14:paraId="551CF127" w14:textId="77777777" w:rsidR="00965841" w:rsidRDefault="00497177">
            <w:pPr>
              <w:rPr>
                <w:rFonts w:eastAsiaTheme="minorEastAsia"/>
              </w:rPr>
            </w:pPr>
            <w:r>
              <w:rPr>
                <w:rFonts w:hint="eastAsia"/>
                <w:lang w:eastAsia="en-US"/>
              </w:rPr>
              <w:t>W</w:t>
            </w:r>
            <w:r>
              <w:rPr>
                <w:lang w:eastAsia="en-US"/>
              </w:rPr>
              <w:t>e are supportive of the proposal.</w:t>
            </w:r>
          </w:p>
        </w:tc>
      </w:tr>
      <w:tr w:rsidR="00965841" w14:paraId="0702B5AF" w14:textId="77777777">
        <w:tc>
          <w:tcPr>
            <w:tcW w:w="2705" w:type="dxa"/>
          </w:tcPr>
          <w:p w14:paraId="3A84E365" w14:textId="77777777" w:rsidR="00965841" w:rsidRDefault="00497177">
            <w:pPr>
              <w:rPr>
                <w:lang w:eastAsia="en-US"/>
              </w:rPr>
            </w:pPr>
            <w:r>
              <w:rPr>
                <w:lang w:eastAsia="en-US"/>
              </w:rPr>
              <w:t xml:space="preserve"> OPPO</w:t>
            </w:r>
          </w:p>
        </w:tc>
        <w:tc>
          <w:tcPr>
            <w:tcW w:w="6305" w:type="dxa"/>
          </w:tcPr>
          <w:p w14:paraId="17147615" w14:textId="77777777" w:rsidR="00965841" w:rsidRDefault="00497177">
            <w:pPr>
              <w:rPr>
                <w:lang w:eastAsia="en-US"/>
              </w:rPr>
            </w:pPr>
            <w:r>
              <w:rPr>
                <w:rFonts w:eastAsia="Malgun Gothic"/>
                <w:bCs/>
                <w:iCs/>
              </w:rPr>
              <w:t xml:space="preserve">Further discussion after more simulation and evaluation results from 9.2.2.1 section. </w:t>
            </w:r>
          </w:p>
        </w:tc>
      </w:tr>
      <w:tr w:rsidR="00965841" w14:paraId="08DEF347" w14:textId="77777777">
        <w:tc>
          <w:tcPr>
            <w:tcW w:w="2705" w:type="dxa"/>
          </w:tcPr>
          <w:p w14:paraId="0E00BAF1" w14:textId="77777777" w:rsidR="00965841" w:rsidRDefault="00497177">
            <w:pPr>
              <w:rPr>
                <w:lang w:eastAsia="en-US"/>
              </w:rPr>
            </w:pPr>
            <w:r>
              <w:rPr>
                <w:lang w:eastAsia="en-US"/>
              </w:rPr>
              <w:lastRenderedPageBreak/>
              <w:t xml:space="preserve"> Fujitsu</w:t>
            </w:r>
          </w:p>
        </w:tc>
        <w:tc>
          <w:tcPr>
            <w:tcW w:w="6305" w:type="dxa"/>
          </w:tcPr>
          <w:p w14:paraId="4D106426" w14:textId="77777777" w:rsidR="00965841" w:rsidRDefault="00497177">
            <w:pPr>
              <w:rPr>
                <w:rFonts w:eastAsia="Malgun Gothic"/>
                <w:bCs/>
                <w:iCs/>
              </w:rPr>
            </w:pPr>
            <w:r>
              <w:rPr>
                <w:lang w:eastAsia="en-US"/>
              </w:rPr>
              <w:t xml:space="preserve">   Support</w:t>
            </w:r>
          </w:p>
        </w:tc>
      </w:tr>
      <w:tr w:rsidR="00965841" w14:paraId="12599707" w14:textId="77777777">
        <w:tc>
          <w:tcPr>
            <w:tcW w:w="2705" w:type="dxa"/>
          </w:tcPr>
          <w:p w14:paraId="6C27ACBA" w14:textId="77777777" w:rsidR="00965841" w:rsidRDefault="00497177">
            <w:pPr>
              <w:rPr>
                <w:lang w:eastAsia="en-US"/>
              </w:rPr>
            </w:pPr>
            <w:r>
              <w:rPr>
                <w:lang w:eastAsia="en-US"/>
              </w:rPr>
              <w:t>Qualcomm</w:t>
            </w:r>
          </w:p>
        </w:tc>
        <w:tc>
          <w:tcPr>
            <w:tcW w:w="6305" w:type="dxa"/>
          </w:tcPr>
          <w:p w14:paraId="491A55C7" w14:textId="77777777" w:rsidR="00965841" w:rsidRDefault="00497177">
            <w:pPr>
              <w:rPr>
                <w:lang w:eastAsia="en-US"/>
              </w:rPr>
            </w:pPr>
            <w:r>
              <w:rPr>
                <w:lang w:eastAsia="en-US"/>
              </w:rPr>
              <w:t>Before getting into these detailed aspects, it would be better to focus on the necessity of standards support to align quantization, listing different quantization schemes, and necessary spec impact of different quantization schemes.</w:t>
            </w:r>
          </w:p>
        </w:tc>
      </w:tr>
      <w:tr w:rsidR="00965841" w14:paraId="468EE807" w14:textId="77777777">
        <w:tc>
          <w:tcPr>
            <w:tcW w:w="2705" w:type="dxa"/>
          </w:tcPr>
          <w:p w14:paraId="120391F5" w14:textId="77777777" w:rsidR="00965841" w:rsidRDefault="00497177">
            <w:pPr>
              <w:rPr>
                <w:lang w:eastAsia="en-US"/>
              </w:rPr>
            </w:pPr>
            <w:r>
              <w:rPr>
                <w:lang w:eastAsia="en-US"/>
              </w:rPr>
              <w:t xml:space="preserve"> CAICT</w:t>
            </w:r>
          </w:p>
        </w:tc>
        <w:tc>
          <w:tcPr>
            <w:tcW w:w="6305" w:type="dxa"/>
          </w:tcPr>
          <w:p w14:paraId="2E031023" w14:textId="77777777" w:rsidR="00965841" w:rsidRDefault="00497177">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1A9A851B" w14:textId="77777777">
        <w:tc>
          <w:tcPr>
            <w:tcW w:w="2705" w:type="dxa"/>
          </w:tcPr>
          <w:p w14:paraId="73684229" w14:textId="77777777" w:rsidR="00965841" w:rsidRDefault="00497177">
            <w:pPr>
              <w:rPr>
                <w:lang w:eastAsia="en-US"/>
              </w:rPr>
            </w:pPr>
            <w:r>
              <w:rPr>
                <w:lang w:eastAsia="en-US"/>
              </w:rPr>
              <w:t xml:space="preserve"> </w:t>
            </w:r>
            <w:r>
              <w:rPr>
                <w:rFonts w:eastAsiaTheme="minorEastAsia" w:hint="eastAsia"/>
              </w:rPr>
              <w:t>CATT</w:t>
            </w:r>
          </w:p>
        </w:tc>
        <w:tc>
          <w:tcPr>
            <w:tcW w:w="6305" w:type="dxa"/>
          </w:tcPr>
          <w:p w14:paraId="01BF1523" w14:textId="77777777" w:rsidR="00965841" w:rsidRDefault="00497177">
            <w:pPr>
              <w:rPr>
                <w:lang w:eastAsia="en-US"/>
              </w:rPr>
            </w:pPr>
            <w:r>
              <w:rPr>
                <w:rFonts w:eastAsiaTheme="minorEastAsia" w:hint="eastAsia"/>
              </w:rPr>
              <w:t xml:space="preserve">Shall we discuss whether quantization alignment is needed first? It is our view that it is related to training </w:t>
            </w:r>
            <w:r>
              <w:rPr>
                <w:rFonts w:eastAsiaTheme="minorEastAsia"/>
              </w:rPr>
              <w:t xml:space="preserve">collaboration </w:t>
            </w:r>
            <w:r>
              <w:rPr>
                <w:rFonts w:eastAsiaTheme="minorEastAsia" w:hint="eastAsia"/>
              </w:rPr>
              <w:t>types.</w:t>
            </w:r>
          </w:p>
        </w:tc>
      </w:tr>
      <w:tr w:rsidR="00965841" w14:paraId="48474135" w14:textId="77777777">
        <w:tc>
          <w:tcPr>
            <w:tcW w:w="2705" w:type="dxa"/>
          </w:tcPr>
          <w:p w14:paraId="34F128CA" w14:textId="77777777" w:rsidR="00965841" w:rsidRDefault="00497177">
            <w:pPr>
              <w:rPr>
                <w:rFonts w:eastAsia="SimSun"/>
                <w:lang w:eastAsia="en-US"/>
              </w:rPr>
            </w:pPr>
            <w:r>
              <w:rPr>
                <w:lang w:eastAsia="en-US"/>
              </w:rPr>
              <w:t xml:space="preserve"> </w:t>
            </w:r>
            <w:r>
              <w:rPr>
                <w:rFonts w:eastAsia="SimSun" w:hint="eastAsia"/>
              </w:rPr>
              <w:t>ZTE</w:t>
            </w:r>
          </w:p>
        </w:tc>
        <w:tc>
          <w:tcPr>
            <w:tcW w:w="6305" w:type="dxa"/>
          </w:tcPr>
          <w:p w14:paraId="22B69EE8" w14:textId="77777777" w:rsidR="00965841" w:rsidRDefault="00497177">
            <w:pPr>
              <w:pStyle w:val="ListParagraph"/>
              <w:ind w:leftChars="0" w:left="0" w:firstLine="0"/>
              <w:rPr>
                <w:rFonts w:ascii="Times New Roman" w:eastAsiaTheme="minorEastAsia" w:hAnsi="Times New Roman"/>
                <w:sz w:val="24"/>
                <w:lang w:val="en-US"/>
              </w:rPr>
            </w:pPr>
            <w:r>
              <w:rPr>
                <w:rFonts w:ascii="Times New Roman" w:eastAsiaTheme="minorEastAsia" w:hAnsi="Times New Roman" w:hint="eastAsia"/>
                <w:sz w:val="24"/>
                <w:lang w:val="en-US"/>
              </w:rPr>
              <w:t xml:space="preserve">We suggest further discussion after more simulation and evaluation results from 9.2.2.1. </w:t>
            </w:r>
          </w:p>
          <w:p w14:paraId="52FAF5BC" w14:textId="77777777" w:rsidR="00965841" w:rsidRDefault="00497177">
            <w:pPr>
              <w:pStyle w:val="ListParagraph"/>
              <w:ind w:leftChars="0" w:left="0" w:firstLine="0"/>
              <w:rPr>
                <w:rFonts w:ascii="Times New Roman" w:eastAsiaTheme="minorEastAsia" w:hAnsi="Times New Roman"/>
                <w:sz w:val="24"/>
                <w:lang w:val="en-US"/>
              </w:rPr>
            </w:pPr>
            <w:r>
              <w:rPr>
                <w:rFonts w:ascii="Times New Roman" w:eastAsiaTheme="minorEastAsia" w:hAnsi="Times New Roman" w:hint="eastAsia"/>
                <w:sz w:val="24"/>
                <w:lang w:val="en-US"/>
              </w:rPr>
              <w:t xml:space="preserve">In </w:t>
            </w:r>
            <w:proofErr w:type="spellStart"/>
            <w:r>
              <w:rPr>
                <w:rFonts w:ascii="Times New Roman" w:eastAsiaTheme="minorEastAsia" w:hAnsi="Times New Roman" w:hint="eastAsia"/>
                <w:sz w:val="24"/>
                <w:lang w:val="en-US"/>
              </w:rPr>
              <w:t>additon</w:t>
            </w:r>
            <w:proofErr w:type="spellEnd"/>
            <w:r>
              <w:rPr>
                <w:rFonts w:ascii="Times New Roman" w:eastAsiaTheme="minorEastAsia" w:hAnsi="Times New Roman" w:hint="eastAsia"/>
                <w:sz w:val="24"/>
                <w:lang w:val="en-US"/>
              </w:rPr>
              <w:t xml:space="preserve">, for the second sub-bullet, a typo is revised as </w:t>
            </w:r>
            <w:r>
              <w:rPr>
                <w:rFonts w:ascii="Times New Roman" w:eastAsiaTheme="minorEastAsia" w:hAnsi="Times New Roman" w:hint="eastAsia"/>
                <w:sz w:val="24"/>
                <w:lang w:val="en-US" w:eastAsia="en-US"/>
              </w:rPr>
              <w:t xml:space="preserve">  </w:t>
            </w:r>
          </w:p>
          <w:p w14:paraId="00B203C5" w14:textId="77777777" w:rsidR="00965841" w:rsidRDefault="00497177">
            <w:pPr>
              <w:pStyle w:val="ListParagraph"/>
              <w:numPr>
                <w:ilvl w:val="0"/>
                <w:numId w:val="70"/>
              </w:numPr>
              <w:ind w:leftChars="0"/>
              <w:rPr>
                <w:rFonts w:eastAsia="Malgun Gothic"/>
                <w:b/>
                <w:bCs/>
                <w:i/>
                <w:iCs/>
              </w:rPr>
            </w:pPr>
            <w:r>
              <w:rPr>
                <w:rFonts w:eastAsia="Malgun Gothic"/>
                <w:b/>
                <w:bCs/>
                <w:i/>
                <w:iCs/>
                <w:color w:val="FF0000"/>
              </w:rPr>
              <w:t xml:space="preserve"> </w:t>
            </w:r>
            <w:r>
              <w:rPr>
                <w:rFonts w:ascii="Times New Roman" w:hAnsi="Times New Roman"/>
                <w:b/>
                <w:bCs/>
                <w:i/>
                <w:iCs/>
                <w:sz w:val="24"/>
              </w:rPr>
              <w:t xml:space="preserve">For </w:t>
            </w:r>
            <w:proofErr w:type="spellStart"/>
            <w:r>
              <w:rPr>
                <w:rFonts w:ascii="Times New Roman" w:hAnsi="Times New Roman"/>
                <w:b/>
                <w:bCs/>
                <w:i/>
                <w:iCs/>
                <w:color w:val="C00000"/>
                <w:sz w:val="24"/>
              </w:rPr>
              <w:t>scal</w:t>
            </w:r>
            <w:proofErr w:type="spellEnd"/>
            <w:r>
              <w:rPr>
                <w:rFonts w:ascii="Times New Roman" w:eastAsia="SimSun" w:hAnsi="Times New Roman" w:hint="eastAsia"/>
                <w:b/>
                <w:bCs/>
                <w:i/>
                <w:iCs/>
                <w:color w:val="C00000"/>
                <w:sz w:val="24"/>
                <w:lang w:val="en-US"/>
              </w:rPr>
              <w:t>a</w:t>
            </w:r>
            <w:r>
              <w:rPr>
                <w:rFonts w:ascii="Times New Roman" w:hAnsi="Times New Roman"/>
                <w:b/>
                <w:bCs/>
                <w:i/>
                <w:iCs/>
                <w:color w:val="C00000"/>
                <w:sz w:val="24"/>
              </w:rPr>
              <w:t>r</w:t>
            </w:r>
            <w:r>
              <w:rPr>
                <w:rFonts w:ascii="Times New Roman" w:hAnsi="Times New Roman"/>
                <w:b/>
                <w:bCs/>
                <w:i/>
                <w:iCs/>
                <w:sz w:val="24"/>
              </w:rPr>
              <w:t xml:space="preserve"> quantization scheme including uniform and non-uniform quantization</w:t>
            </w:r>
          </w:p>
        </w:tc>
      </w:tr>
      <w:tr w:rsidR="00965841" w14:paraId="67DD27E1" w14:textId="77777777">
        <w:tc>
          <w:tcPr>
            <w:tcW w:w="2705" w:type="dxa"/>
          </w:tcPr>
          <w:p w14:paraId="709D6146" w14:textId="77777777" w:rsidR="00965841" w:rsidRDefault="00497177">
            <w:pPr>
              <w:rPr>
                <w:lang w:eastAsia="en-US"/>
              </w:rPr>
            </w:pPr>
            <w:r>
              <w:rPr>
                <w:lang w:eastAsia="en-US"/>
              </w:rPr>
              <w:t xml:space="preserve"> Lenovo</w:t>
            </w:r>
          </w:p>
        </w:tc>
        <w:tc>
          <w:tcPr>
            <w:tcW w:w="6305" w:type="dxa"/>
          </w:tcPr>
          <w:p w14:paraId="60A9A99F" w14:textId="77777777" w:rsidR="00965841" w:rsidRDefault="00497177">
            <w:pPr>
              <w:pStyle w:val="ListParagraph"/>
              <w:ind w:leftChars="0" w:left="0" w:firstLine="0"/>
              <w:rPr>
                <w:rFonts w:eastAsia="SimSun"/>
                <w:lang w:val="en-US"/>
              </w:rPr>
            </w:pPr>
            <w:r>
              <w:rPr>
                <w:sz w:val="24"/>
                <w:szCs w:val="32"/>
                <w:lang w:eastAsia="en-US"/>
              </w:rPr>
              <w:t>The second bullet is not clear. Shouldn’t Bullets 3,4, and 5 be sub-bullets of the second bullet?</w:t>
            </w:r>
          </w:p>
        </w:tc>
      </w:tr>
      <w:tr w:rsidR="00965841" w14:paraId="48FB6138" w14:textId="77777777">
        <w:tc>
          <w:tcPr>
            <w:tcW w:w="2705" w:type="dxa"/>
          </w:tcPr>
          <w:p w14:paraId="2A4FCAE4" w14:textId="77777777" w:rsidR="00965841" w:rsidRDefault="00497177">
            <w:pPr>
              <w:rPr>
                <w:lang w:eastAsia="en-US"/>
              </w:rPr>
            </w:pPr>
            <w:r>
              <w:rPr>
                <w:lang w:eastAsia="en-US"/>
              </w:rPr>
              <w:t>Samsung</w:t>
            </w:r>
          </w:p>
        </w:tc>
        <w:tc>
          <w:tcPr>
            <w:tcW w:w="6305" w:type="dxa"/>
          </w:tcPr>
          <w:p w14:paraId="522752BC" w14:textId="77777777" w:rsidR="00965841" w:rsidRDefault="00497177">
            <w:pPr>
              <w:rPr>
                <w:lang w:eastAsia="en-US"/>
              </w:rPr>
            </w:pPr>
            <w:r>
              <w:rPr>
                <w:lang w:eastAsia="en-US"/>
              </w:rPr>
              <w:t>Support</w:t>
            </w:r>
          </w:p>
          <w:p w14:paraId="499DE231" w14:textId="77777777" w:rsidR="00965841" w:rsidRDefault="00497177">
            <w:pPr>
              <w:pStyle w:val="ListParagraph"/>
              <w:ind w:leftChars="0" w:left="0" w:firstLine="0"/>
              <w:rPr>
                <w:sz w:val="24"/>
                <w:lang w:eastAsia="en-US"/>
              </w:rPr>
            </w:pPr>
            <w:r>
              <w:rPr>
                <w:sz w:val="24"/>
                <w:lang w:eastAsia="en-US"/>
              </w:rPr>
              <w:t>Also, it seems that this proposal should be numbered as 3-3-7.</w:t>
            </w:r>
          </w:p>
        </w:tc>
      </w:tr>
      <w:tr w:rsidR="00965841" w14:paraId="54341046" w14:textId="77777777">
        <w:tc>
          <w:tcPr>
            <w:tcW w:w="2705" w:type="dxa"/>
          </w:tcPr>
          <w:p w14:paraId="6ECD7F00" w14:textId="77777777" w:rsidR="00965841" w:rsidRDefault="00497177">
            <w:pPr>
              <w:rPr>
                <w:lang w:eastAsia="en-US"/>
              </w:rPr>
            </w:pPr>
            <w:r>
              <w:rPr>
                <w:rFonts w:hint="eastAsia"/>
                <w:lang w:eastAsia="en-US"/>
              </w:rPr>
              <w:t>C</w:t>
            </w:r>
            <w:r>
              <w:rPr>
                <w:lang w:eastAsia="en-US"/>
              </w:rPr>
              <w:t>MCC</w:t>
            </w:r>
          </w:p>
        </w:tc>
        <w:tc>
          <w:tcPr>
            <w:tcW w:w="6305" w:type="dxa"/>
          </w:tcPr>
          <w:p w14:paraId="5C8E2526" w14:textId="77777777" w:rsidR="00965841" w:rsidRDefault="00497177">
            <w:pPr>
              <w:rPr>
                <w:lang w:eastAsia="en-US"/>
              </w:rPr>
            </w:pPr>
            <w:r>
              <w:rPr>
                <w:rFonts w:eastAsia="SimSun"/>
              </w:rPr>
              <w:t>Support.</w:t>
            </w:r>
          </w:p>
        </w:tc>
      </w:tr>
      <w:tr w:rsidR="00965841" w14:paraId="70AB2805" w14:textId="77777777">
        <w:tc>
          <w:tcPr>
            <w:tcW w:w="2705" w:type="dxa"/>
          </w:tcPr>
          <w:p w14:paraId="6C6135BA" w14:textId="77777777" w:rsidR="00965841" w:rsidRDefault="00497177">
            <w:pPr>
              <w:rPr>
                <w:lang w:eastAsia="en-US"/>
              </w:rPr>
            </w:pPr>
            <w:r>
              <w:rPr>
                <w:lang w:eastAsia="en-US"/>
              </w:rPr>
              <w:t xml:space="preserve"> MediaTek</w:t>
            </w:r>
          </w:p>
        </w:tc>
        <w:tc>
          <w:tcPr>
            <w:tcW w:w="6305" w:type="dxa"/>
          </w:tcPr>
          <w:p w14:paraId="68571AC7" w14:textId="77777777" w:rsidR="00965841" w:rsidRDefault="00497177">
            <w:pPr>
              <w:rPr>
                <w:rFonts w:eastAsia="SimSun"/>
              </w:rPr>
            </w:pPr>
            <w:r>
              <w:rPr>
                <w:lang w:eastAsia="en-US"/>
              </w:rPr>
              <w:t>Support</w:t>
            </w:r>
          </w:p>
        </w:tc>
      </w:tr>
      <w:tr w:rsidR="00965841" w14:paraId="5A747CD8" w14:textId="77777777">
        <w:tc>
          <w:tcPr>
            <w:tcW w:w="2705" w:type="dxa"/>
          </w:tcPr>
          <w:p w14:paraId="712B3EF3" w14:textId="77777777" w:rsidR="00965841" w:rsidRDefault="00497177">
            <w:pPr>
              <w:rPr>
                <w:lang w:eastAsia="en-US"/>
              </w:rPr>
            </w:pPr>
            <w:r>
              <w:rPr>
                <w:lang w:eastAsia="en-US"/>
              </w:rPr>
              <w:t>AT&amp;T</w:t>
            </w:r>
          </w:p>
        </w:tc>
        <w:tc>
          <w:tcPr>
            <w:tcW w:w="6305" w:type="dxa"/>
          </w:tcPr>
          <w:p w14:paraId="231AE94A" w14:textId="77777777" w:rsidR="00965841" w:rsidRDefault="00497177">
            <w:pPr>
              <w:rPr>
                <w:lang w:eastAsia="en-US"/>
              </w:rPr>
            </w:pPr>
            <w:r>
              <w:rPr>
                <w:lang w:eastAsia="en-US"/>
              </w:rPr>
              <w:t>Support</w:t>
            </w:r>
          </w:p>
        </w:tc>
      </w:tr>
      <w:tr w:rsidR="00965841" w14:paraId="7BEFACE4" w14:textId="77777777">
        <w:tc>
          <w:tcPr>
            <w:tcW w:w="2705" w:type="dxa"/>
          </w:tcPr>
          <w:p w14:paraId="41E656D1" w14:textId="77777777" w:rsidR="00965841" w:rsidRDefault="00497177">
            <w:pPr>
              <w:rPr>
                <w:lang w:eastAsia="en-US"/>
              </w:rPr>
            </w:pPr>
            <w:r>
              <w:rPr>
                <w:rFonts w:eastAsiaTheme="minorEastAsia" w:hint="eastAsia"/>
              </w:rPr>
              <w:t>X</w:t>
            </w:r>
            <w:r>
              <w:rPr>
                <w:rFonts w:eastAsiaTheme="minorEastAsia"/>
              </w:rPr>
              <w:t>iaomi</w:t>
            </w:r>
          </w:p>
        </w:tc>
        <w:tc>
          <w:tcPr>
            <w:tcW w:w="6305" w:type="dxa"/>
          </w:tcPr>
          <w:p w14:paraId="3C9D5C6E" w14:textId="77777777" w:rsidR="00965841" w:rsidRDefault="00497177">
            <w:pPr>
              <w:rPr>
                <w:lang w:eastAsia="en-US"/>
              </w:rPr>
            </w:pPr>
            <w:r>
              <w:rPr>
                <w:rFonts w:eastAsiaTheme="minorEastAsia" w:hint="eastAsia"/>
              </w:rPr>
              <w:t>W</w:t>
            </w:r>
            <w:r>
              <w:rPr>
                <w:rFonts w:eastAsiaTheme="minorEastAsia"/>
              </w:rPr>
              <w:t xml:space="preserve">e can wait for evaluation result of agenda 9.2.2.1, and then decided which scheme is selected.  </w:t>
            </w:r>
          </w:p>
        </w:tc>
      </w:tr>
      <w:tr w:rsidR="00BC47D3" w14:paraId="28EC9B8B" w14:textId="77777777">
        <w:tc>
          <w:tcPr>
            <w:tcW w:w="2705" w:type="dxa"/>
          </w:tcPr>
          <w:p w14:paraId="7EDF7861" w14:textId="3702BBAA" w:rsidR="00BC47D3" w:rsidRDefault="00BC47D3" w:rsidP="00BC47D3">
            <w:pPr>
              <w:rPr>
                <w:rFonts w:eastAsiaTheme="minorEastAsia"/>
              </w:rPr>
            </w:pPr>
            <w:r w:rsidRPr="00297E88">
              <w:rPr>
                <w:lang w:eastAsia="en-US"/>
              </w:rPr>
              <w:t xml:space="preserve"> </w:t>
            </w:r>
            <w:proofErr w:type="spellStart"/>
            <w:r w:rsidRPr="00741191">
              <w:rPr>
                <w:smallCaps/>
                <w:lang w:eastAsia="en-US"/>
              </w:rPr>
              <w:t>Futurewei</w:t>
            </w:r>
            <w:proofErr w:type="spellEnd"/>
          </w:p>
        </w:tc>
        <w:tc>
          <w:tcPr>
            <w:tcW w:w="6305" w:type="dxa"/>
          </w:tcPr>
          <w:p w14:paraId="10148C91" w14:textId="252F6088" w:rsidR="00BC47D3" w:rsidRDefault="00BC47D3" w:rsidP="00BC47D3">
            <w:pPr>
              <w:rPr>
                <w:rFonts w:eastAsia="Malgun Gothic"/>
              </w:rPr>
            </w:pPr>
            <w:r>
              <w:rPr>
                <w:rFonts w:eastAsia="Malgun Gothic"/>
              </w:rPr>
              <w:t>We are ok with the first 3 bullets and some companies have shared their results using either scalar or vector quantization method, but for studying potential spec impact, distance function itself may not have spec impact while it can be shared for discussion purpose (assuming quantization codebook will be shared between NW-side and UE-side).</w:t>
            </w:r>
          </w:p>
          <w:p w14:paraId="5E1A1035" w14:textId="348AECEB" w:rsidR="00BC47D3" w:rsidRDefault="00BC47D3" w:rsidP="00BC47D3">
            <w:pPr>
              <w:rPr>
                <w:rFonts w:eastAsiaTheme="minorEastAsia"/>
              </w:rPr>
            </w:pPr>
            <w:r>
              <w:rPr>
                <w:rFonts w:eastAsiaTheme="minorEastAsia"/>
              </w:rPr>
              <w:t xml:space="preserve">As this proposal is for studying potential specification impact on quantization alignment, the methods mentioned in the last 2 bullets need to be studied first before including them in the quantization alignment discussion. We suggest removing them from the list. </w:t>
            </w:r>
          </w:p>
        </w:tc>
      </w:tr>
    </w:tbl>
    <w:p w14:paraId="34C8AB3A" w14:textId="77777777" w:rsidR="00965841" w:rsidRDefault="00965841"/>
    <w:p w14:paraId="115DA86A" w14:textId="77777777" w:rsidR="00965841" w:rsidRDefault="00497177">
      <w:pPr>
        <w:rPr>
          <w:lang w:eastAsia="en-US"/>
        </w:rPr>
      </w:pPr>
      <w:r>
        <w:rPr>
          <w:b/>
          <w:bCs/>
          <w:i/>
          <w:iCs/>
          <w:u w:val="single"/>
        </w:rPr>
        <w:lastRenderedPageBreak/>
        <w:t xml:space="preserve"> </w:t>
      </w:r>
    </w:p>
    <w:p w14:paraId="5112A3E7" w14:textId="77777777" w:rsidR="00965841" w:rsidRDefault="00497177">
      <w:pPr>
        <w:pStyle w:val="Heading2"/>
        <w:rPr>
          <w:lang w:eastAsia="en-US"/>
        </w:rPr>
      </w:pPr>
      <w:r>
        <w:rPr>
          <w:lang w:eastAsia="en-US"/>
        </w:rPr>
        <w:t xml:space="preserve">Performance monitoring, model update, activation/de-activation/switching </w:t>
      </w:r>
    </w:p>
    <w:p w14:paraId="5326B400" w14:textId="77777777" w:rsidR="00965841" w:rsidRDefault="00497177">
      <w:r>
        <w:t xml:space="preserve">Following table summarize company’s proposals related to model performance monitoring, activation/de-activation/switching.  </w:t>
      </w:r>
    </w:p>
    <w:p w14:paraId="0ED45119" w14:textId="77777777" w:rsidR="00965841" w:rsidRDefault="00965841"/>
    <w:tbl>
      <w:tblPr>
        <w:tblStyle w:val="TableGrid"/>
        <w:tblW w:w="8995" w:type="dxa"/>
        <w:tblLook w:val="04A0" w:firstRow="1" w:lastRow="0" w:firstColumn="1" w:lastColumn="0" w:noHBand="0" w:noVBand="1"/>
      </w:tblPr>
      <w:tblGrid>
        <w:gridCol w:w="1583"/>
        <w:gridCol w:w="7412"/>
      </w:tblGrid>
      <w:tr w:rsidR="00965841" w14:paraId="2B3FB11E" w14:textId="77777777">
        <w:tc>
          <w:tcPr>
            <w:tcW w:w="1583" w:type="dxa"/>
          </w:tcPr>
          <w:p w14:paraId="0237F18B" w14:textId="77777777" w:rsidR="00965841" w:rsidRDefault="00497177">
            <w:pPr>
              <w:rPr>
                <w:sz w:val="20"/>
                <w:szCs w:val="20"/>
              </w:rPr>
            </w:pPr>
            <w:r>
              <w:rPr>
                <w:sz w:val="20"/>
                <w:szCs w:val="20"/>
              </w:rPr>
              <w:t>Huawei</w:t>
            </w:r>
          </w:p>
        </w:tc>
        <w:tc>
          <w:tcPr>
            <w:tcW w:w="7412" w:type="dxa"/>
          </w:tcPr>
          <w:p w14:paraId="373A2395" w14:textId="77777777" w:rsidR="00965841" w:rsidRDefault="00497177">
            <w:pPr>
              <w:rPr>
                <w:sz w:val="20"/>
                <w:szCs w:val="20"/>
              </w:rPr>
            </w:pPr>
            <w:r>
              <w:rPr>
                <w:sz w:val="20"/>
                <w:szCs w:val="20"/>
              </w:rPr>
              <w:t>Observation 8: If monitoring of input data drift is to be further studied, the data drift or out-of-distribution can be reflected by probability distribution function (PDF) or centroids between monitored input data and training data.</w:t>
            </w:r>
          </w:p>
          <w:p w14:paraId="4C73ECEA" w14:textId="77777777" w:rsidR="00965841" w:rsidRDefault="00497177">
            <w:pPr>
              <w:rPr>
                <w:sz w:val="20"/>
                <w:szCs w:val="20"/>
              </w:rPr>
            </w:pPr>
            <w:r>
              <w:rPr>
                <w:sz w:val="20"/>
                <w:szCs w:val="20"/>
              </w:rPr>
              <w:t xml:space="preserve">Observation 9: Motivation for output data drift is not </w:t>
            </w:r>
            <w:proofErr w:type="gramStart"/>
            <w:r>
              <w:rPr>
                <w:sz w:val="20"/>
                <w:szCs w:val="20"/>
              </w:rPr>
              <w:t>clear, since</w:t>
            </w:r>
            <w:proofErr w:type="gramEnd"/>
            <w:r>
              <w:rPr>
                <w:sz w:val="20"/>
                <w:szCs w:val="20"/>
              </w:rPr>
              <w:t xml:space="preserve"> the failure of AI/ML model may not be reflected by the output drift.</w:t>
            </w:r>
          </w:p>
          <w:p w14:paraId="16549910" w14:textId="77777777" w:rsidR="00965841" w:rsidRDefault="00497177">
            <w:pPr>
              <w:rPr>
                <w:sz w:val="20"/>
                <w:szCs w:val="20"/>
              </w:rPr>
            </w:pPr>
            <w:r>
              <w:rPr>
                <w:sz w:val="20"/>
                <w:szCs w:val="20"/>
              </w:rPr>
              <w:t xml:space="preserve">Proposal 13: The input or output </w:t>
            </w:r>
            <w:proofErr w:type="gramStart"/>
            <w:r>
              <w:rPr>
                <w:sz w:val="20"/>
                <w:szCs w:val="20"/>
              </w:rPr>
              <w:t>data based</w:t>
            </w:r>
            <w:proofErr w:type="gramEnd"/>
            <w:r>
              <w:rPr>
                <w:sz w:val="20"/>
                <w:szCs w:val="20"/>
              </w:rPr>
              <w:t xml:space="preserve"> monitoring should be evaluated at 9.2.2.1 before being further discussed at 9.2.2.2, including: what metrics can be adopted for evaluating the distribution, how to generate the distribution of data, how accurate the data drift reflects the AI/ML model performance.</w:t>
            </w:r>
          </w:p>
          <w:p w14:paraId="4680BC4D" w14:textId="77777777" w:rsidR="00965841" w:rsidRDefault="00497177">
            <w:pPr>
              <w:rPr>
                <w:sz w:val="20"/>
                <w:szCs w:val="20"/>
              </w:rPr>
            </w:pPr>
            <w:r>
              <w:rPr>
                <w:sz w:val="20"/>
                <w:szCs w:val="20"/>
              </w:rPr>
              <w:t>Proposal 14: For intermediate KPIs based monitoring, study how to calculate the intermediate KPI (e.g., SGCS) from both the Network side and UE side.</w:t>
            </w:r>
          </w:p>
          <w:p w14:paraId="53C4A65F" w14:textId="77777777" w:rsidR="00965841" w:rsidRDefault="00497177">
            <w:pPr>
              <w:rPr>
                <w:sz w:val="20"/>
                <w:szCs w:val="20"/>
              </w:rPr>
            </w:pPr>
            <w:r>
              <w:rPr>
                <w:sz w:val="20"/>
                <w:szCs w:val="20"/>
              </w:rPr>
              <w:t xml:space="preserve">Proposal 15: For UE-side performance monitoring, </w:t>
            </w:r>
            <w:r>
              <w:rPr>
                <w:sz w:val="20"/>
                <w:szCs w:val="20"/>
                <w:lang w:val="en-GB"/>
              </w:rPr>
              <w:t>Network may configure a threshold metric to facilitate UE to perform model monitoring</w:t>
            </w:r>
            <w:r>
              <w:rPr>
                <w:sz w:val="20"/>
                <w:szCs w:val="20"/>
              </w:rPr>
              <w:t>.</w:t>
            </w:r>
          </w:p>
          <w:p w14:paraId="3A2F6088" w14:textId="77777777" w:rsidR="00965841" w:rsidRDefault="00497177">
            <w:pPr>
              <w:rPr>
                <w:sz w:val="20"/>
                <w:szCs w:val="20"/>
              </w:rPr>
            </w:pPr>
            <w:r>
              <w:rPr>
                <w:sz w:val="20"/>
                <w:szCs w:val="20"/>
              </w:rPr>
              <w:t>Proposal 16: For the co-existence between AI/ML-based CSI feedback and legacy CSI feedback, further study the configuration/indication of AI/ML-based report and legacy CSI report, e.g., configuring separate time durations of different modes, indicating differentiated measurement resources, etc.</w:t>
            </w:r>
          </w:p>
          <w:p w14:paraId="469708F6" w14:textId="77777777" w:rsidR="00965841" w:rsidRDefault="00965841">
            <w:pPr>
              <w:tabs>
                <w:tab w:val="left" w:pos="990"/>
              </w:tabs>
              <w:rPr>
                <w:sz w:val="20"/>
                <w:szCs w:val="20"/>
              </w:rPr>
            </w:pPr>
          </w:p>
        </w:tc>
      </w:tr>
      <w:tr w:rsidR="00965841" w14:paraId="62ABBBB5" w14:textId="77777777">
        <w:tc>
          <w:tcPr>
            <w:tcW w:w="1583" w:type="dxa"/>
          </w:tcPr>
          <w:p w14:paraId="457A8704" w14:textId="77777777" w:rsidR="00965841" w:rsidRDefault="00497177">
            <w:pPr>
              <w:rPr>
                <w:sz w:val="20"/>
                <w:szCs w:val="20"/>
              </w:rPr>
            </w:pPr>
            <w:r>
              <w:rPr>
                <w:sz w:val="20"/>
                <w:szCs w:val="20"/>
              </w:rPr>
              <w:t>Ericsson</w:t>
            </w:r>
          </w:p>
        </w:tc>
        <w:tc>
          <w:tcPr>
            <w:tcW w:w="7412" w:type="dxa"/>
          </w:tcPr>
          <w:p w14:paraId="089A8A5C" w14:textId="77777777" w:rsidR="00965841" w:rsidRDefault="00497177">
            <w:pPr>
              <w:pStyle w:val="Observation"/>
              <w:numPr>
                <w:ilvl w:val="0"/>
                <w:numId w:val="0"/>
              </w:numPr>
              <w:ind w:left="360" w:hanging="360"/>
              <w:rPr>
                <w:rFonts w:ascii="Times New Roman" w:hAnsi="Times New Roman" w:cs="Times New Roman"/>
                <w:b w:val="0"/>
                <w:bCs w:val="0"/>
                <w:szCs w:val="20"/>
                <w:lang w:val="en-GB"/>
              </w:rPr>
            </w:pPr>
            <w:bookmarkStart w:id="59" w:name="_Toc118726098"/>
            <w:bookmarkStart w:id="60" w:name="_Toc118726305"/>
            <w:r>
              <w:rPr>
                <w:rFonts w:ascii="Times New Roman" w:hAnsi="Times New Roman" w:cs="Times New Roman"/>
                <w:b w:val="0"/>
                <w:bCs w:val="0"/>
                <w:szCs w:val="20"/>
              </w:rPr>
              <w:t xml:space="preserve">Observation 5: </w:t>
            </w:r>
            <w:r>
              <w:rPr>
                <w:rFonts w:ascii="Times New Roman" w:hAnsi="Times New Roman" w:cs="Times New Roman"/>
                <w:b w:val="0"/>
                <w:bCs w:val="0"/>
                <w:szCs w:val="20"/>
                <w:lang w:val="en-GB"/>
              </w:rPr>
              <w:t>It is more efficient to perform two-sided model monitoring at the NW-side than at the UE-side.</w:t>
            </w:r>
            <w:bookmarkEnd w:id="59"/>
            <w:bookmarkEnd w:id="60"/>
            <w:r>
              <w:rPr>
                <w:rFonts w:ascii="Times New Roman" w:hAnsi="Times New Roman" w:cs="Times New Roman"/>
                <w:b w:val="0"/>
                <w:bCs w:val="0"/>
                <w:szCs w:val="20"/>
                <w:lang w:val="en-GB"/>
              </w:rPr>
              <w:t xml:space="preserve">  </w:t>
            </w:r>
          </w:p>
          <w:p w14:paraId="2BBAA019" w14:textId="77777777" w:rsidR="00965841" w:rsidRDefault="00497177">
            <w:pPr>
              <w:pStyle w:val="Proposal"/>
              <w:numPr>
                <w:ilvl w:val="0"/>
                <w:numId w:val="9"/>
              </w:numPr>
              <w:overflowPunct/>
              <w:autoSpaceDE/>
              <w:autoSpaceDN/>
              <w:adjustRightInd/>
              <w:spacing w:before="0" w:beforeAutospacing="0" w:after="120"/>
              <w:jc w:val="both"/>
              <w:textAlignment w:val="auto"/>
              <w:rPr>
                <w:b w:val="0"/>
              </w:rPr>
            </w:pPr>
            <w:bookmarkStart w:id="61" w:name="_Toc118726300"/>
            <w:r>
              <w:rPr>
                <w:b w:val="0"/>
              </w:rPr>
              <w:t>Study model monitoring of two-sided models using intermediate KPIs, based on that the UE occasionally reports the input/target connected to a CSI report.</w:t>
            </w:r>
            <w:bookmarkEnd w:id="61"/>
          </w:p>
          <w:p w14:paraId="319CAD29" w14:textId="77777777" w:rsidR="00965841" w:rsidRDefault="00965841">
            <w:pPr>
              <w:rPr>
                <w:sz w:val="20"/>
                <w:szCs w:val="20"/>
                <w:lang w:val="en-GB"/>
              </w:rPr>
            </w:pPr>
          </w:p>
        </w:tc>
      </w:tr>
      <w:tr w:rsidR="00965841" w14:paraId="558FE631" w14:textId="77777777">
        <w:tc>
          <w:tcPr>
            <w:tcW w:w="1583" w:type="dxa"/>
          </w:tcPr>
          <w:p w14:paraId="714D0955" w14:textId="77777777" w:rsidR="00965841" w:rsidRDefault="00497177">
            <w:pPr>
              <w:rPr>
                <w:sz w:val="20"/>
                <w:szCs w:val="20"/>
              </w:rPr>
            </w:pPr>
            <w:r>
              <w:rPr>
                <w:sz w:val="20"/>
                <w:szCs w:val="20"/>
              </w:rPr>
              <w:t>Vivo</w:t>
            </w:r>
          </w:p>
        </w:tc>
        <w:tc>
          <w:tcPr>
            <w:tcW w:w="7412" w:type="dxa"/>
          </w:tcPr>
          <w:p w14:paraId="336C0860" w14:textId="77777777" w:rsidR="00965841" w:rsidRDefault="00497177">
            <w:pPr>
              <w:pStyle w:val="ListParagraph"/>
              <w:widowControl w:val="0"/>
              <w:numPr>
                <w:ilvl w:val="0"/>
                <w:numId w:val="52"/>
              </w:numPr>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eastAsiaTheme="minorEastAsia" w:hAnsi="Times New Roman"/>
                <w:szCs w:val="20"/>
              </w:rPr>
              <w:t>Study method, format, and overhead of reporting high accuracy CSI measurements from UE to network for performance monitoring in CSI compression.</w:t>
            </w:r>
          </w:p>
          <w:p w14:paraId="528A2683" w14:textId="77777777" w:rsidR="00965841" w:rsidRDefault="00497177">
            <w:pPr>
              <w:pStyle w:val="ListParagraph"/>
              <w:widowControl w:val="0"/>
              <w:numPr>
                <w:ilvl w:val="0"/>
                <w:numId w:val="52"/>
              </w:numPr>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eastAsiaTheme="minorEastAsia" w:hAnsi="Times New Roman"/>
                <w:szCs w:val="20"/>
              </w:rPr>
              <w:t>Study the feasibility and potential specification impacts of performance monitoring based on proxy models for CSI compression.</w:t>
            </w:r>
          </w:p>
          <w:p w14:paraId="18F44F0D" w14:textId="77777777" w:rsidR="00965841" w:rsidRDefault="00497177">
            <w:pPr>
              <w:widowControl w:val="0"/>
              <w:spacing w:after="120" w:line="240" w:lineRule="auto"/>
              <w:jc w:val="both"/>
              <w:rPr>
                <w:sz w:val="20"/>
                <w:szCs w:val="20"/>
              </w:rPr>
            </w:pPr>
            <w:r>
              <w:rPr>
                <w:sz w:val="20"/>
                <w:szCs w:val="20"/>
              </w:rPr>
              <w:t>Observation 1: Using system KPIs for performance monitoring in CSI compression might have difficulties in judging whether an observed system performance degradation is caused by an outdated CSI compression model or some other reasons.</w:t>
            </w:r>
          </w:p>
          <w:p w14:paraId="6F8968EE" w14:textId="77777777" w:rsidR="00965841" w:rsidRDefault="00497177">
            <w:pPr>
              <w:pStyle w:val="ListParagraph"/>
              <w:widowControl w:val="0"/>
              <w:numPr>
                <w:ilvl w:val="0"/>
                <w:numId w:val="52"/>
              </w:numPr>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eastAsiaTheme="minorEastAsia" w:hAnsi="Times New Roman"/>
                <w:szCs w:val="20"/>
              </w:rPr>
              <w:t>Deprioritize the study of performance monitoring based on system KPIs such as throughput and BLER.</w:t>
            </w:r>
          </w:p>
          <w:p w14:paraId="058B700B" w14:textId="77777777" w:rsidR="00965841" w:rsidRDefault="00497177">
            <w:pPr>
              <w:pStyle w:val="ListParagraph"/>
              <w:widowControl w:val="0"/>
              <w:numPr>
                <w:ilvl w:val="0"/>
                <w:numId w:val="52"/>
              </w:numPr>
              <w:autoSpaceDE/>
              <w:autoSpaceDN/>
              <w:adjustRightInd/>
              <w:spacing w:before="0" w:beforeAutospacing="0" w:after="120" w:line="240" w:lineRule="auto"/>
              <w:ind w:leftChars="0" w:left="1134" w:hanging="1134"/>
              <w:jc w:val="both"/>
              <w:textAlignment w:val="auto"/>
              <w:rPr>
                <w:rFonts w:ascii="Times New Roman" w:hAnsi="Times New Roman"/>
                <w:szCs w:val="20"/>
              </w:rPr>
            </w:pPr>
            <w:r>
              <w:rPr>
                <w:rFonts w:ascii="Times New Roman" w:hAnsi="Times New Roman"/>
                <w:szCs w:val="20"/>
              </w:rPr>
              <w:t>Clarify the relations of legacy CSI based monitoring and intermediate KPI based monitoring in CSI compression on whether the legacy CSI is used to report measured CSI from UE side and SGCS is further calculated based on the reported legacy CSI</w:t>
            </w:r>
          </w:p>
          <w:p w14:paraId="515619F5" w14:textId="77777777" w:rsidR="00965841" w:rsidRDefault="00497177">
            <w:pPr>
              <w:pStyle w:val="ListParagraph"/>
              <w:widowControl w:val="0"/>
              <w:numPr>
                <w:ilvl w:val="0"/>
                <w:numId w:val="52"/>
              </w:numPr>
              <w:autoSpaceDE/>
              <w:autoSpaceDN/>
              <w:adjustRightInd/>
              <w:spacing w:before="0" w:beforeAutospacing="0" w:after="120" w:line="240" w:lineRule="auto"/>
              <w:ind w:leftChars="0" w:left="1134" w:hanging="1134"/>
              <w:jc w:val="both"/>
              <w:textAlignment w:val="auto"/>
              <w:rPr>
                <w:rFonts w:ascii="Times New Roman" w:hAnsi="Times New Roman"/>
                <w:szCs w:val="20"/>
              </w:rPr>
            </w:pPr>
            <w:r>
              <w:rPr>
                <w:rFonts w:ascii="Times New Roman" w:hAnsi="Times New Roman"/>
                <w:szCs w:val="20"/>
              </w:rPr>
              <w:lastRenderedPageBreak/>
              <w:t>Monitoring based on data distribution can be viewed as a special case of monitoring based on applicable condition.</w:t>
            </w:r>
          </w:p>
          <w:p w14:paraId="6F2E9C2D" w14:textId="77777777" w:rsidR="00965841" w:rsidRDefault="00497177">
            <w:pPr>
              <w:pStyle w:val="ListParagraph"/>
              <w:widowControl w:val="0"/>
              <w:numPr>
                <w:ilvl w:val="0"/>
                <w:numId w:val="52"/>
              </w:numPr>
              <w:autoSpaceDE/>
              <w:autoSpaceDN/>
              <w:adjustRightInd/>
              <w:spacing w:before="0" w:beforeAutospacing="0" w:after="120" w:line="240" w:lineRule="auto"/>
              <w:ind w:leftChars="0" w:left="1134" w:hanging="1134"/>
              <w:jc w:val="both"/>
              <w:textAlignment w:val="auto"/>
              <w:rPr>
                <w:rFonts w:ascii="Times New Roman" w:hAnsi="Times New Roman"/>
                <w:szCs w:val="20"/>
              </w:rPr>
            </w:pPr>
            <w:r>
              <w:rPr>
                <w:rFonts w:ascii="Times New Roman" w:hAnsi="Times New Roman"/>
                <w:szCs w:val="20"/>
              </w:rPr>
              <w:t>Study the accuracy and relevance of monitoring based on data distribution and applicable condition.</w:t>
            </w:r>
          </w:p>
          <w:p w14:paraId="6A2A51D2" w14:textId="77777777" w:rsidR="00965841" w:rsidRDefault="00497177">
            <w:pPr>
              <w:pStyle w:val="ListParagraph"/>
              <w:widowControl w:val="0"/>
              <w:numPr>
                <w:ilvl w:val="0"/>
                <w:numId w:val="52"/>
              </w:numPr>
              <w:autoSpaceDE/>
              <w:autoSpaceDN/>
              <w:adjustRightInd/>
              <w:spacing w:before="0" w:beforeAutospacing="0" w:after="120" w:line="240" w:lineRule="auto"/>
              <w:ind w:leftChars="0" w:left="1134" w:hanging="1134"/>
              <w:jc w:val="both"/>
              <w:textAlignment w:val="auto"/>
              <w:rPr>
                <w:rFonts w:ascii="Times New Roman" w:hAnsi="Times New Roman"/>
                <w:szCs w:val="20"/>
              </w:rPr>
            </w:pPr>
            <w:r>
              <w:rPr>
                <w:rFonts w:ascii="Times New Roman" w:hAnsi="Times New Roman"/>
                <w:szCs w:val="20"/>
              </w:rPr>
              <w:t>Jointly consider the design of performance monitoring methods and development of scenario-/configuration-/site-specific models in CSI compression.</w:t>
            </w:r>
          </w:p>
          <w:p w14:paraId="7491DFA5" w14:textId="77777777" w:rsidR="00965841" w:rsidRDefault="00497177">
            <w:pPr>
              <w:pStyle w:val="ListParagraph"/>
              <w:widowControl w:val="0"/>
              <w:numPr>
                <w:ilvl w:val="0"/>
                <w:numId w:val="52"/>
              </w:numPr>
              <w:autoSpaceDE/>
              <w:autoSpaceDN/>
              <w:adjustRightInd/>
              <w:spacing w:before="0" w:beforeAutospacing="0" w:after="120" w:line="240" w:lineRule="auto"/>
              <w:ind w:leftChars="0" w:left="1134" w:hanging="1134"/>
              <w:jc w:val="both"/>
              <w:textAlignment w:val="auto"/>
              <w:rPr>
                <w:rFonts w:ascii="Times New Roman" w:hAnsi="Times New Roman"/>
                <w:szCs w:val="20"/>
              </w:rPr>
            </w:pPr>
            <w:r>
              <w:rPr>
                <w:rFonts w:ascii="Times New Roman" w:hAnsi="Times New Roman"/>
                <w:szCs w:val="20"/>
              </w:rPr>
              <w:t>Study the evaluation methodology for performance monitoring methods in CSI compression, where following factors should be considered: 1) Accuracy and relevance; 2) Overhead; 3) Complexity; 4) Latency.</w:t>
            </w:r>
          </w:p>
          <w:p w14:paraId="1B3DAE89" w14:textId="77777777" w:rsidR="00965841" w:rsidRDefault="00497177">
            <w:pPr>
              <w:pStyle w:val="ListParagraph"/>
              <w:widowControl w:val="0"/>
              <w:numPr>
                <w:ilvl w:val="0"/>
                <w:numId w:val="52"/>
              </w:numPr>
              <w:autoSpaceDE/>
              <w:autoSpaceDN/>
              <w:adjustRightInd/>
              <w:spacing w:before="0" w:beforeAutospacing="0" w:after="120" w:line="240" w:lineRule="auto"/>
              <w:ind w:leftChars="0" w:left="1134" w:hanging="1134"/>
              <w:jc w:val="both"/>
              <w:textAlignment w:val="auto"/>
              <w:rPr>
                <w:rFonts w:ascii="Times New Roman" w:hAnsi="Times New Roman"/>
                <w:szCs w:val="20"/>
              </w:rPr>
            </w:pPr>
            <w:r>
              <w:rPr>
                <w:rFonts w:ascii="Times New Roman" w:hAnsi="Times New Roman"/>
                <w:szCs w:val="20"/>
              </w:rPr>
              <w:t>Study model ID based LCM procedure for CSI compression with two-sided models.</w:t>
            </w:r>
          </w:p>
          <w:p w14:paraId="285D7F55" w14:textId="77777777" w:rsidR="00965841" w:rsidRDefault="00497177">
            <w:pPr>
              <w:pStyle w:val="ListParagraph"/>
              <w:widowControl w:val="0"/>
              <w:numPr>
                <w:ilvl w:val="0"/>
                <w:numId w:val="52"/>
              </w:numPr>
              <w:autoSpaceDE/>
              <w:autoSpaceDN/>
              <w:adjustRightInd/>
              <w:spacing w:before="0" w:beforeAutospacing="0" w:after="120" w:line="240" w:lineRule="auto"/>
              <w:ind w:leftChars="0" w:left="1134" w:hanging="1134"/>
              <w:jc w:val="both"/>
              <w:textAlignment w:val="auto"/>
              <w:rPr>
                <w:rFonts w:ascii="Times New Roman" w:hAnsi="Times New Roman"/>
                <w:szCs w:val="20"/>
              </w:rPr>
            </w:pPr>
            <w:r>
              <w:rPr>
                <w:rFonts w:ascii="Times New Roman" w:hAnsi="Times New Roman"/>
                <w:szCs w:val="20"/>
              </w:rPr>
              <w:t>Study mechanisms for the two sides to jointly select a model among multiple candidate models, including:</w:t>
            </w:r>
          </w:p>
          <w:p w14:paraId="25EAB73F" w14:textId="77777777" w:rsidR="00965841" w:rsidRDefault="00497177">
            <w:pPr>
              <w:pStyle w:val="ListParagraph"/>
              <w:widowControl w:val="0"/>
              <w:numPr>
                <w:ilvl w:val="0"/>
                <w:numId w:val="71"/>
              </w:numPr>
              <w:tabs>
                <w:tab w:val="left" w:pos="420"/>
              </w:tabs>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hAnsi="Times New Roman"/>
                <w:szCs w:val="20"/>
              </w:rPr>
              <w:t>Triggering conditions</w:t>
            </w:r>
          </w:p>
          <w:p w14:paraId="3884BDC9" w14:textId="77777777" w:rsidR="00965841" w:rsidRDefault="00497177">
            <w:pPr>
              <w:pStyle w:val="ListParagraph"/>
              <w:widowControl w:val="0"/>
              <w:numPr>
                <w:ilvl w:val="0"/>
                <w:numId w:val="71"/>
              </w:numPr>
              <w:tabs>
                <w:tab w:val="left" w:pos="420"/>
              </w:tabs>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hAnsi="Times New Roman"/>
                <w:szCs w:val="20"/>
              </w:rPr>
              <w:t>How to conduct multi-model performance monitoring for purpose of model selection</w:t>
            </w:r>
          </w:p>
          <w:p w14:paraId="57718FF3" w14:textId="77777777" w:rsidR="00965841" w:rsidRDefault="00497177">
            <w:pPr>
              <w:pStyle w:val="ListParagraph"/>
              <w:widowControl w:val="0"/>
              <w:numPr>
                <w:ilvl w:val="0"/>
                <w:numId w:val="71"/>
              </w:numPr>
              <w:tabs>
                <w:tab w:val="left" w:pos="420"/>
              </w:tabs>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hAnsi="Times New Roman"/>
                <w:szCs w:val="20"/>
              </w:rPr>
              <w:t>Sharing of model selection results between NW and UE in CSI compression, where model ID based solution can be considered as a starting point.</w:t>
            </w:r>
          </w:p>
          <w:p w14:paraId="3AAC4581" w14:textId="77777777" w:rsidR="00965841" w:rsidRDefault="00497177">
            <w:pPr>
              <w:pStyle w:val="ListParagraph"/>
              <w:widowControl w:val="0"/>
              <w:numPr>
                <w:ilvl w:val="0"/>
                <w:numId w:val="52"/>
              </w:numPr>
              <w:autoSpaceDE/>
              <w:autoSpaceDN/>
              <w:adjustRightInd/>
              <w:spacing w:before="0" w:beforeAutospacing="0" w:after="120" w:line="240" w:lineRule="auto"/>
              <w:ind w:leftChars="0" w:left="1134" w:hanging="1134"/>
              <w:jc w:val="both"/>
              <w:textAlignment w:val="auto"/>
              <w:rPr>
                <w:rFonts w:ascii="Times New Roman" w:hAnsi="Times New Roman"/>
                <w:szCs w:val="20"/>
              </w:rPr>
            </w:pPr>
            <w:r>
              <w:rPr>
                <w:rFonts w:ascii="Times New Roman" w:hAnsi="Times New Roman"/>
                <w:szCs w:val="20"/>
              </w:rPr>
              <w:t xml:space="preserve">Study the potential specification impact of triggering conditions for Model selection, switching/activation/deactivation, fallback. </w:t>
            </w:r>
          </w:p>
          <w:p w14:paraId="7DF332BC" w14:textId="77777777" w:rsidR="00965841" w:rsidRDefault="00497177">
            <w:pPr>
              <w:pStyle w:val="ListParagraph"/>
              <w:widowControl w:val="0"/>
              <w:numPr>
                <w:ilvl w:val="0"/>
                <w:numId w:val="52"/>
              </w:numPr>
              <w:autoSpaceDE/>
              <w:autoSpaceDN/>
              <w:adjustRightInd/>
              <w:spacing w:before="0" w:beforeAutospacing="0" w:after="120" w:line="240" w:lineRule="auto"/>
              <w:ind w:leftChars="0" w:left="1134" w:hanging="1134"/>
              <w:jc w:val="both"/>
              <w:textAlignment w:val="auto"/>
              <w:rPr>
                <w:rFonts w:ascii="Times New Roman" w:hAnsi="Times New Roman"/>
                <w:szCs w:val="20"/>
              </w:rPr>
            </w:pPr>
            <w:r>
              <w:rPr>
                <w:rFonts w:ascii="Times New Roman" w:hAnsi="Times New Roman"/>
                <w:szCs w:val="20"/>
              </w:rPr>
              <w:t>For ID based model management, study the following options for signaling design for model switching/activation/deactivation among multiple models: RRC-based, MAC CE-based, DCI-based.</w:t>
            </w:r>
          </w:p>
          <w:p w14:paraId="75EE646F" w14:textId="77777777" w:rsidR="00965841" w:rsidRDefault="00965841">
            <w:pPr>
              <w:widowControl w:val="0"/>
              <w:spacing w:after="120" w:line="240" w:lineRule="auto"/>
              <w:jc w:val="both"/>
              <w:rPr>
                <w:sz w:val="20"/>
                <w:szCs w:val="20"/>
              </w:rPr>
            </w:pPr>
          </w:p>
        </w:tc>
      </w:tr>
      <w:tr w:rsidR="00965841" w14:paraId="271E8C6B" w14:textId="77777777">
        <w:tc>
          <w:tcPr>
            <w:tcW w:w="1583" w:type="dxa"/>
          </w:tcPr>
          <w:p w14:paraId="0C7EC6FC" w14:textId="77777777" w:rsidR="00965841" w:rsidRDefault="00497177">
            <w:pPr>
              <w:rPr>
                <w:sz w:val="20"/>
                <w:szCs w:val="20"/>
              </w:rPr>
            </w:pPr>
            <w:r>
              <w:rPr>
                <w:sz w:val="20"/>
                <w:szCs w:val="20"/>
              </w:rPr>
              <w:lastRenderedPageBreak/>
              <w:t>Fujitsu</w:t>
            </w:r>
          </w:p>
        </w:tc>
        <w:tc>
          <w:tcPr>
            <w:tcW w:w="7412" w:type="dxa"/>
          </w:tcPr>
          <w:p w14:paraId="76A47B93" w14:textId="77777777" w:rsidR="00965841" w:rsidRDefault="00497177">
            <w:pPr>
              <w:rPr>
                <w:rFonts w:eastAsiaTheme="minorEastAsia"/>
                <w:sz w:val="20"/>
                <w:szCs w:val="20"/>
              </w:rPr>
            </w:pPr>
            <w:r>
              <w:rPr>
                <w:rFonts w:eastAsiaTheme="minorEastAsia"/>
                <w:sz w:val="20"/>
                <w:szCs w:val="20"/>
              </w:rPr>
              <w:t>Proposal 1: Study model monitoring based on data distribution for CSI compression, wherein only input-based data distribution model monitoring (UE-based monitoring) is suggested to be studied.</w:t>
            </w:r>
          </w:p>
          <w:p w14:paraId="1F25A1ED" w14:textId="77777777" w:rsidR="00965841" w:rsidRDefault="00965841">
            <w:pPr>
              <w:rPr>
                <w:rFonts w:eastAsiaTheme="minorEastAsia"/>
                <w:sz w:val="20"/>
                <w:szCs w:val="20"/>
              </w:rPr>
            </w:pPr>
          </w:p>
          <w:p w14:paraId="01C1CDC1" w14:textId="77777777" w:rsidR="00965841" w:rsidRDefault="00497177">
            <w:pPr>
              <w:jc w:val="both"/>
              <w:rPr>
                <w:rFonts w:eastAsiaTheme="minorEastAsia"/>
                <w:sz w:val="20"/>
                <w:szCs w:val="20"/>
              </w:rPr>
            </w:pPr>
            <w:r>
              <w:rPr>
                <w:rFonts w:eastAsiaTheme="minorEastAsia"/>
                <w:sz w:val="20"/>
                <w:szCs w:val="20"/>
              </w:rPr>
              <w:t>Proposal 2: Regarding model performance monitoring, at least for eventual KPIs-based monitoring, study on NW-side performance monitoring (including the NW monitors the performance and makes decisions of model activation/ deactivation/updating/switching) should be prioritized.</w:t>
            </w:r>
          </w:p>
          <w:p w14:paraId="02FF11A0" w14:textId="77777777" w:rsidR="00965841" w:rsidRDefault="00965841">
            <w:pPr>
              <w:rPr>
                <w:rFonts w:eastAsiaTheme="minorEastAsia"/>
                <w:sz w:val="20"/>
                <w:szCs w:val="20"/>
              </w:rPr>
            </w:pPr>
          </w:p>
          <w:p w14:paraId="0E53D68F" w14:textId="77777777" w:rsidR="00965841" w:rsidRDefault="00497177">
            <w:pPr>
              <w:jc w:val="both"/>
              <w:rPr>
                <w:rFonts w:eastAsiaTheme="minorEastAsia"/>
                <w:sz w:val="20"/>
                <w:szCs w:val="20"/>
              </w:rPr>
            </w:pPr>
            <w:r>
              <w:rPr>
                <w:rFonts w:eastAsiaTheme="minorEastAsia"/>
                <w:sz w:val="20"/>
                <w:szCs w:val="20"/>
              </w:rPr>
              <w:t>Proposal 3: Regarding model performance monitoring, in the case of using intermediate KPIs as monitoring metrics, study the following monitoring methods and potential STD impacts on NW-side performance monitoring:</w:t>
            </w:r>
          </w:p>
          <w:p w14:paraId="415AF599" w14:textId="77777777" w:rsidR="00965841" w:rsidRDefault="00497177">
            <w:pPr>
              <w:pStyle w:val="ListParagraph"/>
              <w:numPr>
                <w:ilvl w:val="0"/>
                <w:numId w:val="72"/>
              </w:numPr>
              <w:overflowPunct/>
              <w:autoSpaceDE/>
              <w:autoSpaceDN/>
              <w:adjustRightInd/>
              <w:spacing w:before="0" w:beforeAutospacing="0" w:after="0" w:line="240" w:lineRule="auto"/>
              <w:ind w:leftChars="0"/>
              <w:jc w:val="both"/>
              <w:textAlignment w:val="auto"/>
              <w:rPr>
                <w:rFonts w:ascii="Times New Roman" w:eastAsia="MS Mincho" w:hAnsi="Times New Roman"/>
                <w:szCs w:val="20"/>
                <w:lang w:eastAsia="ja-JP"/>
              </w:rPr>
            </w:pPr>
            <w:r>
              <w:rPr>
                <w:rFonts w:ascii="Times New Roman" w:eastAsia="MS Mincho" w:hAnsi="Times New Roman"/>
                <w:szCs w:val="20"/>
                <w:lang w:eastAsia="ja-JP"/>
              </w:rPr>
              <w:t>Option-1: SRS-based monitoring</w:t>
            </w:r>
          </w:p>
          <w:p w14:paraId="598CD600" w14:textId="77777777" w:rsidR="00965841" w:rsidRDefault="00497177">
            <w:pPr>
              <w:pStyle w:val="ListParagraph"/>
              <w:ind w:left="960" w:firstLine="0"/>
              <w:jc w:val="both"/>
              <w:rPr>
                <w:rFonts w:ascii="Times New Roman" w:eastAsia="MS Mincho" w:hAnsi="Times New Roman"/>
                <w:szCs w:val="20"/>
                <w:lang w:eastAsia="ja-JP"/>
              </w:rPr>
            </w:pPr>
            <w:r>
              <w:rPr>
                <w:rFonts w:ascii="Times New Roman" w:eastAsia="MS Mincho" w:hAnsi="Times New Roman"/>
                <w:szCs w:val="20"/>
                <w:lang w:eastAsia="ja-JP"/>
              </w:rPr>
              <w:t>FFS: enhancement to mitigate the difference between channel information obtained from SRS and the channel information obtained from CSI-RS</w:t>
            </w:r>
          </w:p>
          <w:p w14:paraId="0AFAA973" w14:textId="77777777" w:rsidR="00965841" w:rsidRDefault="00497177">
            <w:pPr>
              <w:pStyle w:val="ListParagraph"/>
              <w:numPr>
                <w:ilvl w:val="0"/>
                <w:numId w:val="72"/>
              </w:numPr>
              <w:overflowPunct/>
              <w:autoSpaceDE/>
              <w:autoSpaceDN/>
              <w:adjustRightInd/>
              <w:spacing w:before="0" w:beforeAutospacing="0" w:after="0" w:line="240" w:lineRule="auto"/>
              <w:ind w:leftChars="0"/>
              <w:jc w:val="both"/>
              <w:textAlignment w:val="auto"/>
              <w:rPr>
                <w:rFonts w:ascii="Times New Roman" w:eastAsia="MS Mincho" w:hAnsi="Times New Roman"/>
                <w:szCs w:val="20"/>
                <w:lang w:eastAsia="ja-JP"/>
              </w:rPr>
            </w:pPr>
            <w:r>
              <w:rPr>
                <w:rFonts w:ascii="Times New Roman" w:eastAsia="MS Mincho" w:hAnsi="Times New Roman"/>
                <w:szCs w:val="20"/>
                <w:lang w:eastAsia="ja-JP"/>
              </w:rPr>
              <w:t>Option-2: High resolution CSI feedback-based monitoring, e.g., R16 Type II-like method with new parameter values</w:t>
            </w:r>
          </w:p>
          <w:p w14:paraId="4D436663" w14:textId="77777777" w:rsidR="00965841" w:rsidRDefault="00497177">
            <w:pPr>
              <w:pStyle w:val="ListParagraph"/>
              <w:ind w:left="960" w:firstLine="0"/>
              <w:jc w:val="both"/>
              <w:rPr>
                <w:rFonts w:ascii="Times New Roman" w:eastAsia="MS Mincho" w:hAnsi="Times New Roman"/>
                <w:szCs w:val="20"/>
                <w:lang w:eastAsia="ja-JP"/>
              </w:rPr>
            </w:pPr>
            <w:r>
              <w:rPr>
                <w:rFonts w:ascii="Times New Roman" w:eastAsia="MS Mincho" w:hAnsi="Times New Roman"/>
                <w:szCs w:val="20"/>
                <w:lang w:eastAsia="ja-JP"/>
              </w:rPr>
              <w:t xml:space="preserve">FFS: new parameter values </w:t>
            </w:r>
          </w:p>
          <w:p w14:paraId="2DBBB3FD" w14:textId="77777777" w:rsidR="00965841" w:rsidRDefault="00497177">
            <w:pPr>
              <w:rPr>
                <w:rFonts w:eastAsiaTheme="minorEastAsia"/>
                <w:sz w:val="20"/>
                <w:szCs w:val="20"/>
                <w:lang w:val="en-GB"/>
              </w:rPr>
            </w:pPr>
            <w:r>
              <w:rPr>
                <w:rFonts w:eastAsiaTheme="minorEastAsia"/>
                <w:sz w:val="20"/>
                <w:szCs w:val="20"/>
                <w:lang w:val="en-GB"/>
              </w:rPr>
              <w:lastRenderedPageBreak/>
              <w:t xml:space="preserve"> </w:t>
            </w:r>
          </w:p>
          <w:p w14:paraId="14F4CA74" w14:textId="77777777" w:rsidR="00965841" w:rsidRDefault="00497177">
            <w:pPr>
              <w:jc w:val="both"/>
              <w:rPr>
                <w:rFonts w:eastAsiaTheme="minorEastAsia"/>
                <w:sz w:val="20"/>
                <w:szCs w:val="20"/>
              </w:rPr>
            </w:pPr>
            <w:r>
              <w:rPr>
                <w:rFonts w:eastAsiaTheme="minorEastAsia"/>
                <w:sz w:val="20"/>
                <w:szCs w:val="20"/>
              </w:rPr>
              <w:t>Proposal 4: Regarding model performance monitoring, in the case of UE-side monitoring where intermediate KPIs are used as monitoring metrics, study the following monitoring methods and the associated potential STD impacts:</w:t>
            </w:r>
          </w:p>
          <w:p w14:paraId="0E0779F1" w14:textId="77777777" w:rsidR="00965841" w:rsidRDefault="00497177">
            <w:pPr>
              <w:pStyle w:val="ListParagraph"/>
              <w:numPr>
                <w:ilvl w:val="0"/>
                <w:numId w:val="72"/>
              </w:numPr>
              <w:overflowPunct/>
              <w:autoSpaceDE/>
              <w:autoSpaceDN/>
              <w:adjustRightInd/>
              <w:spacing w:before="0" w:beforeAutospacing="0" w:after="0" w:line="240" w:lineRule="auto"/>
              <w:ind w:leftChars="0"/>
              <w:jc w:val="both"/>
              <w:textAlignment w:val="auto"/>
              <w:rPr>
                <w:rFonts w:ascii="Times New Roman" w:eastAsia="MS Mincho" w:hAnsi="Times New Roman"/>
                <w:szCs w:val="20"/>
                <w:lang w:eastAsia="ja-JP"/>
              </w:rPr>
            </w:pPr>
            <w:r>
              <w:rPr>
                <w:rFonts w:ascii="Times New Roman" w:eastAsia="MS Mincho" w:hAnsi="Times New Roman"/>
                <w:szCs w:val="20"/>
                <w:lang w:eastAsia="ja-JP"/>
              </w:rPr>
              <w:t xml:space="preserve">Option 1: CSI-RS-based monitoring, under the condition that both CSI generation part and CSI reconstruction part are deployed at the </w:t>
            </w:r>
            <w:proofErr w:type="gramStart"/>
            <w:r>
              <w:rPr>
                <w:rFonts w:ascii="Times New Roman" w:eastAsia="MS Mincho" w:hAnsi="Times New Roman"/>
                <w:szCs w:val="20"/>
                <w:lang w:eastAsia="ja-JP"/>
              </w:rPr>
              <w:t>UE;</w:t>
            </w:r>
            <w:proofErr w:type="gramEnd"/>
          </w:p>
          <w:p w14:paraId="4FDDD60F" w14:textId="77777777" w:rsidR="00965841" w:rsidRDefault="00497177">
            <w:pPr>
              <w:pStyle w:val="ListParagraph"/>
              <w:numPr>
                <w:ilvl w:val="0"/>
                <w:numId w:val="72"/>
              </w:numPr>
              <w:overflowPunct/>
              <w:autoSpaceDE/>
              <w:autoSpaceDN/>
              <w:adjustRightInd/>
              <w:spacing w:before="0" w:beforeAutospacing="0" w:after="0" w:line="240" w:lineRule="auto"/>
              <w:ind w:leftChars="0"/>
              <w:jc w:val="both"/>
              <w:textAlignment w:val="auto"/>
              <w:rPr>
                <w:rFonts w:ascii="Times New Roman" w:eastAsia="MS Mincho" w:hAnsi="Times New Roman"/>
                <w:szCs w:val="20"/>
                <w:lang w:eastAsia="ja-JP"/>
              </w:rPr>
            </w:pPr>
            <w:r>
              <w:rPr>
                <w:rFonts w:ascii="Times New Roman" w:eastAsia="MS Mincho" w:hAnsi="Times New Roman"/>
                <w:szCs w:val="20"/>
                <w:lang w:eastAsia="ja-JP"/>
              </w:rPr>
              <w:t>Option 2: using labels from the output of CSI reconstruction part at NW</w:t>
            </w:r>
          </w:p>
          <w:p w14:paraId="0C69F08B" w14:textId="77777777" w:rsidR="00965841" w:rsidRDefault="00965841">
            <w:pPr>
              <w:ind w:left="720"/>
              <w:rPr>
                <w:rFonts w:eastAsia="MS Mincho"/>
                <w:sz w:val="20"/>
                <w:szCs w:val="20"/>
                <w:lang w:eastAsia="ja-JP"/>
              </w:rPr>
            </w:pPr>
          </w:p>
          <w:p w14:paraId="573DB7F9" w14:textId="77777777" w:rsidR="00965841" w:rsidRDefault="00497177">
            <w:pPr>
              <w:jc w:val="both"/>
              <w:rPr>
                <w:rFonts w:eastAsia="MS Mincho"/>
                <w:sz w:val="20"/>
                <w:szCs w:val="20"/>
                <w:lang w:eastAsia="ja-JP"/>
              </w:rPr>
            </w:pPr>
            <w:r>
              <w:rPr>
                <w:rFonts w:eastAsia="MS Mincho"/>
                <w:sz w:val="20"/>
                <w:szCs w:val="20"/>
                <w:lang w:eastAsia="ja-JP"/>
              </w:rPr>
              <w:t>Proposal 5: Upon having monitoring results, the signaling and procedures on the follow-up mechanisms are suggested to be studied:</w:t>
            </w:r>
          </w:p>
          <w:p w14:paraId="75C79D20" w14:textId="77777777" w:rsidR="00965841" w:rsidRDefault="00497177">
            <w:pPr>
              <w:pStyle w:val="ListParagraph"/>
              <w:numPr>
                <w:ilvl w:val="0"/>
                <w:numId w:val="72"/>
              </w:numPr>
              <w:overflowPunct/>
              <w:autoSpaceDE/>
              <w:autoSpaceDN/>
              <w:adjustRightInd/>
              <w:spacing w:before="0" w:beforeAutospacing="0" w:after="0" w:line="240" w:lineRule="auto"/>
              <w:ind w:leftChars="0"/>
              <w:jc w:val="both"/>
              <w:textAlignment w:val="auto"/>
              <w:rPr>
                <w:rFonts w:ascii="Times New Roman" w:eastAsia="MS Mincho" w:hAnsi="Times New Roman"/>
                <w:szCs w:val="20"/>
                <w:lang w:eastAsia="ja-JP"/>
              </w:rPr>
            </w:pPr>
            <w:r>
              <w:rPr>
                <w:rFonts w:ascii="Times New Roman" w:eastAsia="MS Mincho" w:hAnsi="Times New Roman"/>
                <w:szCs w:val="20"/>
                <w:lang w:eastAsia="ja-JP"/>
              </w:rPr>
              <w:t>Cross mode selection mechanism: including at least fall back, model switching, model finetuning.</w:t>
            </w:r>
          </w:p>
          <w:p w14:paraId="05E3D462" w14:textId="77777777" w:rsidR="00965841" w:rsidRDefault="00497177">
            <w:pPr>
              <w:pStyle w:val="ListParagraph"/>
              <w:numPr>
                <w:ilvl w:val="0"/>
                <w:numId w:val="72"/>
              </w:numPr>
              <w:overflowPunct/>
              <w:autoSpaceDE/>
              <w:autoSpaceDN/>
              <w:adjustRightInd/>
              <w:spacing w:before="0" w:beforeAutospacing="0" w:after="0" w:line="240" w:lineRule="auto"/>
              <w:ind w:leftChars="0"/>
              <w:jc w:val="both"/>
              <w:textAlignment w:val="auto"/>
              <w:rPr>
                <w:rFonts w:ascii="Times New Roman" w:eastAsia="MS Mincho" w:hAnsi="Times New Roman"/>
                <w:szCs w:val="20"/>
                <w:lang w:eastAsia="ja-JP"/>
              </w:rPr>
            </w:pPr>
            <w:r>
              <w:rPr>
                <w:rFonts w:ascii="Times New Roman" w:eastAsia="MS Mincho" w:hAnsi="Times New Roman"/>
                <w:szCs w:val="20"/>
                <w:lang w:eastAsia="ja-JP"/>
              </w:rPr>
              <w:t>Mode switch mechanism: falling back from CSI compression to codebook-based method, switching back to CSI compression from codebook-based method.</w:t>
            </w:r>
          </w:p>
          <w:p w14:paraId="10575B8B" w14:textId="77777777" w:rsidR="00965841" w:rsidRDefault="00497177">
            <w:pPr>
              <w:pStyle w:val="ListParagraph"/>
              <w:numPr>
                <w:ilvl w:val="0"/>
                <w:numId w:val="72"/>
              </w:numPr>
              <w:overflowPunct/>
              <w:autoSpaceDE/>
              <w:autoSpaceDN/>
              <w:adjustRightInd/>
              <w:spacing w:before="0" w:beforeAutospacing="0" w:after="0" w:line="240" w:lineRule="auto"/>
              <w:ind w:leftChars="0"/>
              <w:jc w:val="both"/>
              <w:textAlignment w:val="auto"/>
              <w:rPr>
                <w:rFonts w:ascii="Times New Roman" w:eastAsia="MS Mincho" w:hAnsi="Times New Roman"/>
                <w:szCs w:val="20"/>
                <w:lang w:eastAsia="ja-JP"/>
              </w:rPr>
            </w:pPr>
            <w:r>
              <w:rPr>
                <w:rFonts w:ascii="Times New Roman" w:eastAsia="MS Mincho" w:hAnsi="Times New Roman"/>
                <w:szCs w:val="20"/>
                <w:lang w:eastAsia="ja-JP"/>
              </w:rPr>
              <w:t>Monitoring mechanism for a standby model.</w:t>
            </w:r>
          </w:p>
          <w:p w14:paraId="025F8FDC" w14:textId="77777777" w:rsidR="00965841" w:rsidRDefault="00965841">
            <w:pPr>
              <w:widowControl w:val="0"/>
              <w:spacing w:after="120" w:line="240" w:lineRule="auto"/>
              <w:jc w:val="both"/>
              <w:rPr>
                <w:rFonts w:eastAsiaTheme="minorEastAsia"/>
                <w:sz w:val="20"/>
                <w:szCs w:val="20"/>
                <w:lang w:val="en-GB"/>
              </w:rPr>
            </w:pPr>
          </w:p>
        </w:tc>
      </w:tr>
      <w:tr w:rsidR="00965841" w14:paraId="7BC18CD4" w14:textId="77777777">
        <w:tc>
          <w:tcPr>
            <w:tcW w:w="1583" w:type="dxa"/>
          </w:tcPr>
          <w:p w14:paraId="59FD9FC4" w14:textId="77777777" w:rsidR="00965841" w:rsidRDefault="00497177">
            <w:pPr>
              <w:rPr>
                <w:sz w:val="20"/>
                <w:szCs w:val="20"/>
              </w:rPr>
            </w:pPr>
            <w:r>
              <w:rPr>
                <w:sz w:val="20"/>
                <w:szCs w:val="20"/>
              </w:rPr>
              <w:lastRenderedPageBreak/>
              <w:t>Google</w:t>
            </w:r>
          </w:p>
        </w:tc>
        <w:tc>
          <w:tcPr>
            <w:tcW w:w="7412" w:type="dxa"/>
          </w:tcPr>
          <w:p w14:paraId="71E70A33" w14:textId="77777777" w:rsidR="00965841" w:rsidRDefault="00497177">
            <w:pPr>
              <w:pStyle w:val="0Maintext"/>
              <w:spacing w:after="120" w:afterAutospacing="0" w:line="240" w:lineRule="auto"/>
              <w:ind w:firstLine="0"/>
              <w:rPr>
                <w:rFonts w:cs="Times New Roman"/>
                <w:lang w:val="en-US" w:eastAsia="zh-CN"/>
              </w:rPr>
            </w:pPr>
            <w:r>
              <w:rPr>
                <w:rFonts w:cs="Times New Roman"/>
                <w:lang w:val="en-US" w:eastAsia="zh-CN"/>
              </w:rPr>
              <w:t>Proposal 9: Study the AI/ML model monitoring for CSI compression based on the following options:</w:t>
            </w:r>
          </w:p>
          <w:p w14:paraId="477F4B3A" w14:textId="77777777" w:rsidR="00965841" w:rsidRDefault="00497177">
            <w:pPr>
              <w:pStyle w:val="0Maintext"/>
              <w:numPr>
                <w:ilvl w:val="0"/>
                <w:numId w:val="73"/>
              </w:numPr>
              <w:overflowPunct/>
              <w:autoSpaceDE/>
              <w:autoSpaceDN/>
              <w:adjustRightInd/>
              <w:spacing w:before="0" w:beforeAutospacing="0" w:after="120" w:afterAutospacing="0" w:line="240" w:lineRule="auto"/>
              <w:textAlignment w:val="auto"/>
              <w:rPr>
                <w:rFonts w:cs="Times New Roman"/>
                <w:lang w:val="en-US" w:eastAsia="zh-CN"/>
              </w:rPr>
            </w:pPr>
            <w:r>
              <w:rPr>
                <w:rFonts w:cs="Times New Roman"/>
                <w:lang w:val="en-US" w:eastAsia="zh-CN"/>
              </w:rPr>
              <w:t>Option 1: NW-based model monitoring, where the performance for the CSI compression is monitored by the gNB and the UE may report some assistant information</w:t>
            </w:r>
          </w:p>
          <w:p w14:paraId="7975BDEB" w14:textId="77777777" w:rsidR="00965841" w:rsidRDefault="00497177">
            <w:pPr>
              <w:pStyle w:val="0Maintext"/>
              <w:numPr>
                <w:ilvl w:val="0"/>
                <w:numId w:val="73"/>
              </w:numPr>
              <w:overflowPunct/>
              <w:autoSpaceDE/>
              <w:autoSpaceDN/>
              <w:adjustRightInd/>
              <w:spacing w:before="0" w:beforeAutospacing="0" w:after="120" w:afterAutospacing="0" w:line="240" w:lineRule="auto"/>
              <w:textAlignment w:val="auto"/>
              <w:rPr>
                <w:rFonts w:cs="Times New Roman"/>
                <w:lang w:val="en-US" w:eastAsia="zh-CN"/>
              </w:rPr>
            </w:pPr>
            <w:r>
              <w:rPr>
                <w:rFonts w:cs="Times New Roman"/>
                <w:lang w:val="en-US" w:eastAsia="zh-CN"/>
              </w:rPr>
              <w:t>Option 2: UE-based model monitoring, where the performance for the CSI compression is monitored by the UE and the UE can report an indication to the NW if it identifies an AI/ML model performance failure</w:t>
            </w:r>
          </w:p>
          <w:p w14:paraId="3503D602" w14:textId="77777777" w:rsidR="00965841" w:rsidRDefault="00497177">
            <w:pPr>
              <w:pStyle w:val="0Maintext"/>
              <w:spacing w:after="120" w:afterAutospacing="0" w:line="240" w:lineRule="auto"/>
              <w:ind w:firstLine="0"/>
              <w:rPr>
                <w:rFonts w:cs="Times New Roman"/>
                <w:lang w:val="en-US" w:eastAsia="zh-CN"/>
              </w:rPr>
            </w:pPr>
            <w:r>
              <w:rPr>
                <w:rFonts w:cs="Times New Roman"/>
                <w:lang w:val="en-US" w:eastAsia="zh-CN"/>
              </w:rPr>
              <w:t>Proposal 10: Study the metric for AI/ML model monitoring for CSI compression based on the following options:</w:t>
            </w:r>
          </w:p>
          <w:p w14:paraId="6F35EB75" w14:textId="77777777" w:rsidR="00965841" w:rsidRDefault="00497177">
            <w:pPr>
              <w:pStyle w:val="0Maintext"/>
              <w:numPr>
                <w:ilvl w:val="0"/>
                <w:numId w:val="74"/>
              </w:numPr>
              <w:overflowPunct/>
              <w:autoSpaceDE/>
              <w:autoSpaceDN/>
              <w:adjustRightInd/>
              <w:spacing w:before="0" w:beforeAutospacing="0" w:after="120" w:afterAutospacing="0" w:line="240" w:lineRule="auto"/>
              <w:textAlignment w:val="auto"/>
              <w:rPr>
                <w:rFonts w:cs="Times New Roman"/>
                <w:lang w:val="en-US" w:eastAsia="zh-CN"/>
              </w:rPr>
            </w:pPr>
            <w:r>
              <w:rPr>
                <w:rFonts w:cs="Times New Roman"/>
                <w:lang w:val="en-US" w:eastAsia="zh-CN"/>
              </w:rPr>
              <w:t>Option 1: SCS between the input of CSI compression and output of the CSI decompression</w:t>
            </w:r>
          </w:p>
          <w:p w14:paraId="0296D474" w14:textId="77777777" w:rsidR="00965841" w:rsidRDefault="00497177">
            <w:pPr>
              <w:pStyle w:val="0Maintext"/>
              <w:numPr>
                <w:ilvl w:val="0"/>
                <w:numId w:val="74"/>
              </w:numPr>
              <w:overflowPunct/>
              <w:autoSpaceDE/>
              <w:autoSpaceDN/>
              <w:adjustRightInd/>
              <w:spacing w:before="0" w:beforeAutospacing="0" w:after="120" w:afterAutospacing="0" w:line="240" w:lineRule="auto"/>
              <w:textAlignment w:val="auto"/>
              <w:rPr>
                <w:rFonts w:cs="Times New Roman"/>
                <w:lang w:val="en-US" w:eastAsia="zh-CN"/>
              </w:rPr>
            </w:pPr>
            <w:r>
              <w:rPr>
                <w:rFonts w:cs="Times New Roman"/>
                <w:lang w:val="en-US" w:eastAsia="zh-CN"/>
              </w:rPr>
              <w:t xml:space="preserve">Option 2: Hypothetical BLER measured from </w:t>
            </w:r>
            <w:proofErr w:type="spellStart"/>
            <w:r>
              <w:rPr>
                <w:rFonts w:cs="Times New Roman"/>
                <w:lang w:val="en-US" w:eastAsia="zh-CN"/>
              </w:rPr>
              <w:t>precoded</w:t>
            </w:r>
            <w:proofErr w:type="spellEnd"/>
            <w:r>
              <w:rPr>
                <w:rFonts w:cs="Times New Roman"/>
                <w:lang w:val="en-US" w:eastAsia="zh-CN"/>
              </w:rPr>
              <w:t xml:space="preserve"> CSI-RS with the precoder selected from decompressed CSI in the most recent ML based CSI report</w:t>
            </w:r>
          </w:p>
          <w:p w14:paraId="6F611DCF" w14:textId="77777777" w:rsidR="00965841" w:rsidRDefault="00965841">
            <w:pPr>
              <w:rPr>
                <w:rFonts w:eastAsiaTheme="minorEastAsia"/>
                <w:sz w:val="20"/>
                <w:szCs w:val="20"/>
              </w:rPr>
            </w:pPr>
          </w:p>
        </w:tc>
      </w:tr>
      <w:tr w:rsidR="00965841" w14:paraId="643393F1" w14:textId="77777777">
        <w:tc>
          <w:tcPr>
            <w:tcW w:w="1583" w:type="dxa"/>
          </w:tcPr>
          <w:p w14:paraId="4B4490E2" w14:textId="77777777" w:rsidR="00965841" w:rsidRDefault="00497177">
            <w:pPr>
              <w:rPr>
                <w:sz w:val="20"/>
                <w:szCs w:val="20"/>
              </w:rPr>
            </w:pPr>
            <w:r>
              <w:rPr>
                <w:sz w:val="20"/>
                <w:szCs w:val="20"/>
              </w:rPr>
              <w:t>Panasonic</w:t>
            </w:r>
          </w:p>
        </w:tc>
        <w:tc>
          <w:tcPr>
            <w:tcW w:w="7412" w:type="dxa"/>
          </w:tcPr>
          <w:p w14:paraId="20770F49" w14:textId="77777777" w:rsidR="00965841" w:rsidRDefault="00497177">
            <w:pPr>
              <w:snapToGrid w:val="0"/>
              <w:spacing w:after="0"/>
              <w:rPr>
                <w:sz w:val="20"/>
                <w:szCs w:val="20"/>
                <w:lang w:eastAsia="ja-JP"/>
              </w:rPr>
            </w:pPr>
            <w:r>
              <w:rPr>
                <w:sz w:val="20"/>
                <w:szCs w:val="20"/>
                <w:lang w:eastAsia="ja-JP"/>
              </w:rPr>
              <w:t>Proposal 4: The following options should be studied for life cycle management.</w:t>
            </w:r>
          </w:p>
          <w:p w14:paraId="12922D8D" w14:textId="77777777" w:rsidR="00965841" w:rsidRDefault="00497177">
            <w:pPr>
              <w:pStyle w:val="ListParagraph"/>
              <w:numPr>
                <w:ilvl w:val="0"/>
                <w:numId w:val="75"/>
              </w:numPr>
              <w:overflowPunct/>
              <w:autoSpaceDE/>
              <w:autoSpaceDN/>
              <w:adjustRightInd/>
              <w:snapToGrid w:val="0"/>
              <w:spacing w:before="0" w:beforeAutospacing="0" w:after="0" w:line="240" w:lineRule="auto"/>
              <w:ind w:leftChars="0"/>
              <w:textAlignment w:val="auto"/>
              <w:rPr>
                <w:rFonts w:ascii="Times New Roman" w:hAnsi="Times New Roman"/>
                <w:szCs w:val="20"/>
                <w:lang w:val="en-US" w:eastAsia="ja-JP"/>
              </w:rPr>
            </w:pPr>
            <w:r>
              <w:rPr>
                <w:rFonts w:ascii="Times New Roman" w:hAnsi="Times New Roman"/>
                <w:szCs w:val="20"/>
                <w:lang w:val="en-US" w:eastAsia="ja-JP"/>
              </w:rPr>
              <w:t>Solution 1: gNB side performance monitoring</w:t>
            </w:r>
          </w:p>
          <w:p w14:paraId="0CEA3F63" w14:textId="77777777" w:rsidR="00965841" w:rsidRDefault="00497177">
            <w:pPr>
              <w:pStyle w:val="ListParagraph"/>
              <w:numPr>
                <w:ilvl w:val="1"/>
                <w:numId w:val="75"/>
              </w:numPr>
              <w:overflowPunct/>
              <w:autoSpaceDE/>
              <w:autoSpaceDN/>
              <w:adjustRightInd/>
              <w:snapToGrid w:val="0"/>
              <w:spacing w:before="0" w:beforeAutospacing="0" w:after="0" w:line="240" w:lineRule="auto"/>
              <w:ind w:leftChars="0"/>
              <w:textAlignment w:val="auto"/>
              <w:rPr>
                <w:rFonts w:ascii="Times New Roman" w:hAnsi="Times New Roman"/>
                <w:szCs w:val="20"/>
                <w:lang w:val="en-US" w:eastAsia="ja-JP"/>
              </w:rPr>
            </w:pPr>
            <w:r>
              <w:rPr>
                <w:rFonts w:ascii="Times New Roman" w:hAnsi="Times New Roman"/>
                <w:szCs w:val="20"/>
                <w:lang w:val="en-US" w:eastAsia="ja-JP"/>
              </w:rPr>
              <w:t>1-1: UE transmit encoder input as CSI report periodically or occasionally.</w:t>
            </w:r>
          </w:p>
          <w:p w14:paraId="118E5F2E" w14:textId="77777777" w:rsidR="00965841" w:rsidRDefault="00497177">
            <w:pPr>
              <w:pStyle w:val="ListParagraph"/>
              <w:numPr>
                <w:ilvl w:val="1"/>
                <w:numId w:val="75"/>
              </w:numPr>
              <w:overflowPunct/>
              <w:autoSpaceDE/>
              <w:autoSpaceDN/>
              <w:adjustRightInd/>
              <w:snapToGrid w:val="0"/>
              <w:spacing w:before="0" w:beforeAutospacing="0" w:after="0" w:line="240" w:lineRule="auto"/>
              <w:ind w:leftChars="0"/>
              <w:textAlignment w:val="auto"/>
              <w:rPr>
                <w:rFonts w:ascii="Times New Roman" w:hAnsi="Times New Roman"/>
                <w:szCs w:val="20"/>
                <w:lang w:val="en-US" w:eastAsia="ja-JP"/>
              </w:rPr>
            </w:pPr>
            <w:r>
              <w:rPr>
                <w:rFonts w:ascii="Times New Roman" w:hAnsi="Times New Roman"/>
                <w:szCs w:val="20"/>
                <w:lang w:val="en-US" w:eastAsia="ja-JP"/>
              </w:rPr>
              <w:t>1-2: gNB may directly use system throughput or ratio of NACK.</w:t>
            </w:r>
          </w:p>
          <w:p w14:paraId="1DE6339E" w14:textId="77777777" w:rsidR="00965841" w:rsidRDefault="00497177">
            <w:pPr>
              <w:pStyle w:val="ListParagraph"/>
              <w:numPr>
                <w:ilvl w:val="0"/>
                <w:numId w:val="75"/>
              </w:numPr>
              <w:overflowPunct/>
              <w:autoSpaceDE/>
              <w:autoSpaceDN/>
              <w:adjustRightInd/>
              <w:snapToGrid w:val="0"/>
              <w:spacing w:before="0" w:beforeAutospacing="0" w:after="0" w:line="240" w:lineRule="auto"/>
              <w:ind w:leftChars="0"/>
              <w:textAlignment w:val="auto"/>
              <w:rPr>
                <w:rFonts w:ascii="Times New Roman" w:hAnsi="Times New Roman"/>
                <w:szCs w:val="20"/>
                <w:lang w:val="en-US" w:eastAsia="ja-JP"/>
              </w:rPr>
            </w:pPr>
            <w:r>
              <w:rPr>
                <w:rFonts w:ascii="Times New Roman" w:hAnsi="Times New Roman"/>
                <w:szCs w:val="20"/>
                <w:lang w:val="en-US" w:eastAsia="ja-JP"/>
              </w:rPr>
              <w:t>Solution 2: UE side performance monitoring</w:t>
            </w:r>
          </w:p>
          <w:p w14:paraId="2356E7F4" w14:textId="77777777" w:rsidR="00965841" w:rsidRDefault="00497177">
            <w:pPr>
              <w:pStyle w:val="ListParagraph"/>
              <w:numPr>
                <w:ilvl w:val="1"/>
                <w:numId w:val="75"/>
              </w:numPr>
              <w:overflowPunct/>
              <w:autoSpaceDE/>
              <w:autoSpaceDN/>
              <w:adjustRightInd/>
              <w:snapToGrid w:val="0"/>
              <w:spacing w:before="0" w:beforeAutospacing="0" w:after="0" w:line="240" w:lineRule="auto"/>
              <w:ind w:leftChars="0"/>
              <w:textAlignment w:val="auto"/>
              <w:rPr>
                <w:rFonts w:ascii="Times New Roman" w:hAnsi="Times New Roman"/>
                <w:szCs w:val="20"/>
                <w:lang w:val="en-US" w:eastAsia="ja-JP"/>
              </w:rPr>
            </w:pPr>
            <w:r>
              <w:rPr>
                <w:rFonts w:ascii="Times New Roman" w:hAnsi="Times New Roman"/>
                <w:szCs w:val="20"/>
                <w:lang w:val="en-US" w:eastAsia="ja-JP"/>
              </w:rPr>
              <w:t>2-1: UE calculate decoder output using virtual decoder in UE.</w:t>
            </w:r>
          </w:p>
          <w:p w14:paraId="580D2DEB" w14:textId="77777777" w:rsidR="00965841" w:rsidRDefault="00497177">
            <w:pPr>
              <w:pStyle w:val="ListParagraph"/>
              <w:numPr>
                <w:ilvl w:val="1"/>
                <w:numId w:val="75"/>
              </w:numPr>
              <w:overflowPunct/>
              <w:autoSpaceDE/>
              <w:autoSpaceDN/>
              <w:adjustRightInd/>
              <w:snapToGrid w:val="0"/>
              <w:spacing w:before="0" w:beforeAutospacing="0" w:after="0" w:line="240" w:lineRule="auto"/>
              <w:ind w:leftChars="0"/>
              <w:textAlignment w:val="auto"/>
              <w:rPr>
                <w:rFonts w:ascii="Times New Roman" w:hAnsi="Times New Roman"/>
                <w:szCs w:val="20"/>
                <w:lang w:val="en-US" w:eastAsia="ja-JP"/>
              </w:rPr>
            </w:pPr>
            <w:r>
              <w:rPr>
                <w:rFonts w:ascii="Times New Roman" w:hAnsi="Times New Roman"/>
                <w:szCs w:val="20"/>
                <w:lang w:val="en-US" w:eastAsia="ja-JP"/>
              </w:rPr>
              <w:t>2-2: UE may obtain the inference results indicated from gNB periodically or occasionally</w:t>
            </w:r>
          </w:p>
          <w:p w14:paraId="0CA765A5" w14:textId="77777777" w:rsidR="00965841" w:rsidRDefault="00497177">
            <w:pPr>
              <w:pStyle w:val="ListParagraph"/>
              <w:numPr>
                <w:ilvl w:val="1"/>
                <w:numId w:val="75"/>
              </w:numPr>
              <w:overflowPunct/>
              <w:autoSpaceDE/>
              <w:autoSpaceDN/>
              <w:adjustRightInd/>
              <w:snapToGrid w:val="0"/>
              <w:spacing w:before="0" w:beforeAutospacing="0" w:afterLines="50" w:after="120" w:line="240" w:lineRule="auto"/>
              <w:ind w:leftChars="0"/>
              <w:textAlignment w:val="auto"/>
              <w:rPr>
                <w:rFonts w:ascii="Times New Roman" w:hAnsi="Times New Roman"/>
                <w:szCs w:val="20"/>
                <w:lang w:val="en-US" w:eastAsia="ja-JP"/>
              </w:rPr>
            </w:pPr>
            <w:r>
              <w:rPr>
                <w:rFonts w:ascii="Times New Roman" w:hAnsi="Times New Roman"/>
                <w:szCs w:val="20"/>
                <w:lang w:val="en-US" w:eastAsia="ja-JP"/>
              </w:rPr>
              <w:t>2-3: UE may use PDSCH decoding performance as KPI.</w:t>
            </w:r>
          </w:p>
          <w:p w14:paraId="0CF3132E" w14:textId="77777777" w:rsidR="00965841" w:rsidRDefault="00965841">
            <w:pPr>
              <w:pStyle w:val="0Maintext"/>
              <w:spacing w:after="120" w:afterAutospacing="0" w:line="240" w:lineRule="auto"/>
              <w:ind w:firstLine="0"/>
              <w:rPr>
                <w:rFonts w:cs="Times New Roman"/>
                <w:lang w:val="en-US" w:eastAsia="zh-CN"/>
              </w:rPr>
            </w:pPr>
          </w:p>
        </w:tc>
      </w:tr>
      <w:tr w:rsidR="00965841" w14:paraId="342D4E85" w14:textId="77777777">
        <w:tc>
          <w:tcPr>
            <w:tcW w:w="1583" w:type="dxa"/>
          </w:tcPr>
          <w:p w14:paraId="29BF624A" w14:textId="77777777" w:rsidR="00965841" w:rsidRDefault="00497177">
            <w:pPr>
              <w:rPr>
                <w:sz w:val="20"/>
                <w:szCs w:val="20"/>
              </w:rPr>
            </w:pPr>
            <w:r>
              <w:rPr>
                <w:sz w:val="20"/>
                <w:szCs w:val="20"/>
              </w:rPr>
              <w:t>CATT</w:t>
            </w:r>
          </w:p>
        </w:tc>
        <w:tc>
          <w:tcPr>
            <w:tcW w:w="7412" w:type="dxa"/>
          </w:tcPr>
          <w:p w14:paraId="2E2A6D47" w14:textId="77777777" w:rsidR="00965841" w:rsidRDefault="00497177">
            <w:pPr>
              <w:spacing w:afterLines="50" w:after="120"/>
              <w:rPr>
                <w:sz w:val="20"/>
                <w:szCs w:val="20"/>
              </w:rPr>
            </w:pPr>
            <w:r>
              <w:rPr>
                <w:sz w:val="20"/>
                <w:szCs w:val="20"/>
              </w:rPr>
              <w:t xml:space="preserve">Proposal 11: Regarding monitoring metric acquiring for </w:t>
            </w:r>
            <w:r>
              <w:rPr>
                <w:sz w:val="20"/>
                <w:szCs w:val="20"/>
                <w:lang w:val="en-GB"/>
              </w:rPr>
              <w:t>CSI compression using two-sided AI model</w:t>
            </w:r>
            <w:r>
              <w:rPr>
                <w:sz w:val="20"/>
                <w:szCs w:val="20"/>
              </w:rPr>
              <w:t>, if intermediate KPI is adopted as monitoring metric, the following procedures are considered:</w:t>
            </w:r>
          </w:p>
          <w:p w14:paraId="2CAEFFB5" w14:textId="77777777" w:rsidR="00965841" w:rsidRDefault="00497177">
            <w:pPr>
              <w:pStyle w:val="ListParagraph"/>
              <w:widowControl w:val="0"/>
              <w:numPr>
                <w:ilvl w:val="0"/>
                <w:numId w:val="29"/>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For NW-side performance monitoring, </w:t>
            </w:r>
          </w:p>
          <w:p w14:paraId="50947E19" w14:textId="77777777" w:rsidR="00965841" w:rsidRDefault="00497177">
            <w:pPr>
              <w:pStyle w:val="ListParagraph"/>
              <w:widowControl w:val="0"/>
              <w:numPr>
                <w:ilvl w:val="1"/>
                <w:numId w:val="76"/>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Option 1: UE reports the assistance information (</w:t>
            </w:r>
            <w:proofErr w:type="gramStart"/>
            <w:r>
              <w:rPr>
                <w:rFonts w:ascii="Times New Roman" w:hAnsi="Times New Roman"/>
                <w:szCs w:val="20"/>
              </w:rPr>
              <w:t>e.g.</w:t>
            </w:r>
            <w:proofErr w:type="gramEnd"/>
            <w:r>
              <w:rPr>
                <w:rFonts w:ascii="Times New Roman" w:hAnsi="Times New Roman"/>
                <w:szCs w:val="20"/>
              </w:rPr>
              <w:t xml:space="preserve"> high resolution CSI) to the network side, and the network side calculates intermediate KPI based on the assistance information and the corresponding output of the reconstruction part </w:t>
            </w:r>
            <w:r>
              <w:rPr>
                <w:rFonts w:ascii="Times New Roman" w:hAnsi="Times New Roman"/>
                <w:szCs w:val="20"/>
              </w:rPr>
              <w:lastRenderedPageBreak/>
              <w:t>at the network side;</w:t>
            </w:r>
          </w:p>
          <w:p w14:paraId="6BB65986" w14:textId="77777777" w:rsidR="00965841" w:rsidRDefault="00497177">
            <w:pPr>
              <w:pStyle w:val="ListParagraph"/>
              <w:widowControl w:val="0"/>
              <w:numPr>
                <w:ilvl w:val="1"/>
                <w:numId w:val="76"/>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Option 2: The network side deploys not only the reconstruction part for the network part but also the generation part for the UE </w:t>
            </w:r>
            <w:proofErr w:type="gramStart"/>
            <w:r>
              <w:rPr>
                <w:rFonts w:ascii="Times New Roman" w:hAnsi="Times New Roman"/>
                <w:szCs w:val="20"/>
              </w:rPr>
              <w:t>side, and</w:t>
            </w:r>
            <w:proofErr w:type="gramEnd"/>
            <w:r>
              <w:rPr>
                <w:rFonts w:ascii="Times New Roman" w:hAnsi="Times New Roman"/>
                <w:szCs w:val="20"/>
              </w:rPr>
              <w:t xml:space="preserve"> uses the input of the generation part for intermediate KPI calculation.</w:t>
            </w:r>
          </w:p>
          <w:p w14:paraId="4D955EB8" w14:textId="77777777" w:rsidR="00965841" w:rsidRDefault="00497177">
            <w:pPr>
              <w:pStyle w:val="ListParagraph"/>
              <w:widowControl w:val="0"/>
              <w:numPr>
                <w:ilvl w:val="0"/>
                <w:numId w:val="29"/>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For UE-side performance monitoring,</w:t>
            </w:r>
          </w:p>
          <w:p w14:paraId="765F8831" w14:textId="77777777" w:rsidR="00965841" w:rsidRDefault="00497177">
            <w:pPr>
              <w:pStyle w:val="ListParagraph"/>
              <w:widowControl w:val="0"/>
              <w:numPr>
                <w:ilvl w:val="1"/>
                <w:numId w:val="76"/>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Option 1: The network side indicates the assistance information (</w:t>
            </w:r>
            <w:proofErr w:type="gramStart"/>
            <w:r>
              <w:rPr>
                <w:rFonts w:ascii="Times New Roman" w:hAnsi="Times New Roman"/>
                <w:szCs w:val="20"/>
              </w:rPr>
              <w:t>e.g.</w:t>
            </w:r>
            <w:proofErr w:type="gramEnd"/>
            <w:r>
              <w:rPr>
                <w:rFonts w:ascii="Times New Roman" w:hAnsi="Times New Roman"/>
                <w:szCs w:val="20"/>
              </w:rPr>
              <w:t xml:space="preserve"> output of the reconstruction part at the network side) to the UE, and the UE calculates intermediate KPI based on the assistance information and the corresponding input of the generation part at the UE side;</w:t>
            </w:r>
          </w:p>
          <w:p w14:paraId="49F8A75A" w14:textId="77777777" w:rsidR="00965841" w:rsidRDefault="00497177">
            <w:pPr>
              <w:pStyle w:val="ListParagraph"/>
              <w:widowControl w:val="0"/>
              <w:numPr>
                <w:ilvl w:val="1"/>
                <w:numId w:val="76"/>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Option 2: The UE deploys not only the generation part for the UE side but also the reconstruction part for the network </w:t>
            </w:r>
            <w:proofErr w:type="gramStart"/>
            <w:r>
              <w:rPr>
                <w:rFonts w:ascii="Times New Roman" w:hAnsi="Times New Roman"/>
                <w:szCs w:val="20"/>
              </w:rPr>
              <w:t>part, and</w:t>
            </w:r>
            <w:proofErr w:type="gramEnd"/>
            <w:r>
              <w:rPr>
                <w:rFonts w:ascii="Times New Roman" w:hAnsi="Times New Roman"/>
                <w:szCs w:val="20"/>
              </w:rPr>
              <w:t xml:space="preserve"> inference the output of the reconstruction part for intermediate KPI calculation.</w:t>
            </w:r>
          </w:p>
          <w:p w14:paraId="633902BB" w14:textId="77777777" w:rsidR="00965841" w:rsidRDefault="00497177">
            <w:pPr>
              <w:spacing w:afterLines="50" w:after="120"/>
              <w:rPr>
                <w:sz w:val="20"/>
                <w:szCs w:val="20"/>
              </w:rPr>
            </w:pPr>
            <w:r>
              <w:rPr>
                <w:sz w:val="20"/>
                <w:szCs w:val="20"/>
              </w:rPr>
              <w:t>Proposal 12: For model performance monitoring for AI/ML based CSI feedback, if eventual KPI is adopted as monitoring metric, how to remove the impacts of other factors should be considered.</w:t>
            </w:r>
          </w:p>
          <w:p w14:paraId="1D2AB460" w14:textId="77777777" w:rsidR="00965841" w:rsidRDefault="00497177">
            <w:pPr>
              <w:spacing w:afterLines="50" w:after="120"/>
              <w:rPr>
                <w:sz w:val="20"/>
                <w:szCs w:val="20"/>
              </w:rPr>
            </w:pPr>
            <w:r>
              <w:rPr>
                <w:sz w:val="20"/>
                <w:szCs w:val="20"/>
              </w:rPr>
              <w:t xml:space="preserve">Proposal 13: For model performance monitoring for AI/ML based CSI feedback, if input/output data </w:t>
            </w:r>
            <w:proofErr w:type="gramStart"/>
            <w:r>
              <w:rPr>
                <w:sz w:val="20"/>
                <w:szCs w:val="20"/>
              </w:rPr>
              <w:t>distribution based</w:t>
            </w:r>
            <w:proofErr w:type="gramEnd"/>
            <w:r>
              <w:rPr>
                <w:sz w:val="20"/>
                <w:szCs w:val="20"/>
              </w:rPr>
              <w:t xml:space="preserve"> solution is adopted, which metric is used to declare that the dataset has been out-of-distribution should be studied.</w:t>
            </w:r>
          </w:p>
          <w:p w14:paraId="0A5684B2" w14:textId="77777777" w:rsidR="00965841" w:rsidRDefault="00965841">
            <w:pPr>
              <w:snapToGrid w:val="0"/>
              <w:spacing w:after="0"/>
              <w:rPr>
                <w:sz w:val="20"/>
                <w:szCs w:val="20"/>
                <w:lang w:eastAsia="ja-JP"/>
              </w:rPr>
            </w:pPr>
          </w:p>
        </w:tc>
      </w:tr>
      <w:tr w:rsidR="00965841" w14:paraId="13A29039" w14:textId="77777777">
        <w:tc>
          <w:tcPr>
            <w:tcW w:w="1583" w:type="dxa"/>
          </w:tcPr>
          <w:p w14:paraId="492A2473" w14:textId="77777777" w:rsidR="00965841" w:rsidRDefault="00497177">
            <w:pPr>
              <w:rPr>
                <w:sz w:val="20"/>
                <w:szCs w:val="20"/>
              </w:rPr>
            </w:pPr>
            <w:proofErr w:type="spellStart"/>
            <w:r>
              <w:rPr>
                <w:sz w:val="20"/>
                <w:szCs w:val="20"/>
              </w:rPr>
              <w:lastRenderedPageBreak/>
              <w:t>Spreadtrum</w:t>
            </w:r>
            <w:proofErr w:type="spellEnd"/>
          </w:p>
        </w:tc>
        <w:tc>
          <w:tcPr>
            <w:tcW w:w="7412" w:type="dxa"/>
          </w:tcPr>
          <w:p w14:paraId="70C52B56" w14:textId="77777777" w:rsidR="00965841" w:rsidRDefault="00497177">
            <w:pPr>
              <w:rPr>
                <w:sz w:val="20"/>
                <w:szCs w:val="20"/>
              </w:rPr>
            </w:pPr>
            <w:r>
              <w:rPr>
                <w:sz w:val="20"/>
                <w:szCs w:val="20"/>
              </w:rPr>
              <w:t xml:space="preserve">Observation 4: For UE-side performance monitoring, eventual KPIs and input </w:t>
            </w:r>
            <w:proofErr w:type="gramStart"/>
            <w:r>
              <w:rPr>
                <w:sz w:val="20"/>
                <w:szCs w:val="20"/>
              </w:rPr>
              <w:t>data based</w:t>
            </w:r>
            <w:proofErr w:type="gramEnd"/>
            <w:r>
              <w:rPr>
                <w:sz w:val="20"/>
                <w:szCs w:val="20"/>
              </w:rPr>
              <w:t xml:space="preserve"> monitoring metric can be considered.</w:t>
            </w:r>
          </w:p>
          <w:p w14:paraId="571C8118" w14:textId="77777777" w:rsidR="00965841" w:rsidRDefault="00497177">
            <w:pPr>
              <w:rPr>
                <w:sz w:val="20"/>
                <w:szCs w:val="20"/>
              </w:rPr>
            </w:pPr>
            <w:r>
              <w:rPr>
                <w:sz w:val="20"/>
                <w:szCs w:val="20"/>
              </w:rPr>
              <w:t xml:space="preserve">Observation 5: For NW-side performance monitoring, eventual KPIs, legacy CSI based monitoring and output </w:t>
            </w:r>
            <w:proofErr w:type="gramStart"/>
            <w:r>
              <w:rPr>
                <w:sz w:val="20"/>
                <w:szCs w:val="20"/>
              </w:rPr>
              <w:t>data based</w:t>
            </w:r>
            <w:proofErr w:type="gramEnd"/>
            <w:r>
              <w:rPr>
                <w:sz w:val="20"/>
                <w:szCs w:val="20"/>
              </w:rPr>
              <w:t xml:space="preserve"> monitoring metric can be considered.</w:t>
            </w:r>
          </w:p>
          <w:p w14:paraId="7B91637C" w14:textId="77777777" w:rsidR="00965841" w:rsidRDefault="00965841">
            <w:pPr>
              <w:spacing w:afterLines="50" w:after="120"/>
              <w:rPr>
                <w:sz w:val="20"/>
                <w:szCs w:val="20"/>
              </w:rPr>
            </w:pPr>
          </w:p>
        </w:tc>
      </w:tr>
      <w:tr w:rsidR="00965841" w14:paraId="4A40B32B" w14:textId="77777777">
        <w:tc>
          <w:tcPr>
            <w:tcW w:w="1583" w:type="dxa"/>
          </w:tcPr>
          <w:p w14:paraId="5E839E11" w14:textId="77777777" w:rsidR="00965841" w:rsidRDefault="00497177">
            <w:pPr>
              <w:rPr>
                <w:sz w:val="20"/>
                <w:szCs w:val="20"/>
              </w:rPr>
            </w:pPr>
            <w:r>
              <w:rPr>
                <w:sz w:val="20"/>
                <w:szCs w:val="20"/>
              </w:rPr>
              <w:t>Intel</w:t>
            </w:r>
          </w:p>
        </w:tc>
        <w:tc>
          <w:tcPr>
            <w:tcW w:w="7412" w:type="dxa"/>
          </w:tcPr>
          <w:p w14:paraId="7A53D753" w14:textId="77777777" w:rsidR="00965841" w:rsidRDefault="00497177">
            <w:pPr>
              <w:spacing w:before="240"/>
              <w:jc w:val="both"/>
              <w:rPr>
                <w:sz w:val="20"/>
                <w:szCs w:val="20"/>
              </w:rPr>
            </w:pPr>
            <w:r>
              <w:rPr>
                <w:sz w:val="20"/>
                <w:szCs w:val="20"/>
              </w:rPr>
              <w:t xml:space="preserve">Observation 1: </w:t>
            </w:r>
          </w:p>
          <w:p w14:paraId="7D789398" w14:textId="77777777" w:rsidR="00965841" w:rsidRDefault="00497177">
            <w:pPr>
              <w:pStyle w:val="ListParagraph"/>
              <w:numPr>
                <w:ilvl w:val="0"/>
                <w:numId w:val="77"/>
              </w:numPr>
              <w:overflowPunct/>
              <w:autoSpaceDE/>
              <w:autoSpaceDN/>
              <w:adjustRightInd/>
              <w:spacing w:before="0" w:beforeAutospacing="0" w:after="0" w:line="240" w:lineRule="auto"/>
              <w:ind w:leftChars="0"/>
              <w:jc w:val="both"/>
              <w:textAlignment w:val="auto"/>
              <w:rPr>
                <w:rFonts w:ascii="Times New Roman" w:hAnsi="Times New Roman"/>
                <w:szCs w:val="20"/>
              </w:rPr>
            </w:pPr>
            <w:r>
              <w:rPr>
                <w:rFonts w:ascii="Times New Roman" w:hAnsi="Times New Roman"/>
                <w:szCs w:val="20"/>
              </w:rPr>
              <w:t>Model performance monitoring based on intermediate KPI or eventual KPI calculated based on one AI-ML model is not giving enough information for proper configuration of AI-ML Model</w:t>
            </w:r>
          </w:p>
          <w:p w14:paraId="15C32595" w14:textId="77777777" w:rsidR="00965841" w:rsidRDefault="00497177">
            <w:pPr>
              <w:spacing w:before="240"/>
              <w:jc w:val="both"/>
              <w:rPr>
                <w:sz w:val="20"/>
                <w:szCs w:val="20"/>
              </w:rPr>
            </w:pPr>
            <w:r>
              <w:rPr>
                <w:sz w:val="20"/>
                <w:szCs w:val="20"/>
              </w:rPr>
              <w:t xml:space="preserve">Proposal 1: </w:t>
            </w:r>
          </w:p>
          <w:p w14:paraId="7A85863D" w14:textId="77777777" w:rsidR="00965841" w:rsidRDefault="00497177">
            <w:pPr>
              <w:pStyle w:val="ListParagraph"/>
              <w:numPr>
                <w:ilvl w:val="0"/>
                <w:numId w:val="77"/>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hAnsi="Times New Roman"/>
                <w:szCs w:val="20"/>
              </w:rPr>
              <w:t>Testing of different AI-ML models with the measured channel should be considered for model performance monitoring</w:t>
            </w:r>
          </w:p>
          <w:p w14:paraId="6F7BCC71" w14:textId="77777777" w:rsidR="00965841" w:rsidRDefault="00497177">
            <w:pPr>
              <w:spacing w:before="240"/>
              <w:jc w:val="both"/>
              <w:rPr>
                <w:sz w:val="20"/>
                <w:szCs w:val="20"/>
              </w:rPr>
            </w:pPr>
            <w:r>
              <w:rPr>
                <w:sz w:val="20"/>
                <w:szCs w:val="20"/>
              </w:rPr>
              <w:t xml:space="preserve">Proposal 2: </w:t>
            </w:r>
          </w:p>
          <w:p w14:paraId="7B5EF5AC" w14:textId="77777777" w:rsidR="00965841" w:rsidRDefault="00497177">
            <w:pPr>
              <w:pStyle w:val="ListParagraph"/>
              <w:numPr>
                <w:ilvl w:val="0"/>
                <w:numId w:val="77"/>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hAnsi="Times New Roman"/>
                <w:szCs w:val="20"/>
              </w:rPr>
              <w:t>The following approaches for channel measurements/reporting are considered for the network-based AI-ML model performance monitoring</w:t>
            </w:r>
          </w:p>
          <w:p w14:paraId="0503B39C" w14:textId="77777777" w:rsidR="00965841" w:rsidRDefault="00497177">
            <w:pPr>
              <w:pStyle w:val="ListParagraph"/>
              <w:numPr>
                <w:ilvl w:val="1"/>
                <w:numId w:val="77"/>
              </w:numPr>
              <w:overflowPunct/>
              <w:autoSpaceDE/>
              <w:autoSpaceDN/>
              <w:adjustRightInd/>
              <w:spacing w:before="0" w:beforeAutospacing="0" w:after="0" w:line="240" w:lineRule="auto"/>
              <w:ind w:leftChars="0"/>
              <w:jc w:val="both"/>
              <w:textAlignment w:val="auto"/>
              <w:rPr>
                <w:rFonts w:ascii="Times New Roman" w:hAnsi="Times New Roman"/>
                <w:szCs w:val="20"/>
              </w:rPr>
            </w:pPr>
            <w:r>
              <w:rPr>
                <w:rFonts w:ascii="Times New Roman" w:hAnsi="Times New Roman"/>
                <w:szCs w:val="20"/>
              </w:rPr>
              <w:t>Network-based model performance monitoring based on SRS measurements</w:t>
            </w:r>
          </w:p>
          <w:p w14:paraId="7A0E1F57" w14:textId="77777777" w:rsidR="00965841" w:rsidRDefault="00497177">
            <w:pPr>
              <w:pStyle w:val="ListParagraph"/>
              <w:numPr>
                <w:ilvl w:val="1"/>
                <w:numId w:val="77"/>
              </w:numPr>
              <w:overflowPunct/>
              <w:autoSpaceDE/>
              <w:autoSpaceDN/>
              <w:adjustRightInd/>
              <w:spacing w:before="0" w:beforeAutospacing="0" w:after="0" w:line="240" w:lineRule="auto"/>
              <w:ind w:leftChars="0"/>
              <w:jc w:val="both"/>
              <w:textAlignment w:val="auto"/>
              <w:rPr>
                <w:rFonts w:ascii="Times New Roman" w:hAnsi="Times New Roman"/>
                <w:szCs w:val="20"/>
              </w:rPr>
            </w:pPr>
            <w:r>
              <w:rPr>
                <w:rFonts w:ascii="Times New Roman" w:hAnsi="Times New Roman"/>
                <w:szCs w:val="20"/>
              </w:rPr>
              <w:t>Network-based model performance monitoring based on ground truth CSI reporting</w:t>
            </w:r>
          </w:p>
          <w:p w14:paraId="0AD54B3D" w14:textId="77777777" w:rsidR="00965841" w:rsidRDefault="00497177">
            <w:pPr>
              <w:spacing w:before="240"/>
              <w:jc w:val="both"/>
              <w:rPr>
                <w:sz w:val="20"/>
                <w:szCs w:val="20"/>
              </w:rPr>
            </w:pPr>
            <w:r>
              <w:rPr>
                <w:sz w:val="20"/>
                <w:szCs w:val="20"/>
              </w:rPr>
              <w:t xml:space="preserve">Proposal 3: </w:t>
            </w:r>
          </w:p>
          <w:p w14:paraId="33B415BD" w14:textId="77777777" w:rsidR="00965841" w:rsidRDefault="00497177">
            <w:pPr>
              <w:pStyle w:val="ListParagraph"/>
              <w:numPr>
                <w:ilvl w:val="0"/>
                <w:numId w:val="77"/>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hAnsi="Times New Roman"/>
                <w:szCs w:val="20"/>
              </w:rPr>
              <w:t>Co-existence and fallback mechanism between AI/ML-based CSI feedback mode and legacy non-AI/ML-based CSI feedback mode should be based on existing CSI framework</w:t>
            </w:r>
          </w:p>
          <w:p w14:paraId="1EB2BE71" w14:textId="77777777" w:rsidR="00965841" w:rsidRDefault="00965841">
            <w:pPr>
              <w:rPr>
                <w:sz w:val="20"/>
                <w:szCs w:val="20"/>
                <w:lang w:val="en-GB"/>
              </w:rPr>
            </w:pPr>
          </w:p>
        </w:tc>
      </w:tr>
      <w:tr w:rsidR="00965841" w14:paraId="150180BC" w14:textId="77777777">
        <w:tc>
          <w:tcPr>
            <w:tcW w:w="1583" w:type="dxa"/>
          </w:tcPr>
          <w:p w14:paraId="2F26425A" w14:textId="77777777" w:rsidR="00965841" w:rsidRDefault="00497177">
            <w:pPr>
              <w:rPr>
                <w:sz w:val="20"/>
                <w:szCs w:val="20"/>
              </w:rPr>
            </w:pPr>
            <w:r>
              <w:rPr>
                <w:sz w:val="20"/>
                <w:szCs w:val="20"/>
              </w:rPr>
              <w:lastRenderedPageBreak/>
              <w:t>OPPO</w:t>
            </w:r>
          </w:p>
        </w:tc>
        <w:tc>
          <w:tcPr>
            <w:tcW w:w="7412" w:type="dxa"/>
          </w:tcPr>
          <w:p w14:paraId="69CC4658" w14:textId="77777777" w:rsidR="00965841" w:rsidRDefault="00497177">
            <w:pPr>
              <w:spacing w:beforeLines="50" w:before="120" w:afterLines="50" w:after="120" w:line="288" w:lineRule="auto"/>
              <w:rPr>
                <w:sz w:val="20"/>
                <w:szCs w:val="20"/>
              </w:rPr>
            </w:pPr>
            <w:r>
              <w:rPr>
                <w:sz w:val="20"/>
                <w:szCs w:val="20"/>
              </w:rPr>
              <w:t>Proposal 13: Regarding the fine-tuning for CSI, the following factors should be considered at least:</w:t>
            </w:r>
          </w:p>
          <w:p w14:paraId="5CB37B07" w14:textId="77777777" w:rsidR="00965841" w:rsidRDefault="00497177">
            <w:pPr>
              <w:pStyle w:val="ListParagraph"/>
              <w:numPr>
                <w:ilvl w:val="0"/>
                <w:numId w:val="78"/>
              </w:numPr>
              <w:overflowPunct/>
              <w:autoSpaceDE/>
              <w:autoSpaceDN/>
              <w:adjustRightInd/>
              <w:spacing w:beforeLines="50" w:before="120" w:beforeAutospacing="0" w:afterLines="50" w:after="120" w:line="288" w:lineRule="auto"/>
              <w:ind w:leftChars="0" w:left="777"/>
              <w:textAlignment w:val="auto"/>
              <w:rPr>
                <w:rFonts w:ascii="Times New Roman" w:hAnsi="Times New Roman"/>
                <w:szCs w:val="20"/>
              </w:rPr>
            </w:pPr>
            <w:r>
              <w:rPr>
                <w:rFonts w:ascii="Times New Roman" w:hAnsi="Times New Roman"/>
                <w:szCs w:val="20"/>
              </w:rPr>
              <w:t>Performance gain</w:t>
            </w:r>
          </w:p>
          <w:p w14:paraId="6C83AC4F" w14:textId="77777777" w:rsidR="00965841" w:rsidRDefault="00497177">
            <w:pPr>
              <w:pStyle w:val="ListParagraph"/>
              <w:numPr>
                <w:ilvl w:val="0"/>
                <w:numId w:val="78"/>
              </w:numPr>
              <w:overflowPunct/>
              <w:autoSpaceDE/>
              <w:autoSpaceDN/>
              <w:adjustRightInd/>
              <w:spacing w:beforeLines="50" w:before="120" w:beforeAutospacing="0" w:afterLines="50" w:after="120" w:line="288" w:lineRule="auto"/>
              <w:ind w:leftChars="0" w:left="777"/>
              <w:textAlignment w:val="auto"/>
              <w:rPr>
                <w:rFonts w:ascii="Times New Roman" w:hAnsi="Times New Roman"/>
                <w:szCs w:val="20"/>
              </w:rPr>
            </w:pPr>
            <w:r>
              <w:rPr>
                <w:rFonts w:ascii="Times New Roman" w:hAnsi="Times New Roman"/>
                <w:szCs w:val="20"/>
              </w:rPr>
              <w:t>Size of fine-tuning dataset</w:t>
            </w:r>
          </w:p>
          <w:p w14:paraId="12763AB4" w14:textId="77777777" w:rsidR="00965841" w:rsidRDefault="00497177">
            <w:pPr>
              <w:pStyle w:val="ListParagraph"/>
              <w:numPr>
                <w:ilvl w:val="0"/>
                <w:numId w:val="78"/>
              </w:numPr>
              <w:overflowPunct/>
              <w:autoSpaceDE/>
              <w:autoSpaceDN/>
              <w:adjustRightInd/>
              <w:spacing w:beforeLines="50" w:before="120" w:beforeAutospacing="0" w:afterLines="50" w:after="120" w:line="288" w:lineRule="auto"/>
              <w:ind w:leftChars="0" w:left="777"/>
              <w:textAlignment w:val="auto"/>
              <w:rPr>
                <w:rFonts w:ascii="Times New Roman" w:hAnsi="Times New Roman"/>
                <w:szCs w:val="20"/>
              </w:rPr>
            </w:pPr>
            <w:r>
              <w:rPr>
                <w:rFonts w:ascii="Times New Roman" w:hAnsi="Times New Roman"/>
                <w:szCs w:val="20"/>
              </w:rPr>
              <w:t>Sampling distribution of fine-tuning dataset</w:t>
            </w:r>
          </w:p>
          <w:p w14:paraId="5CB6C35C" w14:textId="77777777" w:rsidR="00965841" w:rsidRDefault="00497177">
            <w:pPr>
              <w:pStyle w:val="ListParagraph"/>
              <w:numPr>
                <w:ilvl w:val="0"/>
                <w:numId w:val="78"/>
              </w:numPr>
              <w:overflowPunct/>
              <w:autoSpaceDE/>
              <w:autoSpaceDN/>
              <w:adjustRightInd/>
              <w:spacing w:beforeLines="50" w:before="120" w:beforeAutospacing="0" w:afterLines="50" w:after="120" w:line="288" w:lineRule="auto"/>
              <w:ind w:leftChars="0" w:left="777"/>
              <w:textAlignment w:val="auto"/>
              <w:rPr>
                <w:rFonts w:ascii="Times New Roman" w:hAnsi="Times New Roman"/>
                <w:szCs w:val="20"/>
              </w:rPr>
            </w:pPr>
            <w:r>
              <w:rPr>
                <w:rFonts w:ascii="Times New Roman" w:hAnsi="Times New Roman"/>
                <w:szCs w:val="20"/>
              </w:rPr>
              <w:t>Diversity between fine-tuning dataset and original dataset</w:t>
            </w:r>
          </w:p>
          <w:p w14:paraId="6A71948F" w14:textId="77777777" w:rsidR="00965841" w:rsidRDefault="00497177">
            <w:pPr>
              <w:pStyle w:val="ListParagraph"/>
              <w:numPr>
                <w:ilvl w:val="0"/>
                <w:numId w:val="78"/>
              </w:numPr>
              <w:overflowPunct/>
              <w:autoSpaceDE/>
              <w:autoSpaceDN/>
              <w:adjustRightInd/>
              <w:spacing w:beforeLines="50" w:before="120" w:beforeAutospacing="0" w:afterLines="50" w:after="120" w:line="288" w:lineRule="auto"/>
              <w:ind w:leftChars="0" w:left="777"/>
              <w:textAlignment w:val="auto"/>
              <w:rPr>
                <w:rFonts w:ascii="Times New Roman" w:hAnsi="Times New Roman"/>
                <w:szCs w:val="20"/>
              </w:rPr>
            </w:pPr>
            <w:r>
              <w:rPr>
                <w:rFonts w:ascii="Times New Roman" w:hAnsi="Times New Roman"/>
                <w:szCs w:val="20"/>
              </w:rPr>
              <w:t>Fine-tuning delay</w:t>
            </w:r>
          </w:p>
          <w:p w14:paraId="225D209F" w14:textId="77777777" w:rsidR="00965841" w:rsidRDefault="00497177">
            <w:pPr>
              <w:pStyle w:val="ListParagraph"/>
              <w:numPr>
                <w:ilvl w:val="0"/>
                <w:numId w:val="78"/>
              </w:numPr>
              <w:overflowPunct/>
              <w:autoSpaceDE/>
              <w:autoSpaceDN/>
              <w:adjustRightInd/>
              <w:spacing w:beforeLines="50" w:before="120" w:beforeAutospacing="0" w:afterLines="50" w:after="120" w:line="288" w:lineRule="auto"/>
              <w:ind w:leftChars="0" w:left="777"/>
              <w:textAlignment w:val="auto"/>
              <w:rPr>
                <w:rFonts w:ascii="Times New Roman" w:hAnsi="Times New Roman"/>
                <w:szCs w:val="20"/>
              </w:rPr>
            </w:pPr>
            <w:r>
              <w:rPr>
                <w:rFonts w:ascii="Times New Roman" w:hAnsi="Times New Roman"/>
                <w:szCs w:val="20"/>
              </w:rPr>
              <w:t>Fine-tuning complexity</w:t>
            </w:r>
          </w:p>
          <w:p w14:paraId="69B9321A" w14:textId="77777777" w:rsidR="00965841" w:rsidRDefault="00497177">
            <w:pPr>
              <w:pStyle w:val="ListParagraph"/>
              <w:numPr>
                <w:ilvl w:val="0"/>
                <w:numId w:val="78"/>
              </w:numPr>
              <w:overflowPunct/>
              <w:autoSpaceDE/>
              <w:autoSpaceDN/>
              <w:adjustRightInd/>
              <w:spacing w:beforeLines="50" w:before="120" w:beforeAutospacing="0" w:afterLines="50" w:after="120" w:line="288" w:lineRule="auto"/>
              <w:ind w:leftChars="0" w:left="777"/>
              <w:textAlignment w:val="auto"/>
              <w:rPr>
                <w:rFonts w:ascii="Times New Roman" w:hAnsi="Times New Roman"/>
                <w:szCs w:val="20"/>
              </w:rPr>
            </w:pPr>
            <w:r>
              <w:rPr>
                <w:rFonts w:ascii="Times New Roman" w:hAnsi="Times New Roman"/>
                <w:szCs w:val="20"/>
              </w:rPr>
              <w:t>Other aspects related to fine-tuning</w:t>
            </w:r>
          </w:p>
          <w:p w14:paraId="00C3EE15" w14:textId="77777777" w:rsidR="00965841" w:rsidRDefault="00497177">
            <w:pPr>
              <w:spacing w:beforeLines="50" w:before="120" w:afterLines="50" w:after="120" w:line="288" w:lineRule="auto"/>
              <w:jc w:val="both"/>
              <w:textAlignment w:val="baseline"/>
              <w:rPr>
                <w:rFonts w:eastAsia="Microsoft YaHei"/>
                <w:color w:val="000000"/>
                <w:sz w:val="20"/>
                <w:szCs w:val="20"/>
              </w:rPr>
            </w:pPr>
            <w:r>
              <w:rPr>
                <w:rFonts w:eastAsia="Microsoft YaHei"/>
                <w:color w:val="000000"/>
                <w:sz w:val="20"/>
                <w:szCs w:val="20"/>
              </w:rPr>
              <w:t xml:space="preserve">Proposal 14: </w:t>
            </w:r>
            <w:r>
              <w:rPr>
                <w:rFonts w:eastAsiaTheme="minorEastAsia"/>
                <w:sz w:val="20"/>
                <w:szCs w:val="20"/>
              </w:rPr>
              <w:t xml:space="preserve">Regarding the </w:t>
            </w:r>
            <w:r>
              <w:rPr>
                <w:rFonts w:eastAsia="MS PGothic"/>
                <w:sz w:val="20"/>
                <w:szCs w:val="20"/>
              </w:rPr>
              <w:t xml:space="preserve">performance monitoring metrics/methods for AI/ML model monitoring, eventual </w:t>
            </w:r>
            <w:proofErr w:type="gramStart"/>
            <w:r>
              <w:rPr>
                <w:rFonts w:eastAsia="MS PGothic"/>
                <w:sz w:val="20"/>
                <w:szCs w:val="20"/>
              </w:rPr>
              <w:t>KPIs(</w:t>
            </w:r>
            <w:proofErr w:type="gramEnd"/>
            <w:r>
              <w:rPr>
                <w:rFonts w:eastAsia="MS PGothic"/>
                <w:sz w:val="20"/>
                <w:szCs w:val="20"/>
              </w:rPr>
              <w:t>e.g., hypothetical BLER) should be utilized for the performance monitoring, o</w:t>
            </w:r>
            <w:r>
              <w:rPr>
                <w:rFonts w:eastAsiaTheme="minorEastAsia"/>
                <w:sz w:val="20"/>
                <w:szCs w:val="20"/>
              </w:rPr>
              <w:t xml:space="preserve">ther options can be used to equivalent convert the </w:t>
            </w:r>
            <w:r>
              <w:rPr>
                <w:rFonts w:eastAsia="MS PGothic"/>
                <w:sz w:val="20"/>
                <w:szCs w:val="20"/>
              </w:rPr>
              <w:t xml:space="preserve">eventual </w:t>
            </w:r>
            <w:r>
              <w:rPr>
                <w:rFonts w:eastAsiaTheme="minorEastAsia"/>
                <w:sz w:val="20"/>
                <w:szCs w:val="20"/>
              </w:rPr>
              <w:t>KPI by implementation.</w:t>
            </w:r>
          </w:p>
          <w:p w14:paraId="77915EE9" w14:textId="77777777" w:rsidR="00965841" w:rsidRDefault="00497177">
            <w:pPr>
              <w:overflowPunct w:val="0"/>
              <w:autoSpaceDE w:val="0"/>
              <w:autoSpaceDN w:val="0"/>
              <w:adjustRightInd w:val="0"/>
              <w:snapToGrid w:val="0"/>
              <w:spacing w:beforeLines="50" w:before="120" w:afterLines="50" w:after="120" w:line="288" w:lineRule="auto"/>
              <w:ind w:right="-96"/>
              <w:jc w:val="both"/>
              <w:rPr>
                <w:rFonts w:eastAsiaTheme="minorEastAsia"/>
                <w:sz w:val="20"/>
                <w:szCs w:val="20"/>
              </w:rPr>
            </w:pPr>
            <w:r>
              <w:rPr>
                <w:rFonts w:eastAsiaTheme="minorEastAsia"/>
                <w:sz w:val="20"/>
                <w:szCs w:val="20"/>
              </w:rPr>
              <w:t>Proposal 15: Regarding the model performance monitoring, necessity and feasibility of following cases should be evaluated:</w:t>
            </w:r>
          </w:p>
          <w:p w14:paraId="1EF31532" w14:textId="77777777" w:rsidR="00965841" w:rsidRDefault="00497177">
            <w:pPr>
              <w:pStyle w:val="ListParagraph"/>
              <w:numPr>
                <w:ilvl w:val="0"/>
                <w:numId w:val="79"/>
              </w:numPr>
              <w:snapToGrid w:val="0"/>
              <w:spacing w:beforeLines="50" w:before="120" w:beforeAutospacing="0" w:afterLines="50" w:after="120" w:line="288" w:lineRule="auto"/>
              <w:ind w:leftChars="0" w:left="777" w:right="-96"/>
              <w:contextualSpacing/>
              <w:jc w:val="both"/>
              <w:textAlignment w:val="auto"/>
              <w:rPr>
                <w:rFonts w:ascii="Times New Roman" w:eastAsiaTheme="minorEastAsia" w:hAnsi="Times New Roman"/>
                <w:szCs w:val="20"/>
              </w:rPr>
            </w:pPr>
            <w:r>
              <w:rPr>
                <w:rFonts w:ascii="Times New Roman" w:eastAsiaTheme="minorEastAsia" w:hAnsi="Times New Roman"/>
                <w:szCs w:val="20"/>
              </w:rPr>
              <w:t>Case 1: UE monitors the model performance by itself</w:t>
            </w:r>
          </w:p>
          <w:p w14:paraId="6E80EA9D" w14:textId="77777777" w:rsidR="00965841" w:rsidRDefault="00497177">
            <w:pPr>
              <w:pStyle w:val="ListParagraph"/>
              <w:numPr>
                <w:ilvl w:val="0"/>
                <w:numId w:val="79"/>
              </w:numPr>
              <w:snapToGrid w:val="0"/>
              <w:spacing w:beforeLines="50" w:before="120" w:beforeAutospacing="0" w:afterLines="50" w:after="120" w:line="288" w:lineRule="auto"/>
              <w:ind w:leftChars="0" w:left="777" w:right="-96"/>
              <w:contextualSpacing/>
              <w:jc w:val="both"/>
              <w:textAlignment w:val="auto"/>
              <w:rPr>
                <w:rFonts w:ascii="Times New Roman" w:eastAsiaTheme="minorEastAsia" w:hAnsi="Times New Roman"/>
                <w:szCs w:val="20"/>
              </w:rPr>
            </w:pPr>
            <w:r>
              <w:rPr>
                <w:rFonts w:ascii="Times New Roman" w:eastAsiaTheme="minorEastAsia" w:hAnsi="Times New Roman"/>
                <w:szCs w:val="20"/>
              </w:rPr>
              <w:t xml:space="preserve">Case 2: UE monitors the model performance with the help of NW, </w:t>
            </w:r>
            <w:proofErr w:type="gramStart"/>
            <w:r>
              <w:rPr>
                <w:rFonts w:ascii="Times New Roman" w:eastAsiaTheme="minorEastAsia" w:hAnsi="Times New Roman"/>
                <w:szCs w:val="20"/>
              </w:rPr>
              <w:t>e.g.</w:t>
            </w:r>
            <w:proofErr w:type="gramEnd"/>
            <w:r>
              <w:rPr>
                <w:rFonts w:ascii="Times New Roman" w:eastAsiaTheme="minorEastAsia" w:hAnsi="Times New Roman"/>
                <w:szCs w:val="20"/>
              </w:rPr>
              <w:t xml:space="preserve"> ground truth delivery from gNB to UE</w:t>
            </w:r>
          </w:p>
          <w:p w14:paraId="62B585DD" w14:textId="77777777" w:rsidR="00965841" w:rsidRDefault="00497177">
            <w:pPr>
              <w:pStyle w:val="ListParagraph"/>
              <w:numPr>
                <w:ilvl w:val="0"/>
                <w:numId w:val="79"/>
              </w:numPr>
              <w:snapToGrid w:val="0"/>
              <w:spacing w:beforeLines="50" w:before="120" w:beforeAutospacing="0" w:afterLines="50" w:after="120" w:line="288" w:lineRule="auto"/>
              <w:ind w:leftChars="0" w:left="777" w:right="-96"/>
              <w:contextualSpacing/>
              <w:jc w:val="both"/>
              <w:textAlignment w:val="auto"/>
              <w:rPr>
                <w:rFonts w:ascii="Times New Roman" w:eastAsiaTheme="minorEastAsia" w:hAnsi="Times New Roman"/>
                <w:szCs w:val="20"/>
              </w:rPr>
            </w:pPr>
            <w:r>
              <w:rPr>
                <w:rFonts w:ascii="Times New Roman" w:eastAsiaTheme="minorEastAsia" w:hAnsi="Times New Roman"/>
                <w:szCs w:val="20"/>
              </w:rPr>
              <w:t>Case 3: NW monitors the model performance by itself</w:t>
            </w:r>
          </w:p>
          <w:p w14:paraId="68DD60CD" w14:textId="77777777" w:rsidR="00965841" w:rsidRDefault="00497177">
            <w:pPr>
              <w:pStyle w:val="ListParagraph"/>
              <w:numPr>
                <w:ilvl w:val="0"/>
                <w:numId w:val="79"/>
              </w:numPr>
              <w:snapToGrid w:val="0"/>
              <w:spacing w:beforeLines="50" w:before="120" w:beforeAutospacing="0" w:afterLines="50" w:after="120" w:line="288" w:lineRule="auto"/>
              <w:ind w:leftChars="0" w:left="777" w:right="-96"/>
              <w:contextualSpacing/>
              <w:jc w:val="both"/>
              <w:textAlignment w:val="auto"/>
              <w:rPr>
                <w:rFonts w:ascii="Times New Roman" w:eastAsiaTheme="minorEastAsia" w:hAnsi="Times New Roman"/>
                <w:szCs w:val="20"/>
              </w:rPr>
            </w:pPr>
            <w:r>
              <w:rPr>
                <w:rFonts w:ascii="Times New Roman" w:eastAsiaTheme="minorEastAsia" w:hAnsi="Times New Roman"/>
                <w:szCs w:val="20"/>
              </w:rPr>
              <w:t xml:space="preserve">Case 4: NW monitors the model performance with the help of UE, </w:t>
            </w:r>
            <w:proofErr w:type="gramStart"/>
            <w:r>
              <w:rPr>
                <w:rFonts w:ascii="Times New Roman" w:eastAsiaTheme="minorEastAsia" w:hAnsi="Times New Roman"/>
                <w:szCs w:val="20"/>
              </w:rPr>
              <w:t>e.g.</w:t>
            </w:r>
            <w:proofErr w:type="gramEnd"/>
            <w:r>
              <w:rPr>
                <w:rFonts w:ascii="Times New Roman" w:eastAsiaTheme="minorEastAsia" w:hAnsi="Times New Roman"/>
                <w:szCs w:val="20"/>
              </w:rPr>
              <w:t xml:space="preserve"> ground truth delivery from UE to gNB </w:t>
            </w:r>
          </w:p>
          <w:p w14:paraId="0FD7796F" w14:textId="77777777" w:rsidR="00965841" w:rsidRDefault="00497177">
            <w:pPr>
              <w:overflowPunct w:val="0"/>
              <w:autoSpaceDE w:val="0"/>
              <w:autoSpaceDN w:val="0"/>
              <w:adjustRightInd w:val="0"/>
              <w:snapToGrid w:val="0"/>
              <w:spacing w:beforeLines="50" w:before="120" w:afterLines="50" w:after="120" w:line="288" w:lineRule="auto"/>
              <w:ind w:right="-96"/>
              <w:jc w:val="both"/>
              <w:rPr>
                <w:rFonts w:eastAsiaTheme="minorEastAsia"/>
                <w:sz w:val="20"/>
                <w:szCs w:val="20"/>
              </w:rPr>
            </w:pPr>
            <w:r>
              <w:rPr>
                <w:rFonts w:eastAsiaTheme="minorEastAsia"/>
                <w:sz w:val="20"/>
                <w:szCs w:val="20"/>
              </w:rPr>
              <w:t xml:space="preserve">Proposal 16: Unnecessary overheads, </w:t>
            </w:r>
            <w:proofErr w:type="gramStart"/>
            <w:r>
              <w:rPr>
                <w:rFonts w:eastAsiaTheme="minorEastAsia"/>
                <w:sz w:val="20"/>
                <w:szCs w:val="20"/>
              </w:rPr>
              <w:t>e.g.</w:t>
            </w:r>
            <w:proofErr w:type="gramEnd"/>
            <w:r>
              <w:rPr>
                <w:rFonts w:eastAsiaTheme="minorEastAsia"/>
                <w:sz w:val="20"/>
                <w:szCs w:val="20"/>
              </w:rPr>
              <w:t xml:space="preserve"> too frequent and huge ground truth data delivery in case 2 and case 4, caused by performance monitoring procedures should be avoided.</w:t>
            </w:r>
          </w:p>
          <w:p w14:paraId="585A4C72" w14:textId="77777777" w:rsidR="00965841" w:rsidRDefault="00497177">
            <w:pPr>
              <w:overflowPunct w:val="0"/>
              <w:autoSpaceDE w:val="0"/>
              <w:autoSpaceDN w:val="0"/>
              <w:adjustRightInd w:val="0"/>
              <w:snapToGrid w:val="0"/>
              <w:spacing w:beforeLines="50" w:before="120" w:afterLines="50" w:after="120" w:line="288" w:lineRule="auto"/>
              <w:ind w:right="-96"/>
              <w:jc w:val="both"/>
              <w:rPr>
                <w:rFonts w:eastAsiaTheme="minorEastAsia"/>
                <w:sz w:val="20"/>
                <w:szCs w:val="20"/>
              </w:rPr>
            </w:pPr>
            <w:r>
              <w:rPr>
                <w:rFonts w:eastAsiaTheme="minorEastAsia"/>
                <w:sz w:val="20"/>
                <w:szCs w:val="20"/>
              </w:rPr>
              <w:t xml:space="preserve">Proposal 17: Regarding the </w:t>
            </w:r>
            <w:r>
              <w:rPr>
                <w:sz w:val="20"/>
                <w:szCs w:val="20"/>
              </w:rPr>
              <w:t>UE-side performance</w:t>
            </w:r>
            <w:r>
              <w:rPr>
                <w:rFonts w:eastAsiaTheme="minorEastAsia"/>
                <w:sz w:val="20"/>
                <w:szCs w:val="20"/>
              </w:rPr>
              <w:t xml:space="preserve"> monitoring, signaling and procedures to report the model performance monitoring results should be evaluated.</w:t>
            </w:r>
          </w:p>
          <w:p w14:paraId="1B33A94D" w14:textId="77777777" w:rsidR="00965841" w:rsidRDefault="00497177">
            <w:pPr>
              <w:overflowPunct w:val="0"/>
              <w:autoSpaceDE w:val="0"/>
              <w:autoSpaceDN w:val="0"/>
              <w:adjustRightInd w:val="0"/>
              <w:snapToGrid w:val="0"/>
              <w:spacing w:beforeLines="50" w:before="120" w:afterLines="50" w:after="120" w:line="288" w:lineRule="auto"/>
              <w:ind w:right="-96"/>
              <w:jc w:val="both"/>
              <w:rPr>
                <w:rFonts w:eastAsiaTheme="minorEastAsia"/>
                <w:sz w:val="20"/>
                <w:szCs w:val="20"/>
              </w:rPr>
            </w:pPr>
            <w:r>
              <w:rPr>
                <w:rFonts w:eastAsiaTheme="minorEastAsia"/>
                <w:sz w:val="20"/>
                <w:szCs w:val="20"/>
              </w:rPr>
              <w:t xml:space="preserve">Proposal 18: Regarding the model switching/updating, </w:t>
            </w:r>
          </w:p>
          <w:p w14:paraId="27F2BA6D" w14:textId="77777777" w:rsidR="00965841" w:rsidRDefault="00497177">
            <w:pPr>
              <w:numPr>
                <w:ilvl w:val="0"/>
                <w:numId w:val="80"/>
              </w:numPr>
              <w:spacing w:beforeLines="50" w:before="120" w:afterLines="50" w:after="120" w:line="288" w:lineRule="auto"/>
              <w:jc w:val="both"/>
              <w:rPr>
                <w:rFonts w:eastAsia="MS PGothic"/>
                <w:sz w:val="20"/>
                <w:szCs w:val="20"/>
              </w:rPr>
            </w:pPr>
            <w:r>
              <w:rPr>
                <w:rFonts w:eastAsia="MS PGothic"/>
                <w:sz w:val="20"/>
                <w:szCs w:val="20"/>
              </w:rPr>
              <w:t xml:space="preserve">Give high priority to basic LCM solutions, </w:t>
            </w:r>
            <w:proofErr w:type="gramStart"/>
            <w:r>
              <w:rPr>
                <w:rFonts w:eastAsia="MS PGothic"/>
                <w:sz w:val="20"/>
                <w:szCs w:val="20"/>
              </w:rPr>
              <w:t>e.g.</w:t>
            </w:r>
            <w:proofErr w:type="gramEnd"/>
            <w:r>
              <w:rPr>
                <w:rFonts w:eastAsia="MS PGothic"/>
                <w:sz w:val="20"/>
                <w:szCs w:val="20"/>
              </w:rPr>
              <w:t xml:space="preserve"> the selection and use of the most suitable scheme through reasonable performance monitoring, necessary signaling indication and model switching</w:t>
            </w:r>
          </w:p>
          <w:p w14:paraId="25E6BE11" w14:textId="77777777" w:rsidR="00965841" w:rsidRDefault="00497177">
            <w:pPr>
              <w:numPr>
                <w:ilvl w:val="0"/>
                <w:numId w:val="80"/>
              </w:numPr>
              <w:spacing w:beforeLines="50" w:before="120" w:afterLines="50" w:after="120" w:line="288" w:lineRule="auto"/>
              <w:jc w:val="both"/>
              <w:rPr>
                <w:rFonts w:eastAsia="MS PGothic"/>
                <w:sz w:val="20"/>
                <w:szCs w:val="20"/>
              </w:rPr>
            </w:pPr>
            <w:r>
              <w:rPr>
                <w:rFonts w:eastAsia="MS PGothic"/>
                <w:sz w:val="20"/>
                <w:szCs w:val="20"/>
              </w:rPr>
              <w:t xml:space="preserve">More challenging LCM schemes, </w:t>
            </w:r>
            <w:proofErr w:type="gramStart"/>
            <w:r>
              <w:rPr>
                <w:rFonts w:eastAsia="MS PGothic"/>
                <w:sz w:val="20"/>
                <w:szCs w:val="20"/>
              </w:rPr>
              <w:t>e.g.</w:t>
            </w:r>
            <w:proofErr w:type="gramEnd"/>
            <w:r>
              <w:rPr>
                <w:rFonts w:eastAsia="MS PGothic"/>
                <w:sz w:val="20"/>
                <w:szCs w:val="20"/>
              </w:rPr>
              <w:t xml:space="preserve"> online real-time model training and updating, can be evaluated in subsequent studies</w:t>
            </w:r>
          </w:p>
          <w:p w14:paraId="20165D2E" w14:textId="77777777" w:rsidR="00965841" w:rsidRDefault="00965841">
            <w:pPr>
              <w:spacing w:before="240"/>
              <w:jc w:val="both"/>
              <w:rPr>
                <w:sz w:val="20"/>
                <w:szCs w:val="20"/>
              </w:rPr>
            </w:pPr>
          </w:p>
        </w:tc>
      </w:tr>
      <w:tr w:rsidR="00965841" w14:paraId="7E5B09D5" w14:textId="77777777">
        <w:tc>
          <w:tcPr>
            <w:tcW w:w="1583" w:type="dxa"/>
          </w:tcPr>
          <w:p w14:paraId="75B469A9" w14:textId="77777777" w:rsidR="00965841" w:rsidRDefault="00497177">
            <w:pPr>
              <w:rPr>
                <w:sz w:val="20"/>
                <w:szCs w:val="20"/>
              </w:rPr>
            </w:pPr>
            <w:r>
              <w:rPr>
                <w:sz w:val="20"/>
                <w:szCs w:val="20"/>
              </w:rPr>
              <w:t>Sony</w:t>
            </w:r>
          </w:p>
        </w:tc>
        <w:tc>
          <w:tcPr>
            <w:tcW w:w="7412" w:type="dxa"/>
          </w:tcPr>
          <w:p w14:paraId="25466F88" w14:textId="77777777" w:rsidR="00965841" w:rsidRDefault="00497177">
            <w:pPr>
              <w:spacing w:afterLines="50" w:after="120"/>
              <w:jc w:val="both"/>
              <w:rPr>
                <w:sz w:val="20"/>
                <w:szCs w:val="20"/>
              </w:rPr>
            </w:pPr>
            <w:r>
              <w:rPr>
                <w:sz w:val="20"/>
                <w:szCs w:val="20"/>
              </w:rPr>
              <w:t xml:space="preserve">Proposal </w:t>
            </w:r>
            <w:r>
              <w:rPr>
                <w:sz w:val="20"/>
                <w:szCs w:val="20"/>
                <w:lang w:eastAsia="ja-JP"/>
              </w:rPr>
              <w:t>5</w:t>
            </w:r>
            <w:r>
              <w:rPr>
                <w:sz w:val="20"/>
                <w:szCs w:val="20"/>
              </w:rPr>
              <w:t>: RAN1 should consider supporting the network-initiated CSI feedback mode switching and the event-trigger based CSI feedback mode switching in CSI compression using two-sided model use case.</w:t>
            </w:r>
          </w:p>
          <w:p w14:paraId="1A31870E" w14:textId="77777777" w:rsidR="00965841" w:rsidRDefault="00497177">
            <w:pPr>
              <w:spacing w:afterLines="50" w:after="120"/>
              <w:jc w:val="both"/>
              <w:rPr>
                <w:sz w:val="20"/>
                <w:szCs w:val="20"/>
              </w:rPr>
            </w:pPr>
            <w:r>
              <w:rPr>
                <w:sz w:val="20"/>
                <w:szCs w:val="20"/>
              </w:rPr>
              <w:t>Proposal 6: RAN1 should consider supporting both periodic and aperiodic feedback assistance information from UE-side for AI/ML model monitoring in CSI compression using two-sided model use case.</w:t>
            </w:r>
          </w:p>
          <w:p w14:paraId="7916E4F8" w14:textId="77777777" w:rsidR="00965841" w:rsidRDefault="00965841">
            <w:pPr>
              <w:spacing w:beforeLines="50" w:before="120" w:afterLines="50" w:after="120" w:line="288" w:lineRule="auto"/>
              <w:rPr>
                <w:sz w:val="20"/>
                <w:szCs w:val="20"/>
              </w:rPr>
            </w:pPr>
          </w:p>
        </w:tc>
      </w:tr>
      <w:tr w:rsidR="00965841" w14:paraId="6572989A" w14:textId="77777777">
        <w:tc>
          <w:tcPr>
            <w:tcW w:w="1583" w:type="dxa"/>
          </w:tcPr>
          <w:p w14:paraId="05952772" w14:textId="77777777" w:rsidR="00965841" w:rsidRDefault="00497177">
            <w:pPr>
              <w:rPr>
                <w:sz w:val="20"/>
                <w:szCs w:val="20"/>
              </w:rPr>
            </w:pPr>
            <w:r>
              <w:rPr>
                <w:sz w:val="20"/>
                <w:szCs w:val="20"/>
              </w:rPr>
              <w:lastRenderedPageBreak/>
              <w:t>NVIDIA</w:t>
            </w:r>
          </w:p>
        </w:tc>
        <w:tc>
          <w:tcPr>
            <w:tcW w:w="7412" w:type="dxa"/>
          </w:tcPr>
          <w:p w14:paraId="4616E5A7" w14:textId="77777777" w:rsidR="00965841" w:rsidRDefault="00497177">
            <w:pPr>
              <w:jc w:val="both"/>
              <w:rPr>
                <w:sz w:val="20"/>
                <w:szCs w:val="20"/>
              </w:rPr>
            </w:pPr>
            <w:r>
              <w:rPr>
                <w:sz w:val="20"/>
                <w:szCs w:val="20"/>
              </w:rPr>
              <w:t xml:space="preserve">Proposal 8: For AI/ML based CSI feedback, study potential specification impact related to assistance </w:t>
            </w:r>
            <w:proofErr w:type="spellStart"/>
            <w:r>
              <w:rPr>
                <w:sz w:val="20"/>
                <w:szCs w:val="20"/>
              </w:rPr>
              <w:t>signalling</w:t>
            </w:r>
            <w:proofErr w:type="spellEnd"/>
            <w:r>
              <w:rPr>
                <w:sz w:val="20"/>
                <w:szCs w:val="20"/>
              </w:rPr>
              <w:t xml:space="preserve"> and procedure for model configuration, model activation/deactivation, model recovery/termination, and model selection.</w:t>
            </w:r>
          </w:p>
          <w:p w14:paraId="77751C12" w14:textId="77777777" w:rsidR="00965841" w:rsidRDefault="00497177">
            <w:pPr>
              <w:jc w:val="both"/>
              <w:rPr>
                <w:sz w:val="20"/>
                <w:szCs w:val="20"/>
              </w:rPr>
            </w:pPr>
            <w:r>
              <w:rPr>
                <w:sz w:val="20"/>
                <w:szCs w:val="20"/>
              </w:rPr>
              <w:t xml:space="preserve">Proposal 9: For AI/ML based CSI feedback, study potential specification impact related to assistance </w:t>
            </w:r>
            <w:proofErr w:type="spellStart"/>
            <w:r>
              <w:rPr>
                <w:sz w:val="20"/>
                <w:szCs w:val="20"/>
              </w:rPr>
              <w:t>signalling</w:t>
            </w:r>
            <w:proofErr w:type="spellEnd"/>
            <w:r>
              <w:rPr>
                <w:sz w:val="20"/>
                <w:szCs w:val="20"/>
              </w:rPr>
              <w:t xml:space="preserve"> and procedure for model performance monitoring and model update/tuning.</w:t>
            </w:r>
          </w:p>
          <w:p w14:paraId="62C2C7A9" w14:textId="77777777" w:rsidR="00965841" w:rsidRDefault="00965841">
            <w:pPr>
              <w:spacing w:afterLines="50" w:after="120"/>
              <w:jc w:val="both"/>
              <w:rPr>
                <w:sz w:val="20"/>
                <w:szCs w:val="20"/>
              </w:rPr>
            </w:pPr>
          </w:p>
        </w:tc>
      </w:tr>
      <w:tr w:rsidR="00965841" w14:paraId="285EC607" w14:textId="77777777">
        <w:tc>
          <w:tcPr>
            <w:tcW w:w="1583" w:type="dxa"/>
          </w:tcPr>
          <w:p w14:paraId="78552F99" w14:textId="77777777" w:rsidR="00965841" w:rsidRDefault="00497177">
            <w:pPr>
              <w:rPr>
                <w:sz w:val="20"/>
                <w:szCs w:val="20"/>
              </w:rPr>
            </w:pPr>
            <w:r>
              <w:rPr>
                <w:sz w:val="20"/>
                <w:szCs w:val="20"/>
              </w:rPr>
              <w:t>Interdigital</w:t>
            </w:r>
          </w:p>
        </w:tc>
        <w:tc>
          <w:tcPr>
            <w:tcW w:w="7412" w:type="dxa"/>
          </w:tcPr>
          <w:p w14:paraId="770FF0BF" w14:textId="77777777" w:rsidR="00965841" w:rsidRDefault="00497177">
            <w:pPr>
              <w:rPr>
                <w:sz w:val="20"/>
                <w:szCs w:val="20"/>
              </w:rPr>
            </w:pPr>
            <w:r>
              <w:rPr>
                <w:sz w:val="20"/>
                <w:szCs w:val="20"/>
                <w:u w:val="single"/>
              </w:rPr>
              <w:t>Proposal 7:</w:t>
            </w:r>
            <w:r>
              <w:rPr>
                <w:sz w:val="20"/>
                <w:szCs w:val="20"/>
              </w:rPr>
              <w:tab/>
            </w:r>
            <w:r>
              <w:rPr>
                <w:sz w:val="20"/>
                <w:szCs w:val="20"/>
              </w:rPr>
              <w:tab/>
              <w:t>Study specification impacts of CSI compression using AI/ML including: CSI compression type, support of multiple AI/ML models, new CSI reporting mechanisms and fallback to legacy CSI reporting.</w:t>
            </w:r>
          </w:p>
          <w:p w14:paraId="3993CC71" w14:textId="77777777" w:rsidR="00965841" w:rsidRDefault="00497177">
            <w:pPr>
              <w:rPr>
                <w:sz w:val="20"/>
                <w:szCs w:val="20"/>
              </w:rPr>
            </w:pPr>
            <w:r>
              <w:rPr>
                <w:sz w:val="20"/>
                <w:szCs w:val="20"/>
                <w:u w:val="single"/>
              </w:rPr>
              <w:t>Proposal 9:</w:t>
            </w:r>
            <w:r>
              <w:rPr>
                <w:sz w:val="20"/>
                <w:szCs w:val="20"/>
              </w:rPr>
              <w:t xml:space="preserve"> Study means to configure/reconfigure the UE with the monitoring configuration, including the monitoring metric.</w:t>
            </w:r>
          </w:p>
          <w:p w14:paraId="7616EB08" w14:textId="77777777" w:rsidR="00965841" w:rsidRDefault="00497177">
            <w:pPr>
              <w:rPr>
                <w:sz w:val="20"/>
                <w:szCs w:val="20"/>
              </w:rPr>
            </w:pPr>
            <w:r>
              <w:rPr>
                <w:sz w:val="20"/>
                <w:szCs w:val="20"/>
                <w:u w:val="single"/>
              </w:rPr>
              <w:t>Proposal 10:</w:t>
            </w:r>
            <w:r>
              <w:rPr>
                <w:sz w:val="20"/>
                <w:szCs w:val="20"/>
              </w:rPr>
              <w:t xml:space="preserve"> For UE-side monitoring, study means for reporting the monitoring metrics.</w:t>
            </w:r>
          </w:p>
          <w:p w14:paraId="684385E5" w14:textId="77777777" w:rsidR="00965841" w:rsidRDefault="00497177">
            <w:pPr>
              <w:rPr>
                <w:sz w:val="20"/>
                <w:szCs w:val="20"/>
              </w:rPr>
            </w:pPr>
            <w:r>
              <w:rPr>
                <w:sz w:val="20"/>
                <w:szCs w:val="20"/>
                <w:u w:val="single"/>
              </w:rPr>
              <w:t>Proposal 11:</w:t>
            </w:r>
            <w:r>
              <w:rPr>
                <w:sz w:val="20"/>
                <w:szCs w:val="20"/>
              </w:rPr>
              <w:t xml:space="preserve"> Study means to mitigate AI/ML encoder model performance degradation.</w:t>
            </w:r>
          </w:p>
          <w:p w14:paraId="017482EE" w14:textId="77777777" w:rsidR="00965841" w:rsidRDefault="00497177">
            <w:pPr>
              <w:rPr>
                <w:sz w:val="20"/>
                <w:szCs w:val="20"/>
              </w:rPr>
            </w:pPr>
            <w:r>
              <w:rPr>
                <w:sz w:val="20"/>
                <w:szCs w:val="20"/>
                <w:u w:val="single"/>
              </w:rPr>
              <w:t>Proposal 12:</w:t>
            </w:r>
            <w:r>
              <w:rPr>
                <w:sz w:val="20"/>
                <w:szCs w:val="20"/>
              </w:rPr>
              <w:t xml:space="preserve"> For CSI compression using two-sided model use case, study means to update AIML model to mitigate AI/ML model performance degradation </w:t>
            </w:r>
          </w:p>
          <w:p w14:paraId="6DCF84AD" w14:textId="77777777" w:rsidR="00965841" w:rsidRDefault="00497177">
            <w:pPr>
              <w:rPr>
                <w:sz w:val="20"/>
                <w:szCs w:val="20"/>
              </w:rPr>
            </w:pPr>
            <w:r>
              <w:rPr>
                <w:sz w:val="20"/>
                <w:szCs w:val="20"/>
                <w:u w:val="single"/>
              </w:rPr>
              <w:t>Proposal 13:</w:t>
            </w:r>
            <w:r>
              <w:rPr>
                <w:sz w:val="20"/>
                <w:szCs w:val="20"/>
              </w:rPr>
              <w:t xml:space="preserve"> Mechanisms to fallback to legacy CSI reporting are needed (</w:t>
            </w:r>
            <w:proofErr w:type="gramStart"/>
            <w:r>
              <w:rPr>
                <w:sz w:val="20"/>
                <w:szCs w:val="20"/>
              </w:rPr>
              <w:t>e.g.</w:t>
            </w:r>
            <w:proofErr w:type="gramEnd"/>
            <w:r>
              <w:rPr>
                <w:sz w:val="20"/>
                <w:szCs w:val="20"/>
              </w:rPr>
              <w:t xml:space="preserve"> for cases when AIML model performance is poor) </w:t>
            </w:r>
          </w:p>
          <w:p w14:paraId="4D21E519" w14:textId="77777777" w:rsidR="00965841" w:rsidRDefault="00965841">
            <w:pPr>
              <w:jc w:val="both"/>
              <w:rPr>
                <w:sz w:val="20"/>
                <w:szCs w:val="20"/>
              </w:rPr>
            </w:pPr>
          </w:p>
        </w:tc>
      </w:tr>
      <w:tr w:rsidR="00965841" w14:paraId="146A5B90" w14:textId="77777777">
        <w:tc>
          <w:tcPr>
            <w:tcW w:w="1583" w:type="dxa"/>
          </w:tcPr>
          <w:p w14:paraId="56DFBB21" w14:textId="77777777" w:rsidR="00965841" w:rsidRDefault="00497177">
            <w:pPr>
              <w:rPr>
                <w:sz w:val="20"/>
                <w:szCs w:val="20"/>
              </w:rPr>
            </w:pPr>
            <w:r>
              <w:rPr>
                <w:sz w:val="20"/>
                <w:szCs w:val="20"/>
              </w:rPr>
              <w:t>NEC</w:t>
            </w:r>
          </w:p>
        </w:tc>
        <w:tc>
          <w:tcPr>
            <w:tcW w:w="7412" w:type="dxa"/>
          </w:tcPr>
          <w:p w14:paraId="601AD0DB" w14:textId="77777777" w:rsidR="00965841" w:rsidRDefault="00497177">
            <w:pPr>
              <w:spacing w:after="120"/>
              <w:jc w:val="both"/>
              <w:rPr>
                <w:rFonts w:eastAsiaTheme="minorEastAsia"/>
                <w:color w:val="000000" w:themeColor="text1"/>
                <w:sz w:val="20"/>
                <w:szCs w:val="20"/>
              </w:rPr>
            </w:pPr>
            <w:bookmarkStart w:id="62" w:name="OLE_LINK257"/>
            <w:bookmarkStart w:id="63" w:name="OLE_LINK169"/>
            <w:bookmarkStart w:id="64" w:name="OLE_LINK168"/>
            <w:bookmarkStart w:id="65" w:name="OLE_LINK107"/>
            <w:r>
              <w:rPr>
                <w:rFonts w:eastAsiaTheme="minorEastAsia"/>
                <w:sz w:val="20"/>
                <w:szCs w:val="20"/>
              </w:rPr>
              <w:t>Observation 1: For a sub use case (or the same functionality), multiple AI/ML models corresponding to different scenarios (e.g., LOS, NLOS) or different inputs/outputs may be arranged.</w:t>
            </w:r>
          </w:p>
          <w:p w14:paraId="7FCB42A9" w14:textId="77777777" w:rsidR="00965841" w:rsidRDefault="00497177">
            <w:pPr>
              <w:spacing w:after="120"/>
              <w:jc w:val="both"/>
              <w:rPr>
                <w:rFonts w:eastAsiaTheme="minorEastAsia"/>
                <w:sz w:val="20"/>
                <w:szCs w:val="20"/>
              </w:rPr>
            </w:pPr>
            <w:bookmarkStart w:id="66" w:name="OLE_LINK95"/>
            <w:bookmarkStart w:id="67" w:name="OLE_LINK94"/>
            <w:bookmarkStart w:id="68" w:name="OLE_LINK104"/>
            <w:bookmarkStart w:id="69" w:name="OLE_LINK105"/>
            <w:bookmarkEnd w:id="62"/>
            <w:bookmarkEnd w:id="63"/>
            <w:bookmarkEnd w:id="64"/>
            <w:bookmarkEnd w:id="65"/>
            <w:r>
              <w:rPr>
                <w:rFonts w:eastAsiaTheme="minorEastAsia"/>
                <w:sz w:val="20"/>
                <w:szCs w:val="20"/>
              </w:rPr>
              <w:t>Proposal 3: Study the mechanism of model selection, e.g.,</w:t>
            </w:r>
            <w:bookmarkStart w:id="70" w:name="OLE_LINK165"/>
            <w:bookmarkStart w:id="71" w:name="OLE_LINK164"/>
            <w:bookmarkStart w:id="72" w:name="OLE_LINK253"/>
            <w:bookmarkStart w:id="73" w:name="OLE_LINK252"/>
            <w:bookmarkStart w:id="74" w:name="OLE_LINK90"/>
            <w:r>
              <w:rPr>
                <w:rFonts w:eastAsiaTheme="minorEastAsia"/>
                <w:sz w:val="20"/>
                <w:szCs w:val="20"/>
              </w:rPr>
              <w:t xml:space="preserve"> the following information should be exchanged between gNB and UE.</w:t>
            </w:r>
            <w:bookmarkEnd w:id="70"/>
            <w:bookmarkEnd w:id="71"/>
          </w:p>
          <w:bookmarkEnd w:id="66"/>
          <w:bookmarkEnd w:id="67"/>
          <w:p w14:paraId="33C95D2F" w14:textId="77777777" w:rsidR="00965841" w:rsidRDefault="00497177">
            <w:pPr>
              <w:pStyle w:val="ListParagraph"/>
              <w:numPr>
                <w:ilvl w:val="0"/>
                <w:numId w:val="81"/>
              </w:numPr>
              <w:overflowPunct/>
              <w:autoSpaceDE/>
              <w:autoSpaceDN/>
              <w:adjustRightInd/>
              <w:spacing w:before="0" w:beforeAutospacing="0" w:after="120" w:line="240" w:lineRule="auto"/>
              <w:ind w:leftChars="0"/>
              <w:contextualSpacing/>
              <w:jc w:val="both"/>
              <w:textAlignment w:val="auto"/>
              <w:rPr>
                <w:rFonts w:ascii="Times New Roman" w:eastAsiaTheme="minorEastAsia" w:hAnsi="Times New Roman"/>
                <w:szCs w:val="20"/>
                <w:lang w:val="en-US"/>
              </w:rPr>
            </w:pPr>
            <w:r>
              <w:rPr>
                <w:rFonts w:ascii="Times New Roman" w:eastAsiaTheme="minorEastAsia" w:hAnsi="Times New Roman"/>
                <w:szCs w:val="20"/>
                <w:lang w:val="en-US"/>
              </w:rPr>
              <w:t>Information related to multiple AI/ML models.</w:t>
            </w:r>
          </w:p>
          <w:p w14:paraId="4F089D6E" w14:textId="77777777" w:rsidR="00965841" w:rsidRDefault="00497177">
            <w:pPr>
              <w:pStyle w:val="ListParagraph"/>
              <w:numPr>
                <w:ilvl w:val="0"/>
                <w:numId w:val="81"/>
              </w:numPr>
              <w:overflowPunct/>
              <w:autoSpaceDE/>
              <w:autoSpaceDN/>
              <w:adjustRightInd/>
              <w:spacing w:before="0" w:beforeAutospacing="0" w:after="120" w:line="240" w:lineRule="auto"/>
              <w:ind w:leftChars="0"/>
              <w:contextualSpacing/>
              <w:jc w:val="both"/>
              <w:textAlignment w:val="auto"/>
              <w:rPr>
                <w:rFonts w:ascii="Times New Roman" w:eastAsiaTheme="minorEastAsia" w:hAnsi="Times New Roman"/>
                <w:szCs w:val="20"/>
                <w:lang w:val="en-US"/>
              </w:rPr>
            </w:pPr>
            <w:r>
              <w:rPr>
                <w:rFonts w:ascii="Times New Roman" w:eastAsiaTheme="minorEastAsia" w:hAnsi="Times New Roman"/>
                <w:szCs w:val="20"/>
                <w:lang w:val="en-US"/>
              </w:rPr>
              <w:t>Information indicating the selected AI/ML model.</w:t>
            </w:r>
            <w:bookmarkEnd w:id="72"/>
            <w:bookmarkEnd w:id="73"/>
            <w:bookmarkEnd w:id="74"/>
          </w:p>
          <w:p w14:paraId="188C5822" w14:textId="77777777" w:rsidR="00965841" w:rsidRDefault="00497177">
            <w:pPr>
              <w:spacing w:after="120"/>
              <w:jc w:val="both"/>
              <w:rPr>
                <w:rFonts w:eastAsiaTheme="minorEastAsia"/>
                <w:sz w:val="20"/>
                <w:szCs w:val="20"/>
              </w:rPr>
            </w:pPr>
            <w:bookmarkStart w:id="75" w:name="OLE_LINK98"/>
            <w:bookmarkStart w:id="76" w:name="OLE_LINK106"/>
            <w:bookmarkStart w:id="77" w:name="OLE_LINK99"/>
            <w:bookmarkEnd w:id="68"/>
            <w:bookmarkEnd w:id="69"/>
            <w:r>
              <w:rPr>
                <w:rFonts w:eastAsiaTheme="minorEastAsia"/>
                <w:sz w:val="20"/>
                <w:szCs w:val="20"/>
              </w:rPr>
              <w:t xml:space="preserve">Proposal 4: Study input </w:t>
            </w:r>
            <w:proofErr w:type="gramStart"/>
            <w:r>
              <w:rPr>
                <w:rFonts w:eastAsiaTheme="minorEastAsia"/>
                <w:sz w:val="20"/>
                <w:szCs w:val="20"/>
              </w:rPr>
              <w:t>data based</w:t>
            </w:r>
            <w:proofErr w:type="gramEnd"/>
            <w:r>
              <w:rPr>
                <w:rFonts w:eastAsiaTheme="minorEastAsia"/>
                <w:sz w:val="20"/>
                <w:szCs w:val="20"/>
              </w:rPr>
              <w:t xml:space="preserve"> model monitoring, e.g., based on the similarity between the online/realistic input data and training input data.</w:t>
            </w:r>
          </w:p>
          <w:p w14:paraId="5B1DDBA7" w14:textId="77777777" w:rsidR="00965841" w:rsidRDefault="00497177">
            <w:pPr>
              <w:spacing w:after="120"/>
              <w:jc w:val="both"/>
              <w:rPr>
                <w:rFonts w:eastAsiaTheme="minorEastAsia"/>
                <w:sz w:val="20"/>
                <w:szCs w:val="20"/>
              </w:rPr>
            </w:pPr>
            <w:bookmarkStart w:id="78" w:name="OLE_LINK101"/>
            <w:bookmarkStart w:id="79" w:name="OLE_LINK100"/>
            <w:bookmarkEnd w:id="75"/>
            <w:bookmarkEnd w:id="76"/>
            <w:bookmarkEnd w:id="77"/>
            <w:r>
              <w:rPr>
                <w:rFonts w:eastAsiaTheme="minorEastAsia"/>
                <w:sz w:val="20"/>
                <w:szCs w:val="20"/>
              </w:rPr>
              <w:t>Proposal 5: Study model monitoring for multiple AI/ML models.</w:t>
            </w:r>
          </w:p>
          <w:bookmarkEnd w:id="78"/>
          <w:bookmarkEnd w:id="79"/>
          <w:p w14:paraId="23808490" w14:textId="77777777" w:rsidR="00965841" w:rsidRDefault="00965841">
            <w:pPr>
              <w:rPr>
                <w:sz w:val="20"/>
                <w:szCs w:val="20"/>
                <w:u w:val="single"/>
              </w:rPr>
            </w:pPr>
          </w:p>
        </w:tc>
      </w:tr>
      <w:tr w:rsidR="00965841" w14:paraId="4E573C43" w14:textId="77777777">
        <w:tc>
          <w:tcPr>
            <w:tcW w:w="1583" w:type="dxa"/>
          </w:tcPr>
          <w:p w14:paraId="4F474F38" w14:textId="77777777" w:rsidR="00965841" w:rsidRDefault="00497177">
            <w:pPr>
              <w:rPr>
                <w:sz w:val="20"/>
                <w:szCs w:val="20"/>
              </w:rPr>
            </w:pPr>
            <w:r>
              <w:rPr>
                <w:sz w:val="20"/>
                <w:szCs w:val="20"/>
              </w:rPr>
              <w:t>Lenovo</w:t>
            </w:r>
          </w:p>
        </w:tc>
        <w:tc>
          <w:tcPr>
            <w:tcW w:w="7412" w:type="dxa"/>
          </w:tcPr>
          <w:p w14:paraId="7DB7021D" w14:textId="77777777" w:rsidR="00965841" w:rsidRDefault="00497177">
            <w:pPr>
              <w:spacing w:after="120"/>
              <w:jc w:val="both"/>
              <w:rPr>
                <w:rFonts w:eastAsiaTheme="minorEastAsia"/>
                <w:sz w:val="20"/>
                <w:szCs w:val="20"/>
              </w:rPr>
            </w:pPr>
            <w:r>
              <w:rPr>
                <w:rFonts w:eastAsiaTheme="minorEastAsia"/>
                <w:sz w:val="20"/>
                <w:szCs w:val="20"/>
              </w:rPr>
              <w:t>Proposal 3</w:t>
            </w:r>
            <w:r>
              <w:rPr>
                <w:rFonts w:eastAsiaTheme="minorEastAsia"/>
                <w:sz w:val="20"/>
                <w:szCs w:val="20"/>
              </w:rPr>
              <w:tab/>
              <w:t>Study the specification impact corresponding to AI model performance monitoring, as well as the corresponding model adaptation decision</w:t>
            </w:r>
          </w:p>
          <w:p w14:paraId="70D90C84" w14:textId="77777777" w:rsidR="00965841" w:rsidRDefault="00497177">
            <w:pPr>
              <w:spacing w:after="120"/>
              <w:jc w:val="both"/>
              <w:rPr>
                <w:rFonts w:eastAsiaTheme="minorEastAsia"/>
                <w:sz w:val="20"/>
                <w:szCs w:val="20"/>
              </w:rPr>
            </w:pPr>
            <w:r>
              <w:rPr>
                <w:rFonts w:eastAsiaTheme="minorEastAsia"/>
                <w:sz w:val="20"/>
                <w:szCs w:val="20"/>
              </w:rPr>
              <w:t>Proposal 4</w:t>
            </w:r>
            <w:r>
              <w:rPr>
                <w:rFonts w:eastAsiaTheme="minorEastAsia"/>
                <w:sz w:val="20"/>
                <w:szCs w:val="20"/>
              </w:rPr>
              <w:tab/>
              <w:t>The following four model adaptation decisions under AI model performance monitoring are considered as a starting point: (</w:t>
            </w:r>
            <w:proofErr w:type="spellStart"/>
            <w:r>
              <w:rPr>
                <w:rFonts w:eastAsiaTheme="minorEastAsia"/>
                <w:sz w:val="20"/>
                <w:szCs w:val="20"/>
              </w:rPr>
              <w:t>i</w:t>
            </w:r>
            <w:proofErr w:type="spellEnd"/>
            <w:r>
              <w:rPr>
                <w:rFonts w:eastAsiaTheme="minorEastAsia"/>
                <w:sz w:val="20"/>
                <w:szCs w:val="20"/>
              </w:rPr>
              <w:t>) No AI model change, (ii) CSI parameters update, (iii) AI model switching, and (iv) Fallback to non-AI scheme</w:t>
            </w:r>
          </w:p>
          <w:p w14:paraId="51C21911" w14:textId="77777777" w:rsidR="00965841" w:rsidRDefault="00497177">
            <w:pPr>
              <w:spacing w:after="120"/>
              <w:jc w:val="both"/>
              <w:rPr>
                <w:rFonts w:eastAsiaTheme="minorEastAsia"/>
                <w:sz w:val="20"/>
                <w:szCs w:val="20"/>
              </w:rPr>
            </w:pPr>
            <w:r>
              <w:rPr>
                <w:rFonts w:eastAsiaTheme="minorEastAsia"/>
                <w:sz w:val="20"/>
                <w:szCs w:val="20"/>
              </w:rPr>
              <w:t>Proposal 5</w:t>
            </w:r>
            <w:r>
              <w:rPr>
                <w:rFonts w:eastAsiaTheme="minorEastAsia"/>
                <w:sz w:val="20"/>
                <w:szCs w:val="20"/>
              </w:rPr>
              <w:tab/>
              <w:t>Fallback to non-AI CSI feedback scheme is considered a part of the AI model adaptation mechanism</w:t>
            </w:r>
          </w:p>
          <w:p w14:paraId="1E48776C" w14:textId="77777777" w:rsidR="00965841" w:rsidRDefault="00497177">
            <w:pPr>
              <w:spacing w:after="120"/>
              <w:jc w:val="both"/>
              <w:rPr>
                <w:rFonts w:eastAsiaTheme="minorEastAsia"/>
                <w:sz w:val="20"/>
                <w:szCs w:val="20"/>
              </w:rPr>
            </w:pPr>
            <w:r>
              <w:rPr>
                <w:rFonts w:eastAsiaTheme="minorEastAsia"/>
                <w:sz w:val="20"/>
                <w:szCs w:val="20"/>
              </w:rPr>
              <w:t>Proposal 6</w:t>
            </w:r>
            <w:r>
              <w:rPr>
                <w:rFonts w:eastAsiaTheme="minorEastAsia"/>
                <w:sz w:val="20"/>
                <w:szCs w:val="20"/>
              </w:rPr>
              <w:tab/>
              <w:t>Network-based performance monitoring and model adaptation are supported by default</w:t>
            </w:r>
          </w:p>
          <w:p w14:paraId="5D1A2055" w14:textId="77777777" w:rsidR="00965841" w:rsidRDefault="00497177">
            <w:pPr>
              <w:spacing w:after="120"/>
              <w:jc w:val="both"/>
              <w:rPr>
                <w:rFonts w:eastAsiaTheme="minorEastAsia"/>
                <w:sz w:val="20"/>
                <w:szCs w:val="20"/>
              </w:rPr>
            </w:pPr>
            <w:r>
              <w:rPr>
                <w:rFonts w:eastAsiaTheme="minorEastAsia"/>
                <w:sz w:val="20"/>
                <w:szCs w:val="20"/>
              </w:rPr>
              <w:t>Proposal 7</w:t>
            </w:r>
            <w:r>
              <w:rPr>
                <w:rFonts w:eastAsiaTheme="minorEastAsia"/>
                <w:sz w:val="20"/>
                <w:szCs w:val="20"/>
              </w:rPr>
              <w:tab/>
              <w:t>Further study the specification impact corresponding to the model monitoring schemes: (</w:t>
            </w:r>
            <w:proofErr w:type="spellStart"/>
            <w:r>
              <w:rPr>
                <w:rFonts w:eastAsiaTheme="minorEastAsia"/>
                <w:sz w:val="20"/>
                <w:szCs w:val="20"/>
              </w:rPr>
              <w:t>i</w:t>
            </w:r>
            <w:proofErr w:type="spellEnd"/>
            <w:r>
              <w:rPr>
                <w:rFonts w:eastAsiaTheme="minorEastAsia"/>
                <w:sz w:val="20"/>
                <w:szCs w:val="20"/>
              </w:rPr>
              <w:t>) The network configuring the UE to report performance metrics that aid model monitoring, (ii) the network transmitting performance metrics based on UE request to aid UE-based model monitoring, and (iii) Event-triggered AI model monitoring</w:t>
            </w:r>
          </w:p>
        </w:tc>
      </w:tr>
      <w:tr w:rsidR="00965841" w14:paraId="50646BA5" w14:textId="77777777">
        <w:tc>
          <w:tcPr>
            <w:tcW w:w="1583" w:type="dxa"/>
          </w:tcPr>
          <w:p w14:paraId="03AFB8F3" w14:textId="77777777" w:rsidR="00965841" w:rsidRDefault="00497177">
            <w:pPr>
              <w:rPr>
                <w:sz w:val="20"/>
                <w:szCs w:val="20"/>
              </w:rPr>
            </w:pPr>
            <w:r>
              <w:rPr>
                <w:sz w:val="20"/>
                <w:szCs w:val="20"/>
              </w:rPr>
              <w:lastRenderedPageBreak/>
              <w:t>LG</w:t>
            </w:r>
          </w:p>
        </w:tc>
        <w:tc>
          <w:tcPr>
            <w:tcW w:w="7412" w:type="dxa"/>
          </w:tcPr>
          <w:p w14:paraId="0756F741" w14:textId="77777777" w:rsidR="00965841" w:rsidRDefault="00497177">
            <w:pPr>
              <w:rPr>
                <w:sz w:val="20"/>
                <w:szCs w:val="20"/>
              </w:rPr>
            </w:pPr>
            <w:r>
              <w:rPr>
                <w:rFonts w:eastAsia="Malgun Gothic"/>
                <w:sz w:val="20"/>
                <w:szCs w:val="20"/>
              </w:rPr>
              <w:t xml:space="preserve">Proposal #5: </w:t>
            </w:r>
            <w:r>
              <w:rPr>
                <w:sz w:val="20"/>
                <w:szCs w:val="20"/>
              </w:rPr>
              <w:t>Consider at least following aspects for fallback operation</w:t>
            </w:r>
          </w:p>
          <w:p w14:paraId="2E583C33" w14:textId="77777777" w:rsidR="00965841" w:rsidRDefault="00497177">
            <w:pPr>
              <w:pStyle w:val="ListParagraph"/>
              <w:numPr>
                <w:ilvl w:val="0"/>
                <w:numId w:val="82"/>
              </w:numPr>
              <w:spacing w:before="0" w:beforeAutospacing="0" w:after="0" w:line="240" w:lineRule="auto"/>
              <w:ind w:leftChars="0"/>
              <w:rPr>
                <w:rFonts w:ascii="Times New Roman" w:hAnsi="Times New Roman"/>
                <w:szCs w:val="20"/>
              </w:rPr>
            </w:pPr>
            <w:r>
              <w:rPr>
                <w:rFonts w:ascii="Times New Roman" w:hAnsi="Times New Roman"/>
                <w:szCs w:val="20"/>
              </w:rPr>
              <w:t>Condition of Fallback mode</w:t>
            </w:r>
          </w:p>
          <w:p w14:paraId="0A0A443A" w14:textId="77777777" w:rsidR="00965841" w:rsidRDefault="00497177">
            <w:pPr>
              <w:pStyle w:val="ListParagraph"/>
              <w:numPr>
                <w:ilvl w:val="0"/>
                <w:numId w:val="82"/>
              </w:numPr>
              <w:spacing w:before="0" w:beforeAutospacing="0" w:after="0" w:line="240" w:lineRule="auto"/>
              <w:ind w:leftChars="0"/>
              <w:rPr>
                <w:rFonts w:ascii="Times New Roman" w:hAnsi="Times New Roman"/>
                <w:szCs w:val="20"/>
              </w:rPr>
            </w:pPr>
            <w:r>
              <w:rPr>
                <w:rFonts w:ascii="Times New Roman" w:hAnsi="Times New Roman"/>
                <w:szCs w:val="20"/>
              </w:rPr>
              <w:t>NW initiated Fallback mode</w:t>
            </w:r>
          </w:p>
          <w:p w14:paraId="46E8146D" w14:textId="77777777" w:rsidR="00965841" w:rsidRDefault="00965841">
            <w:pPr>
              <w:spacing w:after="120"/>
              <w:jc w:val="both"/>
              <w:rPr>
                <w:rFonts w:eastAsiaTheme="minorEastAsia"/>
                <w:sz w:val="20"/>
                <w:szCs w:val="20"/>
              </w:rPr>
            </w:pPr>
          </w:p>
        </w:tc>
      </w:tr>
      <w:tr w:rsidR="00965841" w14:paraId="5C321DFD" w14:textId="77777777">
        <w:tc>
          <w:tcPr>
            <w:tcW w:w="1583" w:type="dxa"/>
          </w:tcPr>
          <w:p w14:paraId="37826ECF" w14:textId="77777777" w:rsidR="00965841" w:rsidRDefault="00497177">
            <w:pPr>
              <w:rPr>
                <w:sz w:val="20"/>
                <w:szCs w:val="20"/>
              </w:rPr>
            </w:pPr>
            <w:r>
              <w:rPr>
                <w:sz w:val="20"/>
                <w:szCs w:val="20"/>
              </w:rPr>
              <w:t>NTT DOCOMO</w:t>
            </w:r>
          </w:p>
        </w:tc>
        <w:tc>
          <w:tcPr>
            <w:tcW w:w="7412" w:type="dxa"/>
          </w:tcPr>
          <w:p w14:paraId="21E1DB2F" w14:textId="77777777" w:rsidR="00965841" w:rsidRDefault="00497177">
            <w:pPr>
              <w:spacing w:afterLines="50" w:after="120"/>
              <w:jc w:val="both"/>
              <w:rPr>
                <w:rFonts w:eastAsia="Yu Mincho"/>
                <w:sz w:val="20"/>
                <w:szCs w:val="20"/>
              </w:rPr>
            </w:pPr>
            <w:r>
              <w:rPr>
                <w:rFonts w:eastAsia="Yu Mincho"/>
                <w:sz w:val="20"/>
                <w:szCs w:val="20"/>
                <w:u w:val="single"/>
              </w:rPr>
              <w:t>Observation 12</w:t>
            </w:r>
            <w:r>
              <w:rPr>
                <w:rFonts w:eastAsia="Yu Mincho"/>
                <w:sz w:val="20"/>
                <w:szCs w:val="20"/>
              </w:rPr>
              <w:t>: Model monitoring based on model accuracy can be categorized into model accuracy with target CSI and model accuracy with legacy CSI feedback.</w:t>
            </w:r>
          </w:p>
          <w:p w14:paraId="70A267B3" w14:textId="77777777" w:rsidR="00965841" w:rsidRDefault="00497177">
            <w:pPr>
              <w:spacing w:afterLines="50" w:after="120"/>
              <w:jc w:val="both"/>
              <w:rPr>
                <w:rFonts w:eastAsia="Yu Mincho"/>
                <w:sz w:val="20"/>
                <w:szCs w:val="20"/>
              </w:rPr>
            </w:pPr>
            <w:r>
              <w:rPr>
                <w:rFonts w:eastAsia="Yu Mincho"/>
                <w:sz w:val="20"/>
                <w:szCs w:val="20"/>
                <w:u w:val="single"/>
              </w:rPr>
              <w:t>Proposal 6</w:t>
            </w:r>
            <w:r>
              <w:rPr>
                <w:rFonts w:eastAsia="Yu Mincho"/>
                <w:sz w:val="20"/>
                <w:szCs w:val="20"/>
              </w:rPr>
              <w:t xml:space="preserve">: Discuss the feasibility of the model monitoring based on the input/output data distribution in CSI compression, before the specification impact discussion related to it. </w:t>
            </w:r>
          </w:p>
          <w:p w14:paraId="21711EC3" w14:textId="77777777" w:rsidR="00965841" w:rsidRDefault="00497177">
            <w:pPr>
              <w:spacing w:afterLines="50" w:after="120"/>
              <w:jc w:val="both"/>
              <w:rPr>
                <w:rFonts w:eastAsia="Yu Mincho"/>
                <w:sz w:val="20"/>
                <w:szCs w:val="20"/>
              </w:rPr>
            </w:pPr>
            <w:r>
              <w:rPr>
                <w:rFonts w:eastAsia="Yu Mincho"/>
                <w:sz w:val="20"/>
                <w:szCs w:val="20"/>
                <w:u w:val="single"/>
              </w:rPr>
              <w:t>Proposal 7</w:t>
            </w:r>
            <w:r>
              <w:rPr>
                <w:rFonts w:eastAsia="Yu Mincho"/>
                <w:sz w:val="20"/>
                <w:szCs w:val="20"/>
              </w:rPr>
              <w:t xml:space="preserve">: At least model monitoring based on model accuracy with target CSI, expected system performance, and empirical system performance should be supported.  </w:t>
            </w:r>
          </w:p>
          <w:p w14:paraId="0BB5E580" w14:textId="77777777" w:rsidR="00965841" w:rsidRDefault="00965841">
            <w:pPr>
              <w:rPr>
                <w:rFonts w:eastAsia="Malgun Gothic"/>
                <w:sz w:val="20"/>
                <w:szCs w:val="20"/>
              </w:rPr>
            </w:pPr>
          </w:p>
        </w:tc>
      </w:tr>
      <w:tr w:rsidR="00965841" w14:paraId="25740E0B" w14:textId="77777777">
        <w:tc>
          <w:tcPr>
            <w:tcW w:w="1583" w:type="dxa"/>
          </w:tcPr>
          <w:p w14:paraId="09B55F7C" w14:textId="77777777" w:rsidR="00965841" w:rsidRDefault="00497177">
            <w:pPr>
              <w:rPr>
                <w:sz w:val="20"/>
                <w:szCs w:val="20"/>
              </w:rPr>
            </w:pPr>
            <w:r>
              <w:rPr>
                <w:sz w:val="20"/>
                <w:szCs w:val="20"/>
              </w:rPr>
              <w:t>Samsung</w:t>
            </w:r>
          </w:p>
        </w:tc>
        <w:tc>
          <w:tcPr>
            <w:tcW w:w="7412" w:type="dxa"/>
          </w:tcPr>
          <w:p w14:paraId="0E1CD318" w14:textId="77777777" w:rsidR="00965841" w:rsidRDefault="00497177">
            <w:pPr>
              <w:rPr>
                <w:rFonts w:eastAsia="Malgun Gothic"/>
                <w:sz w:val="20"/>
                <w:szCs w:val="20"/>
              </w:rPr>
            </w:pPr>
            <w:r>
              <w:rPr>
                <w:rFonts w:eastAsia="Malgun Gothic"/>
                <w:sz w:val="20"/>
                <w:szCs w:val="20"/>
              </w:rPr>
              <w:t xml:space="preserve">Proposal 2-8: Study and verify model update of the encoder at the UE, where the </w:t>
            </w:r>
            <w:proofErr w:type="spellStart"/>
            <w:r>
              <w:rPr>
                <w:rFonts w:eastAsia="Malgun Gothic"/>
                <w:sz w:val="20"/>
                <w:szCs w:val="20"/>
              </w:rPr>
              <w:t>gNB’s</w:t>
            </w:r>
            <w:proofErr w:type="spellEnd"/>
            <w:r>
              <w:rPr>
                <w:rFonts w:eastAsia="Malgun Gothic"/>
                <w:sz w:val="20"/>
                <w:szCs w:val="20"/>
              </w:rPr>
              <w:t xml:space="preserve"> training strategy is not disclosed while transferring/configuring the AE.</w:t>
            </w:r>
          </w:p>
          <w:p w14:paraId="02DAF84B" w14:textId="77777777" w:rsidR="00965841" w:rsidRDefault="00965841">
            <w:pPr>
              <w:spacing w:afterLines="50" w:after="120"/>
              <w:jc w:val="both"/>
              <w:rPr>
                <w:rFonts w:eastAsia="Yu Mincho"/>
                <w:sz w:val="20"/>
                <w:szCs w:val="20"/>
                <w:u w:val="single"/>
              </w:rPr>
            </w:pPr>
          </w:p>
        </w:tc>
      </w:tr>
      <w:tr w:rsidR="00965841" w14:paraId="352EC32D" w14:textId="77777777">
        <w:tc>
          <w:tcPr>
            <w:tcW w:w="1583" w:type="dxa"/>
          </w:tcPr>
          <w:p w14:paraId="704B89B2" w14:textId="77777777" w:rsidR="00965841" w:rsidRDefault="00497177">
            <w:pPr>
              <w:rPr>
                <w:sz w:val="20"/>
                <w:szCs w:val="20"/>
              </w:rPr>
            </w:pPr>
            <w:r>
              <w:rPr>
                <w:sz w:val="20"/>
                <w:szCs w:val="20"/>
              </w:rPr>
              <w:t>Qualcomm</w:t>
            </w:r>
          </w:p>
        </w:tc>
        <w:tc>
          <w:tcPr>
            <w:tcW w:w="7412" w:type="dxa"/>
          </w:tcPr>
          <w:p w14:paraId="1CEE705F" w14:textId="77777777" w:rsidR="00965841" w:rsidRDefault="00497177">
            <w:pPr>
              <w:pStyle w:val="3GPPText"/>
              <w:rPr>
                <w:sz w:val="20"/>
              </w:rPr>
            </w:pPr>
            <w:r>
              <w:rPr>
                <w:sz w:val="20"/>
              </w:rPr>
              <w:t>Observation 12:</w:t>
            </w:r>
            <w:r>
              <w:rPr>
                <w:sz w:val="20"/>
              </w:rPr>
              <w:tab/>
              <w:t>Model monitoring based on metrics derived by comparison between input samples inference and training samples can have strong relationship with the inference accuracy. As a result, input-based monitoring appears promising.</w:t>
            </w:r>
          </w:p>
          <w:p w14:paraId="0259A5FC" w14:textId="77777777" w:rsidR="00965841" w:rsidRDefault="00497177">
            <w:pPr>
              <w:pStyle w:val="3GPPText"/>
              <w:rPr>
                <w:sz w:val="20"/>
              </w:rPr>
            </w:pPr>
            <w:r>
              <w:rPr>
                <w:sz w:val="20"/>
              </w:rPr>
              <w:t>Observation 13:</w:t>
            </w:r>
            <w:r>
              <w:rPr>
                <w:sz w:val="20"/>
              </w:rPr>
              <w:tab/>
              <w:t>Model performance monitoring based on using a legacy CSI feedback scheme as a reference can detect model accuracy failure reliably and efficiently.</w:t>
            </w:r>
          </w:p>
          <w:p w14:paraId="4441743C" w14:textId="77777777" w:rsidR="00965841" w:rsidRDefault="00497177">
            <w:pPr>
              <w:pStyle w:val="3GPPText"/>
              <w:rPr>
                <w:sz w:val="20"/>
              </w:rPr>
            </w:pPr>
            <w:r>
              <w:rPr>
                <w:sz w:val="20"/>
              </w:rPr>
              <w:t>Observation 14:</w:t>
            </w:r>
            <w:r>
              <w:rPr>
                <w:sz w:val="20"/>
              </w:rPr>
              <w:tab/>
              <w:t>Reporting the target CSI with high resolution for the purpose of model performance monitoring would require additional overhead without much benefit, and specification change for such reporting requires clear justification.</w:t>
            </w:r>
          </w:p>
          <w:p w14:paraId="1E150AC7" w14:textId="77777777" w:rsidR="00965841" w:rsidRDefault="00497177">
            <w:pPr>
              <w:pStyle w:val="3GPPText"/>
              <w:rPr>
                <w:sz w:val="20"/>
              </w:rPr>
            </w:pPr>
            <w:r>
              <w:rPr>
                <w:sz w:val="20"/>
              </w:rPr>
              <w:t>Proposal 14:</w:t>
            </w:r>
            <w:r>
              <w:rPr>
                <w:sz w:val="20"/>
              </w:rPr>
              <w:tab/>
              <w:t>Study specification impact of input-based model monitoring by comparing input samples at inference time to the training samples.</w:t>
            </w:r>
          </w:p>
          <w:p w14:paraId="284B2AC5" w14:textId="77777777" w:rsidR="00965841" w:rsidRDefault="00497177">
            <w:pPr>
              <w:pStyle w:val="3GPPText"/>
              <w:rPr>
                <w:sz w:val="20"/>
              </w:rPr>
            </w:pPr>
            <w:r>
              <w:rPr>
                <w:sz w:val="20"/>
              </w:rPr>
              <w:t>Proposal 15:</w:t>
            </w:r>
            <w:r>
              <w:rPr>
                <w:sz w:val="20"/>
              </w:rPr>
              <w:tab/>
              <w:t>Study specification impact needed to enable robust and efficient model performance monitoring using an existing CSI feedback scheme such as Rel-16 Type II as the reference.</w:t>
            </w:r>
          </w:p>
          <w:p w14:paraId="66B47D10" w14:textId="77777777" w:rsidR="00965841" w:rsidRDefault="00965841">
            <w:pPr>
              <w:rPr>
                <w:rFonts w:eastAsia="Malgun Gothic"/>
                <w:sz w:val="20"/>
                <w:szCs w:val="20"/>
              </w:rPr>
            </w:pPr>
          </w:p>
        </w:tc>
      </w:tr>
    </w:tbl>
    <w:p w14:paraId="5E02728F"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3-4-1:  </w:t>
      </w:r>
    </w:p>
    <w:p w14:paraId="1EF1B04B" w14:textId="77777777" w:rsidR="00965841" w:rsidRDefault="00497177">
      <w:pPr>
        <w:rPr>
          <w:b/>
          <w:bCs/>
          <w:i/>
          <w:iCs/>
        </w:rPr>
      </w:pPr>
      <w:r>
        <w:rPr>
          <w:rFonts w:eastAsia="Malgun Gothic"/>
          <w:b/>
          <w:bCs/>
          <w:i/>
          <w:iCs/>
        </w:rPr>
        <w:t xml:space="preserve">In CSI compression using two-sided model use case, potential specification impact </w:t>
      </w:r>
      <w:r>
        <w:rPr>
          <w:b/>
          <w:bCs/>
          <w:i/>
          <w:iCs/>
        </w:rPr>
        <w:t>for intermediate KPIs based monitoring including at least:</w:t>
      </w:r>
    </w:p>
    <w:p w14:paraId="3904E6A4" w14:textId="77777777" w:rsidR="00965841" w:rsidRDefault="00497177">
      <w:pPr>
        <w:pStyle w:val="Proposal"/>
        <w:numPr>
          <w:ilvl w:val="0"/>
          <w:numId w:val="83"/>
        </w:numPr>
        <w:overflowPunct/>
        <w:autoSpaceDE/>
        <w:autoSpaceDN/>
        <w:adjustRightInd/>
        <w:spacing w:before="0" w:beforeAutospacing="0" w:after="120"/>
        <w:jc w:val="both"/>
        <w:textAlignment w:val="auto"/>
        <w:rPr>
          <w:bCs/>
          <w:i/>
          <w:iCs/>
          <w:sz w:val="24"/>
          <w:szCs w:val="24"/>
        </w:rPr>
      </w:pPr>
      <w:r>
        <w:rPr>
          <w:bCs/>
          <w:i/>
          <w:iCs/>
          <w:sz w:val="24"/>
          <w:szCs w:val="24"/>
        </w:rPr>
        <w:t>UE occasionally reports the target CSI connected to a CSI report.</w:t>
      </w:r>
    </w:p>
    <w:p w14:paraId="0C1100AA" w14:textId="77777777" w:rsidR="00965841" w:rsidRDefault="00497177">
      <w:pPr>
        <w:pStyle w:val="Proposal"/>
        <w:numPr>
          <w:ilvl w:val="0"/>
          <w:numId w:val="83"/>
        </w:numPr>
        <w:overflowPunct/>
        <w:autoSpaceDE/>
        <w:autoSpaceDN/>
        <w:adjustRightInd/>
        <w:spacing w:before="0" w:beforeAutospacing="0" w:after="120"/>
        <w:jc w:val="both"/>
        <w:textAlignment w:val="auto"/>
        <w:rPr>
          <w:bCs/>
          <w:i/>
          <w:iCs/>
          <w:sz w:val="24"/>
          <w:szCs w:val="24"/>
        </w:rPr>
      </w:pPr>
      <w:r>
        <w:rPr>
          <w:bCs/>
          <w:i/>
          <w:iCs/>
          <w:sz w:val="24"/>
          <w:szCs w:val="24"/>
        </w:rPr>
        <w:t xml:space="preserve">NW occasionally send the output CSI to UE </w:t>
      </w:r>
    </w:p>
    <w:p w14:paraId="0353407F" w14:textId="77777777" w:rsidR="00965841" w:rsidRDefault="00497177">
      <w:pPr>
        <w:pStyle w:val="Proposal"/>
        <w:numPr>
          <w:ilvl w:val="0"/>
          <w:numId w:val="83"/>
        </w:numPr>
        <w:overflowPunct/>
        <w:autoSpaceDE/>
        <w:autoSpaceDN/>
        <w:adjustRightInd/>
        <w:spacing w:before="0" w:beforeAutospacing="0" w:after="120"/>
        <w:jc w:val="both"/>
        <w:textAlignment w:val="auto"/>
        <w:rPr>
          <w:bCs/>
          <w:i/>
          <w:iCs/>
          <w:sz w:val="24"/>
          <w:szCs w:val="24"/>
        </w:rPr>
      </w:pPr>
      <w:r>
        <w:rPr>
          <w:rFonts w:eastAsiaTheme="minorEastAsia"/>
          <w:bCs/>
          <w:i/>
          <w:iCs/>
          <w:sz w:val="24"/>
          <w:szCs w:val="24"/>
        </w:rPr>
        <w:t>Feasibility and potential specification impacts of performance monitoring based on proxy models for CSI compression</w:t>
      </w:r>
    </w:p>
    <w:p w14:paraId="2BDDE73C" w14:textId="77777777" w:rsidR="00965841" w:rsidRDefault="00497177">
      <w:pPr>
        <w:rPr>
          <w:b/>
          <w:bCs/>
          <w:i/>
          <w:iCs/>
          <w:lang w:val="en-GB"/>
        </w:rPr>
      </w:pPr>
      <w:r>
        <w:rPr>
          <w:b/>
          <w:bCs/>
          <w:i/>
          <w:iCs/>
        </w:rPr>
        <w:t xml:space="preserve">   </w:t>
      </w:r>
    </w:p>
    <w:p w14:paraId="7AFCAAE2"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6E770CF0" w14:textId="77777777">
        <w:tc>
          <w:tcPr>
            <w:tcW w:w="2705" w:type="dxa"/>
          </w:tcPr>
          <w:p w14:paraId="4A3498E3" w14:textId="77777777" w:rsidR="00965841" w:rsidRDefault="00497177">
            <w:pPr>
              <w:rPr>
                <w:b/>
                <w:bCs/>
                <w:lang w:eastAsia="en-US"/>
              </w:rPr>
            </w:pPr>
            <w:r>
              <w:rPr>
                <w:b/>
                <w:bCs/>
                <w:lang w:eastAsia="en-US"/>
              </w:rPr>
              <w:t>Company</w:t>
            </w:r>
          </w:p>
        </w:tc>
        <w:tc>
          <w:tcPr>
            <w:tcW w:w="6305" w:type="dxa"/>
          </w:tcPr>
          <w:p w14:paraId="5EDA0ECF" w14:textId="77777777" w:rsidR="00965841" w:rsidRDefault="00497177">
            <w:pPr>
              <w:rPr>
                <w:b/>
                <w:bCs/>
                <w:lang w:eastAsia="en-US"/>
              </w:rPr>
            </w:pPr>
            <w:r>
              <w:rPr>
                <w:b/>
                <w:bCs/>
                <w:lang w:eastAsia="en-US"/>
              </w:rPr>
              <w:t>View</w:t>
            </w:r>
          </w:p>
        </w:tc>
      </w:tr>
      <w:tr w:rsidR="00965841" w14:paraId="747F2377" w14:textId="77777777">
        <w:tc>
          <w:tcPr>
            <w:tcW w:w="2705" w:type="dxa"/>
          </w:tcPr>
          <w:p w14:paraId="6838490C" w14:textId="77777777" w:rsidR="00965841" w:rsidRDefault="00497177">
            <w:pPr>
              <w:rPr>
                <w:lang w:eastAsia="en-US"/>
              </w:rPr>
            </w:pPr>
            <w:r>
              <w:rPr>
                <w:lang w:eastAsia="en-US"/>
              </w:rPr>
              <w:lastRenderedPageBreak/>
              <w:t xml:space="preserve"> Huawei/</w:t>
            </w:r>
            <w:proofErr w:type="spellStart"/>
            <w:r>
              <w:rPr>
                <w:lang w:eastAsia="en-US"/>
              </w:rPr>
              <w:t>HiSi</w:t>
            </w:r>
            <w:proofErr w:type="spellEnd"/>
          </w:p>
        </w:tc>
        <w:tc>
          <w:tcPr>
            <w:tcW w:w="6305" w:type="dxa"/>
          </w:tcPr>
          <w:p w14:paraId="525746EC" w14:textId="77777777" w:rsidR="00965841" w:rsidRDefault="00497177">
            <w:pPr>
              <w:rPr>
                <w:lang w:eastAsia="en-US"/>
              </w:rPr>
            </w:pPr>
            <w:r>
              <w:rPr>
                <w:lang w:eastAsia="en-US"/>
              </w:rPr>
              <w:t>Fine with the principle of the 1</w:t>
            </w:r>
            <w:r>
              <w:rPr>
                <w:vertAlign w:val="superscript"/>
                <w:lang w:eastAsia="en-US"/>
              </w:rPr>
              <w:t>st</w:t>
            </w:r>
            <w:r>
              <w:rPr>
                <w:lang w:eastAsia="en-US"/>
              </w:rPr>
              <w:t xml:space="preserve"> and 2</w:t>
            </w:r>
            <w:r>
              <w:rPr>
                <w:vertAlign w:val="superscript"/>
                <w:lang w:eastAsia="en-US"/>
              </w:rPr>
              <w:t>nd</w:t>
            </w:r>
            <w:r>
              <w:rPr>
                <w:lang w:eastAsia="en-US"/>
              </w:rPr>
              <w:t xml:space="preserve"> bullet. But to clarify: can “occasionally” be interpreted that the report is not always-on but rather infrequent (so that the overhead is insignificant)?</w:t>
            </w:r>
          </w:p>
          <w:p w14:paraId="7948A558" w14:textId="77777777" w:rsidR="00965841" w:rsidRDefault="00497177">
            <w:pPr>
              <w:rPr>
                <w:lang w:eastAsia="en-US"/>
              </w:rPr>
            </w:pPr>
            <w:r>
              <w:rPr>
                <w:lang w:eastAsia="en-US"/>
              </w:rPr>
              <w:t>For the 3</w:t>
            </w:r>
            <w:r>
              <w:rPr>
                <w:vertAlign w:val="superscript"/>
                <w:lang w:eastAsia="en-US"/>
              </w:rPr>
              <w:t>rd</w:t>
            </w:r>
            <w:r>
              <w:rPr>
                <w:lang w:eastAsia="en-US"/>
              </w:rPr>
              <w:t xml:space="preserve"> bullet, not clear how the proxy model can accurately match the model of the other side, so better to evaluate before further discussing.</w:t>
            </w:r>
          </w:p>
          <w:p w14:paraId="72FC2A76" w14:textId="77777777" w:rsidR="00965841" w:rsidRDefault="00497177">
            <w:pPr>
              <w:rPr>
                <w:b/>
                <w:bCs/>
                <w:i/>
                <w:iCs/>
              </w:rPr>
            </w:pPr>
            <w:r>
              <w:rPr>
                <w:rFonts w:eastAsia="Malgun Gothic"/>
                <w:b/>
                <w:bCs/>
                <w:i/>
                <w:iCs/>
              </w:rPr>
              <w:t xml:space="preserve">In CSI compression using two-sided model use case, potential specification impact </w:t>
            </w:r>
            <w:r>
              <w:rPr>
                <w:b/>
                <w:bCs/>
                <w:i/>
                <w:iCs/>
              </w:rPr>
              <w:t>for intermediate KPIs based monitoring including at least:</w:t>
            </w:r>
          </w:p>
          <w:p w14:paraId="4EF5D6B2" w14:textId="77777777" w:rsidR="00965841" w:rsidRDefault="00497177">
            <w:pPr>
              <w:pStyle w:val="Proposal"/>
              <w:numPr>
                <w:ilvl w:val="0"/>
                <w:numId w:val="83"/>
              </w:numPr>
              <w:overflowPunct/>
              <w:autoSpaceDE/>
              <w:autoSpaceDN/>
              <w:adjustRightInd/>
              <w:spacing w:before="0" w:beforeAutospacing="0" w:after="120"/>
              <w:jc w:val="both"/>
              <w:textAlignment w:val="auto"/>
              <w:rPr>
                <w:bCs/>
                <w:i/>
                <w:iCs/>
                <w:sz w:val="24"/>
                <w:szCs w:val="24"/>
              </w:rPr>
            </w:pPr>
            <w:r>
              <w:rPr>
                <w:bCs/>
                <w:i/>
                <w:iCs/>
                <w:sz w:val="24"/>
                <w:szCs w:val="24"/>
              </w:rPr>
              <w:t>UE occasionally reports the target CSI connected to a CSI report.</w:t>
            </w:r>
          </w:p>
          <w:p w14:paraId="483A3ECF" w14:textId="77777777" w:rsidR="00965841" w:rsidRDefault="00497177">
            <w:pPr>
              <w:pStyle w:val="Proposal"/>
              <w:numPr>
                <w:ilvl w:val="0"/>
                <w:numId w:val="83"/>
              </w:numPr>
              <w:overflowPunct/>
              <w:autoSpaceDE/>
              <w:autoSpaceDN/>
              <w:adjustRightInd/>
              <w:spacing w:before="0" w:beforeAutospacing="0" w:after="120"/>
              <w:jc w:val="both"/>
              <w:textAlignment w:val="auto"/>
              <w:rPr>
                <w:bCs/>
                <w:i/>
                <w:iCs/>
                <w:sz w:val="24"/>
                <w:szCs w:val="24"/>
              </w:rPr>
            </w:pPr>
            <w:r>
              <w:rPr>
                <w:bCs/>
                <w:i/>
                <w:iCs/>
                <w:sz w:val="24"/>
                <w:szCs w:val="24"/>
              </w:rPr>
              <w:t xml:space="preserve">NW occasionally send the output CSI to UE </w:t>
            </w:r>
          </w:p>
          <w:p w14:paraId="7D88645C" w14:textId="77777777" w:rsidR="00965841" w:rsidRDefault="00497177">
            <w:pPr>
              <w:pStyle w:val="Proposal"/>
              <w:numPr>
                <w:ilvl w:val="0"/>
                <w:numId w:val="83"/>
              </w:numPr>
              <w:overflowPunct/>
              <w:autoSpaceDE/>
              <w:autoSpaceDN/>
              <w:adjustRightInd/>
              <w:spacing w:before="0" w:beforeAutospacing="0" w:after="120"/>
              <w:jc w:val="both"/>
              <w:textAlignment w:val="auto"/>
              <w:rPr>
                <w:bCs/>
                <w:i/>
                <w:iCs/>
                <w:sz w:val="24"/>
                <w:szCs w:val="24"/>
              </w:rPr>
            </w:pPr>
            <w:r>
              <w:rPr>
                <w:rFonts w:eastAsiaTheme="minorEastAsia"/>
                <w:bCs/>
                <w:i/>
                <w:iCs/>
                <w:color w:val="FF0000"/>
                <w:sz w:val="24"/>
                <w:szCs w:val="24"/>
              </w:rPr>
              <w:t xml:space="preserve">FFS evaluate the </w:t>
            </w:r>
            <w:r>
              <w:rPr>
                <w:rFonts w:eastAsiaTheme="minorEastAsia"/>
                <w:bCs/>
                <w:i/>
                <w:iCs/>
                <w:sz w:val="24"/>
                <w:szCs w:val="24"/>
              </w:rPr>
              <w:t>Feasibility and potential specification impacts of performance monitoring based on proxy models for CSI compression</w:t>
            </w:r>
          </w:p>
        </w:tc>
      </w:tr>
      <w:tr w:rsidR="00965841" w14:paraId="4637894D" w14:textId="77777777">
        <w:tc>
          <w:tcPr>
            <w:tcW w:w="2705" w:type="dxa"/>
          </w:tcPr>
          <w:p w14:paraId="4C808AC9" w14:textId="77777777" w:rsidR="00965841" w:rsidRDefault="00497177">
            <w:pPr>
              <w:rPr>
                <w:lang w:eastAsia="en-US"/>
              </w:rPr>
            </w:pPr>
            <w:r>
              <w:rPr>
                <w:lang w:eastAsia="en-US"/>
              </w:rPr>
              <w:t xml:space="preserve"> vivo</w:t>
            </w:r>
          </w:p>
        </w:tc>
        <w:tc>
          <w:tcPr>
            <w:tcW w:w="6305" w:type="dxa"/>
          </w:tcPr>
          <w:p w14:paraId="7A5912EA" w14:textId="77777777" w:rsidR="00965841" w:rsidRDefault="00497177">
            <w:pPr>
              <w:rPr>
                <w:lang w:eastAsia="en-US"/>
              </w:rPr>
            </w:pPr>
            <w:r>
              <w:rPr>
                <w:rFonts w:hint="eastAsia"/>
                <w:lang w:eastAsia="en-US"/>
              </w:rPr>
              <w:t>W</w:t>
            </w:r>
            <w:r>
              <w:rPr>
                <w:lang w:eastAsia="en-US"/>
              </w:rPr>
              <w:t>e are supportive of the proposal.</w:t>
            </w:r>
          </w:p>
        </w:tc>
      </w:tr>
      <w:tr w:rsidR="00965841" w14:paraId="34C3AEAB" w14:textId="77777777">
        <w:tc>
          <w:tcPr>
            <w:tcW w:w="2705" w:type="dxa"/>
          </w:tcPr>
          <w:p w14:paraId="5B9B3732" w14:textId="77777777" w:rsidR="00965841" w:rsidRDefault="00497177">
            <w:pPr>
              <w:rPr>
                <w:lang w:eastAsia="en-US"/>
              </w:rPr>
            </w:pPr>
            <w:r>
              <w:rPr>
                <w:lang w:eastAsia="en-US"/>
              </w:rPr>
              <w:t xml:space="preserve"> OPPO</w:t>
            </w:r>
          </w:p>
        </w:tc>
        <w:tc>
          <w:tcPr>
            <w:tcW w:w="6305" w:type="dxa"/>
          </w:tcPr>
          <w:p w14:paraId="6CA16C67" w14:textId="77777777" w:rsidR="00965841" w:rsidRDefault="00497177">
            <w:pPr>
              <w:overflowPunct w:val="0"/>
              <w:autoSpaceDE w:val="0"/>
              <w:autoSpaceDN w:val="0"/>
              <w:adjustRightInd w:val="0"/>
              <w:snapToGrid w:val="0"/>
              <w:spacing w:beforeLines="50" w:before="120" w:afterLines="50" w:after="120" w:line="288" w:lineRule="auto"/>
              <w:ind w:right="-96"/>
              <w:jc w:val="both"/>
              <w:rPr>
                <w:rFonts w:eastAsiaTheme="minorEastAsia"/>
              </w:rPr>
            </w:pPr>
            <w:r>
              <w:rPr>
                <w:lang w:eastAsia="en-US"/>
              </w:rPr>
              <w:t>OK with the 1</w:t>
            </w:r>
            <w:r>
              <w:rPr>
                <w:vertAlign w:val="superscript"/>
                <w:lang w:eastAsia="en-US"/>
              </w:rPr>
              <w:t>st</w:t>
            </w:r>
            <w:r>
              <w:rPr>
                <w:rFonts w:eastAsiaTheme="minorEastAsia" w:hint="eastAsia"/>
                <w:vertAlign w:val="superscript"/>
              </w:rPr>
              <w:t xml:space="preserve"> </w:t>
            </w:r>
            <w:r>
              <w:rPr>
                <w:lang w:eastAsia="en-US"/>
              </w:rPr>
              <w:t>and 2</w:t>
            </w:r>
            <w:r>
              <w:rPr>
                <w:vertAlign w:val="superscript"/>
                <w:lang w:eastAsia="en-US"/>
              </w:rPr>
              <w:t>nd</w:t>
            </w:r>
            <w:r>
              <w:rPr>
                <w:lang w:eastAsia="en-US"/>
              </w:rPr>
              <w:t xml:space="preserve"> bullets, we support to further study the needs and potential spec impacts. </w:t>
            </w:r>
            <w:r>
              <w:rPr>
                <w:rFonts w:eastAsiaTheme="minorEastAsia"/>
              </w:rPr>
              <w:t>Unnecessary overheads should be avoided.</w:t>
            </w:r>
          </w:p>
          <w:p w14:paraId="07C89333" w14:textId="77777777" w:rsidR="00965841" w:rsidRDefault="00497177">
            <w:pPr>
              <w:rPr>
                <w:lang w:eastAsia="en-US"/>
              </w:rPr>
            </w:pPr>
            <w:r>
              <w:t xml:space="preserve">For the third bullet, we do not think the </w:t>
            </w:r>
            <w:r>
              <w:rPr>
                <w:rFonts w:eastAsiaTheme="minorEastAsia"/>
                <w:bCs/>
                <w:iCs/>
              </w:rPr>
              <w:t xml:space="preserve">performance monitoring based on proxy models could work well. Because it is difficult to ensure that the gap between a proxy model and the actual model is fixed and predictable. A few simulations under specific conditions are insufficient to demonstrate the effectiveness of this scheme. </w:t>
            </w:r>
          </w:p>
        </w:tc>
      </w:tr>
      <w:tr w:rsidR="00965841" w14:paraId="15FDBD8C" w14:textId="77777777">
        <w:tc>
          <w:tcPr>
            <w:tcW w:w="2705" w:type="dxa"/>
          </w:tcPr>
          <w:p w14:paraId="5210B73A" w14:textId="77777777" w:rsidR="00965841" w:rsidRDefault="00497177">
            <w:pPr>
              <w:rPr>
                <w:lang w:eastAsia="en-US"/>
              </w:rPr>
            </w:pPr>
            <w:r>
              <w:rPr>
                <w:lang w:eastAsia="en-US"/>
              </w:rPr>
              <w:t xml:space="preserve"> NTT DOCOMO</w:t>
            </w:r>
          </w:p>
        </w:tc>
        <w:tc>
          <w:tcPr>
            <w:tcW w:w="6305" w:type="dxa"/>
          </w:tcPr>
          <w:p w14:paraId="6652157E"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lang w:eastAsia="en-US"/>
              </w:rPr>
              <w:t xml:space="preserve">If NW makes decision of the UE-side model operation (e.g., activation/deactivation), NW should either receive the monitored results from UE or monitor the model performance at NW. In those cases, Alt.2 requires large overhead by signaling of monitored results and output CSI. </w:t>
            </w:r>
          </w:p>
          <w:p w14:paraId="760F726A"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lang w:eastAsia="en-US"/>
              </w:rPr>
              <w:t>Anyway, it is better to discuss which entity makes the model operation (e.g., activation/deactivation) first. In our view, occasional output CSI reporting from NW does not need to be studied.</w:t>
            </w:r>
          </w:p>
          <w:p w14:paraId="49A53F13" w14:textId="77777777" w:rsidR="00965841" w:rsidRDefault="00497177">
            <w:pPr>
              <w:overflowPunct w:val="0"/>
              <w:autoSpaceDE w:val="0"/>
              <w:autoSpaceDN w:val="0"/>
              <w:adjustRightInd w:val="0"/>
              <w:snapToGrid w:val="0"/>
              <w:spacing w:beforeLines="50" w:before="120" w:afterLines="50" w:after="120" w:line="288" w:lineRule="auto"/>
              <w:ind w:right="-96"/>
              <w:jc w:val="both"/>
              <w:rPr>
                <w:rFonts w:eastAsia="Yu Mincho"/>
                <w:lang w:eastAsia="ja-JP"/>
              </w:rPr>
            </w:pPr>
            <w:r>
              <w:rPr>
                <w:rFonts w:eastAsia="Yu Mincho" w:hint="eastAsia"/>
                <w:lang w:eastAsia="ja-JP"/>
              </w:rPr>
              <w:t>F</w:t>
            </w:r>
            <w:r>
              <w:rPr>
                <w:rFonts w:eastAsia="Yu Mincho"/>
                <w:lang w:eastAsia="ja-JP"/>
              </w:rPr>
              <w:t>or the 3</w:t>
            </w:r>
            <w:r>
              <w:rPr>
                <w:rFonts w:eastAsia="Yu Mincho"/>
                <w:vertAlign w:val="superscript"/>
                <w:lang w:eastAsia="ja-JP"/>
              </w:rPr>
              <w:t>rd</w:t>
            </w:r>
            <w:r>
              <w:rPr>
                <w:rFonts w:eastAsia="Yu Mincho"/>
                <w:lang w:eastAsia="ja-JP"/>
              </w:rPr>
              <w:t xml:space="preserve"> bullet, we think the model monitoring based on the actual reconstruction model at UE is also possible depending on the training procedure. Then, we propose to update as follows.</w:t>
            </w:r>
          </w:p>
          <w:p w14:paraId="63718B66" w14:textId="77777777" w:rsidR="00965841" w:rsidRDefault="00497177">
            <w:pPr>
              <w:pStyle w:val="Proposal"/>
              <w:numPr>
                <w:ilvl w:val="0"/>
                <w:numId w:val="83"/>
              </w:numPr>
              <w:overflowPunct/>
              <w:autoSpaceDE/>
              <w:autoSpaceDN/>
              <w:adjustRightInd/>
              <w:spacing w:before="0" w:beforeAutospacing="0" w:after="120"/>
              <w:jc w:val="both"/>
              <w:textAlignment w:val="auto"/>
              <w:rPr>
                <w:bCs/>
                <w:i/>
                <w:iCs/>
                <w:sz w:val="24"/>
                <w:szCs w:val="24"/>
              </w:rPr>
            </w:pPr>
            <w:r>
              <w:rPr>
                <w:rFonts w:eastAsiaTheme="minorEastAsia"/>
                <w:bCs/>
                <w:i/>
                <w:iCs/>
                <w:sz w:val="24"/>
                <w:szCs w:val="24"/>
              </w:rPr>
              <w:lastRenderedPageBreak/>
              <w:t xml:space="preserve">Feasibility and potential specification impacts of performance monitoring based on </w:t>
            </w:r>
            <w:r>
              <w:rPr>
                <w:rFonts w:eastAsiaTheme="minorEastAsia"/>
                <w:bCs/>
                <w:i/>
                <w:iCs/>
                <w:color w:val="FF0000"/>
                <w:sz w:val="24"/>
                <w:szCs w:val="24"/>
              </w:rPr>
              <w:t>actual/</w:t>
            </w:r>
            <w:r>
              <w:rPr>
                <w:rFonts w:eastAsiaTheme="minorEastAsia"/>
                <w:bCs/>
                <w:i/>
                <w:iCs/>
                <w:sz w:val="24"/>
                <w:szCs w:val="24"/>
              </w:rPr>
              <w:t xml:space="preserve">proxy </w:t>
            </w:r>
            <w:r>
              <w:rPr>
                <w:rFonts w:eastAsiaTheme="minorEastAsia"/>
                <w:bCs/>
                <w:i/>
                <w:iCs/>
                <w:color w:val="FF0000"/>
                <w:sz w:val="24"/>
                <w:szCs w:val="24"/>
              </w:rPr>
              <w:t>reconstruction</w:t>
            </w:r>
            <w:r>
              <w:rPr>
                <w:rFonts w:eastAsiaTheme="minorEastAsia"/>
                <w:bCs/>
                <w:i/>
                <w:iCs/>
                <w:sz w:val="24"/>
                <w:szCs w:val="24"/>
              </w:rPr>
              <w:t xml:space="preserve"> models </w:t>
            </w:r>
            <w:r>
              <w:rPr>
                <w:rFonts w:eastAsiaTheme="minorEastAsia"/>
                <w:bCs/>
                <w:i/>
                <w:iCs/>
                <w:color w:val="FF0000"/>
                <w:sz w:val="24"/>
                <w:szCs w:val="24"/>
              </w:rPr>
              <w:t>at UE side</w:t>
            </w:r>
            <w:r>
              <w:rPr>
                <w:rFonts w:eastAsiaTheme="minorEastAsia"/>
                <w:bCs/>
                <w:i/>
                <w:iCs/>
                <w:sz w:val="24"/>
                <w:szCs w:val="24"/>
              </w:rPr>
              <w:t xml:space="preserve"> for CSI compression</w:t>
            </w:r>
          </w:p>
        </w:tc>
      </w:tr>
      <w:tr w:rsidR="00965841" w14:paraId="575AE7E4" w14:textId="77777777">
        <w:tc>
          <w:tcPr>
            <w:tcW w:w="2705" w:type="dxa"/>
          </w:tcPr>
          <w:p w14:paraId="425D5024" w14:textId="77777777" w:rsidR="00965841" w:rsidRDefault="00497177">
            <w:pPr>
              <w:rPr>
                <w:lang w:eastAsia="en-US"/>
              </w:rPr>
            </w:pPr>
            <w:r>
              <w:rPr>
                <w:lang w:eastAsia="en-US"/>
              </w:rPr>
              <w:lastRenderedPageBreak/>
              <w:t xml:space="preserve"> CAICT</w:t>
            </w:r>
          </w:p>
        </w:tc>
        <w:tc>
          <w:tcPr>
            <w:tcW w:w="6305" w:type="dxa"/>
          </w:tcPr>
          <w:p w14:paraId="10D85C55"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3DCC60D1" w14:textId="77777777">
        <w:tc>
          <w:tcPr>
            <w:tcW w:w="2705" w:type="dxa"/>
          </w:tcPr>
          <w:p w14:paraId="557F0CD0" w14:textId="77777777" w:rsidR="00965841" w:rsidRDefault="00497177">
            <w:pPr>
              <w:rPr>
                <w:lang w:eastAsia="en-US"/>
              </w:rPr>
            </w:pPr>
            <w:r>
              <w:rPr>
                <w:rFonts w:eastAsiaTheme="minorEastAsia" w:hint="eastAsia"/>
              </w:rPr>
              <w:t>CATT</w:t>
            </w:r>
          </w:p>
        </w:tc>
        <w:tc>
          <w:tcPr>
            <w:tcW w:w="6305" w:type="dxa"/>
          </w:tcPr>
          <w:p w14:paraId="061B727D" w14:textId="77777777" w:rsidR="00965841" w:rsidRDefault="00497177">
            <w:pPr>
              <w:overflowPunct w:val="0"/>
              <w:autoSpaceDE w:val="0"/>
              <w:autoSpaceDN w:val="0"/>
              <w:adjustRightInd w:val="0"/>
              <w:snapToGrid w:val="0"/>
              <w:spacing w:beforeLines="50" w:before="120" w:afterLines="50" w:after="120" w:line="288" w:lineRule="auto"/>
              <w:ind w:right="-96"/>
              <w:jc w:val="both"/>
              <w:rPr>
                <w:rFonts w:eastAsiaTheme="minorEastAsia"/>
              </w:rPr>
            </w:pPr>
            <w:r>
              <w:rPr>
                <w:rFonts w:eastAsiaTheme="minorEastAsia"/>
              </w:rPr>
              <w:t>W</w:t>
            </w:r>
            <w:r>
              <w:rPr>
                <w:rFonts w:eastAsiaTheme="minorEastAsia" w:hint="eastAsia"/>
              </w:rPr>
              <w:t>hy only occasionally report/</w:t>
            </w:r>
            <w:r>
              <w:t xml:space="preserve"> </w:t>
            </w:r>
            <w:r>
              <w:rPr>
                <w:rFonts w:eastAsiaTheme="minorEastAsia"/>
              </w:rPr>
              <w:t>occasionally output CSI</w:t>
            </w:r>
            <w:r>
              <w:rPr>
                <w:rFonts w:eastAsiaTheme="minorEastAsia" w:hint="eastAsia"/>
              </w:rPr>
              <w:t xml:space="preserve"> transmission is considered? We prefer to delete such restriction (</w:t>
            </w:r>
            <w:proofErr w:type="gramStart"/>
            <w:r>
              <w:rPr>
                <w:rFonts w:eastAsiaTheme="minorEastAsia" w:hint="eastAsia"/>
              </w:rPr>
              <w:t>i.e.</w:t>
            </w:r>
            <w:proofErr w:type="gramEnd"/>
            <w:r>
              <w:rPr>
                <w:rFonts w:eastAsiaTheme="minorEastAsia" w:hint="eastAsia"/>
              </w:rPr>
              <w:t xml:space="preserve"> </w:t>
            </w:r>
            <w:r>
              <w:rPr>
                <w:rFonts w:eastAsiaTheme="minorEastAsia"/>
              </w:rPr>
              <w:t>occasionally</w:t>
            </w:r>
            <w:r>
              <w:rPr>
                <w:rFonts w:eastAsiaTheme="minorEastAsia" w:hint="eastAsia"/>
              </w:rPr>
              <w:t>) at this stage.</w:t>
            </w:r>
          </w:p>
          <w:p w14:paraId="6603E09A"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rFonts w:eastAsiaTheme="minorEastAsia" w:hint="eastAsia"/>
              </w:rPr>
              <w:t xml:space="preserve">Moreover, the </w:t>
            </w:r>
            <w:r>
              <w:rPr>
                <w:rFonts w:eastAsiaTheme="minorEastAsia"/>
                <w:bCs/>
                <w:iCs/>
              </w:rPr>
              <w:t>proxy models are</w:t>
            </w:r>
            <w:r>
              <w:rPr>
                <w:rFonts w:eastAsiaTheme="minorEastAsia" w:hint="eastAsia"/>
                <w:bCs/>
                <w:iCs/>
              </w:rPr>
              <w:t xml:space="preserve"> unclear, which need more </w:t>
            </w:r>
            <w:r>
              <w:rPr>
                <w:rFonts w:eastAsiaTheme="minorEastAsia"/>
                <w:bCs/>
                <w:iCs/>
              </w:rPr>
              <w:t>clarifications</w:t>
            </w:r>
            <w:r>
              <w:rPr>
                <w:rFonts w:eastAsiaTheme="minorEastAsia" w:hint="eastAsia"/>
                <w:bCs/>
                <w:iCs/>
              </w:rPr>
              <w:t>.</w:t>
            </w:r>
          </w:p>
        </w:tc>
      </w:tr>
      <w:tr w:rsidR="00965841" w14:paraId="76525C07" w14:textId="77777777">
        <w:tc>
          <w:tcPr>
            <w:tcW w:w="2705" w:type="dxa"/>
          </w:tcPr>
          <w:p w14:paraId="64AB08D7" w14:textId="77777777" w:rsidR="00965841" w:rsidRDefault="00497177">
            <w:pPr>
              <w:rPr>
                <w:lang w:eastAsia="en-US"/>
              </w:rPr>
            </w:pPr>
            <w:r>
              <w:rPr>
                <w:lang w:eastAsia="en-US"/>
              </w:rPr>
              <w:t>LG</w:t>
            </w:r>
          </w:p>
        </w:tc>
        <w:tc>
          <w:tcPr>
            <w:tcW w:w="6305" w:type="dxa"/>
          </w:tcPr>
          <w:p w14:paraId="107F14EC"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680077FA" w14:textId="77777777">
        <w:tc>
          <w:tcPr>
            <w:tcW w:w="2705" w:type="dxa"/>
          </w:tcPr>
          <w:p w14:paraId="50A15E85" w14:textId="77777777" w:rsidR="00965841" w:rsidRDefault="00497177">
            <w:pPr>
              <w:rPr>
                <w:lang w:eastAsia="en-US"/>
              </w:rPr>
            </w:pPr>
            <w:r>
              <w:rPr>
                <w:lang w:eastAsia="en-US"/>
              </w:rPr>
              <w:t xml:space="preserve"> Lenovo</w:t>
            </w:r>
          </w:p>
        </w:tc>
        <w:tc>
          <w:tcPr>
            <w:tcW w:w="6305" w:type="dxa"/>
          </w:tcPr>
          <w:p w14:paraId="59B3F665"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lang w:eastAsia="en-US"/>
              </w:rPr>
              <w:t xml:space="preserve">This study would depend on the format of “target CSI” and “output CSI”, which should be discussed first </w:t>
            </w:r>
            <w:r>
              <w:rPr>
                <w:color w:val="FF0000"/>
                <w:lang w:eastAsia="en-US"/>
              </w:rPr>
              <w:t xml:space="preserve"> </w:t>
            </w:r>
            <w:r>
              <w:rPr>
                <w:rFonts w:eastAsia="Malgun Gothic"/>
                <w:b/>
                <w:bCs/>
                <w:i/>
                <w:iCs/>
                <w:color w:val="FF0000"/>
              </w:rPr>
              <w:t xml:space="preserve"> </w:t>
            </w:r>
          </w:p>
        </w:tc>
      </w:tr>
      <w:tr w:rsidR="00965841" w14:paraId="33286018" w14:textId="77777777">
        <w:tc>
          <w:tcPr>
            <w:tcW w:w="2705" w:type="dxa"/>
          </w:tcPr>
          <w:p w14:paraId="75079240" w14:textId="77777777" w:rsidR="00965841" w:rsidRDefault="00497177">
            <w:pPr>
              <w:rPr>
                <w:lang w:eastAsia="en-US"/>
              </w:rPr>
            </w:pPr>
            <w:r>
              <w:rPr>
                <w:lang w:eastAsia="en-US"/>
              </w:rPr>
              <w:t>Samsung</w:t>
            </w:r>
          </w:p>
        </w:tc>
        <w:tc>
          <w:tcPr>
            <w:tcW w:w="6305" w:type="dxa"/>
          </w:tcPr>
          <w:p w14:paraId="3E8298B0"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lang w:eastAsia="en-US"/>
              </w:rPr>
              <w:t>Could you clarify “occasionally” in the first two bullets?  Is this reporting frequency configured by the NW?</w:t>
            </w:r>
          </w:p>
        </w:tc>
      </w:tr>
      <w:tr w:rsidR="00965841" w14:paraId="7F85FCA1" w14:textId="77777777">
        <w:tc>
          <w:tcPr>
            <w:tcW w:w="2705" w:type="dxa"/>
          </w:tcPr>
          <w:p w14:paraId="2EFB4F7D" w14:textId="77777777" w:rsidR="00965841" w:rsidRDefault="00497177">
            <w:pPr>
              <w:rPr>
                <w:lang w:eastAsia="en-US"/>
              </w:rPr>
            </w:pPr>
            <w:r>
              <w:rPr>
                <w:lang w:eastAsia="en-US"/>
              </w:rPr>
              <w:t>AT&amp;T</w:t>
            </w:r>
          </w:p>
        </w:tc>
        <w:tc>
          <w:tcPr>
            <w:tcW w:w="6305" w:type="dxa"/>
          </w:tcPr>
          <w:p w14:paraId="7A252EEC"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lang w:eastAsia="en-US"/>
              </w:rPr>
              <w:t xml:space="preserve">Support in principle. It is unclear if the reporting is based on a trigger by AI/ML model or periodic. </w:t>
            </w:r>
          </w:p>
        </w:tc>
      </w:tr>
      <w:tr w:rsidR="00965841" w14:paraId="407C9019" w14:textId="77777777">
        <w:tc>
          <w:tcPr>
            <w:tcW w:w="2705" w:type="dxa"/>
          </w:tcPr>
          <w:p w14:paraId="5239B814" w14:textId="77777777" w:rsidR="00965841" w:rsidRDefault="00497177">
            <w:pPr>
              <w:rPr>
                <w:lang w:eastAsia="en-US"/>
              </w:rPr>
            </w:pPr>
            <w:r>
              <w:rPr>
                <w:rFonts w:eastAsiaTheme="minorEastAsia" w:hint="eastAsia"/>
              </w:rPr>
              <w:t>X</w:t>
            </w:r>
            <w:r>
              <w:rPr>
                <w:rFonts w:eastAsiaTheme="minorEastAsia"/>
              </w:rPr>
              <w:t>iaomi</w:t>
            </w:r>
          </w:p>
        </w:tc>
        <w:tc>
          <w:tcPr>
            <w:tcW w:w="6305" w:type="dxa"/>
          </w:tcPr>
          <w:p w14:paraId="0B57C065"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rFonts w:eastAsiaTheme="minorEastAsia" w:hint="eastAsia"/>
              </w:rPr>
              <w:t>W</w:t>
            </w:r>
            <w:r>
              <w:rPr>
                <w:rFonts w:eastAsiaTheme="minorEastAsia"/>
              </w:rPr>
              <w:t>e think the third bullet needs to further study. In the first and second bullet, the “</w:t>
            </w:r>
            <w:r>
              <w:rPr>
                <w:bCs/>
                <w:i/>
                <w:iCs/>
              </w:rPr>
              <w:t>occasionally</w:t>
            </w:r>
            <w:r>
              <w:rPr>
                <w:rFonts w:eastAsiaTheme="minorEastAsia"/>
              </w:rPr>
              <w:t xml:space="preserve">” is not clear. We think it should </w:t>
            </w:r>
            <w:proofErr w:type="gramStart"/>
            <w:r>
              <w:rPr>
                <w:rFonts w:eastAsiaTheme="minorEastAsia"/>
              </w:rPr>
              <w:t>depends</w:t>
            </w:r>
            <w:proofErr w:type="gramEnd"/>
            <w:r>
              <w:rPr>
                <w:rFonts w:eastAsiaTheme="minorEastAsia"/>
              </w:rPr>
              <w:t xml:space="preserve"> on the indication via signaling.</w:t>
            </w:r>
          </w:p>
        </w:tc>
      </w:tr>
      <w:tr w:rsidR="00965841" w14:paraId="2C396204" w14:textId="77777777">
        <w:tc>
          <w:tcPr>
            <w:tcW w:w="2705" w:type="dxa"/>
          </w:tcPr>
          <w:p w14:paraId="05B0EBC6" w14:textId="77777777" w:rsidR="00965841" w:rsidRDefault="00497177">
            <w:pPr>
              <w:rPr>
                <w:rFonts w:eastAsiaTheme="minorEastAsia"/>
              </w:rPr>
            </w:pPr>
            <w:r>
              <w:rPr>
                <w:rFonts w:eastAsia="Yu Mincho" w:hint="eastAsia"/>
                <w:lang w:eastAsia="ja-JP"/>
              </w:rPr>
              <w:t>S</w:t>
            </w:r>
            <w:r>
              <w:rPr>
                <w:rFonts w:eastAsia="Yu Mincho"/>
                <w:lang w:eastAsia="ja-JP"/>
              </w:rPr>
              <w:t>ony</w:t>
            </w:r>
          </w:p>
        </w:tc>
        <w:tc>
          <w:tcPr>
            <w:tcW w:w="6305" w:type="dxa"/>
          </w:tcPr>
          <w:p w14:paraId="6F51B27D" w14:textId="77777777" w:rsidR="00965841" w:rsidRDefault="00497177">
            <w:pPr>
              <w:rPr>
                <w:rFonts w:eastAsiaTheme="minorEastAsia"/>
              </w:rPr>
            </w:pPr>
            <w:r>
              <w:rPr>
                <w:rFonts w:eastAsia="Yu Mincho" w:hint="eastAsia"/>
                <w:lang w:eastAsia="ja-JP"/>
              </w:rPr>
              <w:t>S</w:t>
            </w:r>
            <w:r>
              <w:rPr>
                <w:rFonts w:eastAsia="Yu Mincho"/>
                <w:lang w:eastAsia="ja-JP"/>
              </w:rPr>
              <w:t>upport.</w:t>
            </w:r>
          </w:p>
        </w:tc>
      </w:tr>
      <w:tr w:rsidR="00965841" w14:paraId="770D3FD2" w14:textId="77777777">
        <w:tc>
          <w:tcPr>
            <w:tcW w:w="2705" w:type="dxa"/>
          </w:tcPr>
          <w:p w14:paraId="30720FFE" w14:textId="77777777" w:rsidR="00965841" w:rsidRDefault="00497177">
            <w:pPr>
              <w:rPr>
                <w:rFonts w:eastAsia="SimSun"/>
                <w:lang w:eastAsia="ja-JP"/>
              </w:rPr>
            </w:pPr>
            <w:r>
              <w:rPr>
                <w:rFonts w:eastAsia="SimSun" w:hint="eastAsia"/>
              </w:rPr>
              <w:t>ZTE</w:t>
            </w:r>
          </w:p>
        </w:tc>
        <w:tc>
          <w:tcPr>
            <w:tcW w:w="6305" w:type="dxa"/>
          </w:tcPr>
          <w:p w14:paraId="22DC4344" w14:textId="77777777" w:rsidR="00965841" w:rsidRDefault="00497177">
            <w:pPr>
              <w:overflowPunct w:val="0"/>
              <w:autoSpaceDE w:val="0"/>
              <w:autoSpaceDN w:val="0"/>
              <w:adjustRightInd w:val="0"/>
              <w:snapToGrid w:val="0"/>
              <w:spacing w:beforeLines="50" w:before="120" w:afterLines="50" w:after="120" w:line="288" w:lineRule="auto"/>
              <w:ind w:right="-96"/>
              <w:jc w:val="both"/>
              <w:rPr>
                <w:rFonts w:eastAsia="SimSun"/>
                <w:lang w:eastAsia="ja-JP"/>
              </w:rPr>
            </w:pPr>
            <w:r>
              <w:rPr>
                <w:rFonts w:eastAsia="SimSun" w:hint="eastAsia"/>
              </w:rPr>
              <w:t xml:space="preserve">We are not clear </w:t>
            </w:r>
            <w:r>
              <w:rPr>
                <w:rFonts w:eastAsia="SimSun"/>
              </w:rPr>
              <w:t>“</w:t>
            </w:r>
            <w:bookmarkStart w:id="80" w:name="OLE_LINK47"/>
            <w:bookmarkStart w:id="81" w:name="OLE_LINK48"/>
            <w:r>
              <w:rPr>
                <w:rFonts w:eastAsia="SimSun" w:hint="eastAsia"/>
              </w:rPr>
              <w:t>occasionally</w:t>
            </w:r>
            <w:bookmarkEnd w:id="80"/>
            <w:bookmarkEnd w:id="81"/>
            <w:r>
              <w:rPr>
                <w:rFonts w:eastAsia="SimSun"/>
              </w:rPr>
              <w:t>”</w:t>
            </w:r>
            <w:r>
              <w:rPr>
                <w:rFonts w:eastAsia="SimSun" w:hint="eastAsia"/>
              </w:rPr>
              <w:t xml:space="preserve"> in the first two sub-bullets, which needs further clarification. </w:t>
            </w:r>
            <w:proofErr w:type="gramStart"/>
            <w:r>
              <w:rPr>
                <w:rFonts w:eastAsia="SimSun" w:hint="eastAsia"/>
              </w:rPr>
              <w:t>Also</w:t>
            </w:r>
            <w:proofErr w:type="gramEnd"/>
            <w:r>
              <w:rPr>
                <w:rFonts w:eastAsia="SimSun" w:hint="eastAsia"/>
              </w:rPr>
              <w:t xml:space="preserve"> for the 3</w:t>
            </w:r>
            <w:r>
              <w:rPr>
                <w:rFonts w:eastAsia="SimSun" w:hint="eastAsia"/>
                <w:vertAlign w:val="superscript"/>
              </w:rPr>
              <w:t>rd</w:t>
            </w:r>
            <w:r>
              <w:rPr>
                <w:rFonts w:eastAsia="SimSun" w:hint="eastAsia"/>
              </w:rPr>
              <w:t xml:space="preserve"> sub-bullet, proxy model needs to be clarified. For example, whether it is a trained CSI reconstruction model at UE side for Type 3 UE-first training applied for performance monitoring. We think this issue can </w:t>
            </w:r>
            <w:r>
              <w:t xml:space="preserve">be further discussed after initial evaluation is performed in 9.2.2.1. </w:t>
            </w:r>
            <w:r>
              <w:rPr>
                <w:b/>
                <w:bCs/>
                <w:i/>
                <w:iCs/>
              </w:rPr>
              <w:t xml:space="preserve">  </w:t>
            </w:r>
          </w:p>
        </w:tc>
      </w:tr>
      <w:tr w:rsidR="005A39A9" w14:paraId="4482F56A" w14:textId="77777777">
        <w:tc>
          <w:tcPr>
            <w:tcW w:w="2705" w:type="dxa"/>
          </w:tcPr>
          <w:p w14:paraId="02610DD3" w14:textId="35925319" w:rsidR="005A39A9" w:rsidRPr="005A39A9" w:rsidRDefault="005A39A9">
            <w:pPr>
              <w:rPr>
                <w:rFonts w:eastAsia="SimSun"/>
                <w:smallCaps/>
              </w:rPr>
            </w:pPr>
            <w:proofErr w:type="spellStart"/>
            <w:r w:rsidRPr="005A39A9">
              <w:rPr>
                <w:rFonts w:eastAsia="SimSun"/>
                <w:smallCaps/>
              </w:rPr>
              <w:t>Futurewei</w:t>
            </w:r>
            <w:proofErr w:type="spellEnd"/>
          </w:p>
        </w:tc>
        <w:tc>
          <w:tcPr>
            <w:tcW w:w="6305" w:type="dxa"/>
          </w:tcPr>
          <w:p w14:paraId="605C0043" w14:textId="4BD1FAF7" w:rsidR="005A39A9" w:rsidRDefault="005A39A9">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rPr>
              <w:t>It is not clear what the 3</w:t>
            </w:r>
            <w:r w:rsidRPr="005A39A9">
              <w:rPr>
                <w:rFonts w:eastAsia="SimSun"/>
                <w:vertAlign w:val="superscript"/>
              </w:rPr>
              <w:t>rd</w:t>
            </w:r>
            <w:r>
              <w:rPr>
                <w:rFonts w:eastAsia="SimSun"/>
              </w:rPr>
              <w:t xml:space="preserve"> bullet means regarding the proxy models. Some clarification is needed first before including this as an option for the study.</w:t>
            </w:r>
          </w:p>
        </w:tc>
      </w:tr>
      <w:tr w:rsidR="00AD7A38" w14:paraId="5608E8C2" w14:textId="77777777">
        <w:tc>
          <w:tcPr>
            <w:tcW w:w="2705" w:type="dxa"/>
          </w:tcPr>
          <w:p w14:paraId="7CA1B9FE" w14:textId="19321635" w:rsidR="00AD7A38" w:rsidRPr="005A39A9" w:rsidRDefault="00AD7A38">
            <w:pPr>
              <w:rPr>
                <w:rFonts w:eastAsia="SimSun"/>
                <w:smallCaps/>
              </w:rPr>
            </w:pPr>
            <w:r>
              <w:rPr>
                <w:rFonts w:eastAsia="SimSun" w:hint="eastAsia"/>
                <w:smallCaps/>
              </w:rPr>
              <w:t>N</w:t>
            </w:r>
            <w:r>
              <w:rPr>
                <w:rFonts w:eastAsia="SimSun"/>
                <w:smallCaps/>
              </w:rPr>
              <w:t>EC</w:t>
            </w:r>
          </w:p>
        </w:tc>
        <w:tc>
          <w:tcPr>
            <w:tcW w:w="6305" w:type="dxa"/>
          </w:tcPr>
          <w:p w14:paraId="63693451" w14:textId="3D948B8F" w:rsidR="00AD7A38" w:rsidRDefault="00AD7A38">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rPr>
              <w:t>From our point of view, we should not add such restrictions as “</w:t>
            </w:r>
            <w:r w:rsidRPr="00AD7A38">
              <w:rPr>
                <w:rFonts w:eastAsia="SimSun"/>
              </w:rPr>
              <w:t>occasionally</w:t>
            </w:r>
            <w:r>
              <w:rPr>
                <w:rFonts w:eastAsia="SimSun"/>
              </w:rPr>
              <w:t>” so early.</w:t>
            </w:r>
          </w:p>
        </w:tc>
      </w:tr>
    </w:tbl>
    <w:p w14:paraId="52565D5D" w14:textId="77777777" w:rsidR="00965841" w:rsidRDefault="00965841">
      <w:pPr>
        <w:rPr>
          <w:lang w:val="en-GB"/>
        </w:rPr>
      </w:pPr>
    </w:p>
    <w:p w14:paraId="56489F36" w14:textId="77777777" w:rsidR="00965841" w:rsidRDefault="00497177">
      <w:pPr>
        <w:pStyle w:val="Heading2"/>
        <w:numPr>
          <w:ilvl w:val="0"/>
          <w:numId w:val="0"/>
        </w:numPr>
        <w:ind w:left="576" w:hanging="576"/>
        <w:rPr>
          <w:b/>
          <w:bCs/>
          <w:i/>
          <w:iCs/>
          <w:sz w:val="24"/>
          <w:szCs w:val="24"/>
        </w:rPr>
      </w:pPr>
      <w:r>
        <w:rPr>
          <w:b/>
          <w:bCs/>
          <w:i/>
          <w:iCs/>
          <w:sz w:val="24"/>
          <w:szCs w:val="24"/>
        </w:rPr>
        <w:lastRenderedPageBreak/>
        <w:t xml:space="preserve">Proposal 3-4-2:  </w:t>
      </w:r>
    </w:p>
    <w:p w14:paraId="3B10C012" w14:textId="77777777" w:rsidR="00965841" w:rsidRDefault="00497177">
      <w:pPr>
        <w:rPr>
          <w:sz w:val="20"/>
          <w:szCs w:val="20"/>
        </w:rPr>
      </w:pPr>
      <w:r>
        <w:rPr>
          <w:rFonts w:eastAsia="Malgun Gothic"/>
          <w:b/>
          <w:bCs/>
          <w:i/>
          <w:iCs/>
        </w:rPr>
        <w:t xml:space="preserve">In CSI compression using two-sided model use case, </w:t>
      </w:r>
      <w:r>
        <w:rPr>
          <w:b/>
          <w:bCs/>
          <w:i/>
          <w:iCs/>
        </w:rPr>
        <w:t>if eventual KPI is adopted as monitoring metric, further study methods to remove the impacts of other factors other than model performance.</w:t>
      </w:r>
      <w:r>
        <w:rPr>
          <w:sz w:val="20"/>
          <w:szCs w:val="20"/>
        </w:rPr>
        <w:t xml:space="preserve">  </w:t>
      </w:r>
    </w:p>
    <w:p w14:paraId="0CA54A22" w14:textId="77777777" w:rsidR="00965841" w:rsidRDefault="00965841">
      <w:pPr>
        <w:rPr>
          <w:sz w:val="20"/>
          <w:szCs w:val="20"/>
        </w:rPr>
      </w:pPr>
    </w:p>
    <w:p w14:paraId="3C19BACA"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02C973D3" w14:textId="77777777">
        <w:tc>
          <w:tcPr>
            <w:tcW w:w="2705" w:type="dxa"/>
          </w:tcPr>
          <w:p w14:paraId="421FB950" w14:textId="77777777" w:rsidR="00965841" w:rsidRDefault="00497177">
            <w:pPr>
              <w:rPr>
                <w:b/>
                <w:bCs/>
                <w:lang w:eastAsia="en-US"/>
              </w:rPr>
            </w:pPr>
            <w:r>
              <w:rPr>
                <w:b/>
                <w:bCs/>
                <w:lang w:eastAsia="en-US"/>
              </w:rPr>
              <w:t>Company</w:t>
            </w:r>
          </w:p>
        </w:tc>
        <w:tc>
          <w:tcPr>
            <w:tcW w:w="6305" w:type="dxa"/>
          </w:tcPr>
          <w:p w14:paraId="56151B69" w14:textId="77777777" w:rsidR="00965841" w:rsidRDefault="00497177">
            <w:pPr>
              <w:rPr>
                <w:b/>
                <w:bCs/>
                <w:lang w:eastAsia="en-US"/>
              </w:rPr>
            </w:pPr>
            <w:r>
              <w:rPr>
                <w:b/>
                <w:bCs/>
                <w:lang w:eastAsia="en-US"/>
              </w:rPr>
              <w:t>View</w:t>
            </w:r>
          </w:p>
        </w:tc>
      </w:tr>
      <w:tr w:rsidR="00965841" w14:paraId="53BB33AA" w14:textId="77777777">
        <w:tc>
          <w:tcPr>
            <w:tcW w:w="2705" w:type="dxa"/>
          </w:tcPr>
          <w:p w14:paraId="056D0F9E"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305" w:type="dxa"/>
          </w:tcPr>
          <w:p w14:paraId="43FCC916" w14:textId="77777777" w:rsidR="00965841" w:rsidRDefault="00497177">
            <w:pPr>
              <w:pStyle w:val="ListParagraph"/>
              <w:numPr>
                <w:ilvl w:val="0"/>
                <w:numId w:val="84"/>
              </w:numPr>
              <w:ind w:leftChars="0"/>
              <w:rPr>
                <w:lang w:eastAsia="en-US"/>
              </w:rPr>
            </w:pPr>
            <w:r>
              <w:rPr>
                <w:lang w:eastAsia="en-US"/>
              </w:rPr>
              <w:t xml:space="preserve">No clear motivation for this proposal. The other impact factors of scheduling, pairing </w:t>
            </w:r>
            <w:proofErr w:type="gramStart"/>
            <w:r>
              <w:rPr>
                <w:lang w:eastAsia="en-US"/>
              </w:rPr>
              <w:t>are</w:t>
            </w:r>
            <w:proofErr w:type="gramEnd"/>
            <w:r>
              <w:rPr>
                <w:lang w:eastAsia="en-US"/>
              </w:rPr>
              <w:t xml:space="preserve"> managed by NW, and it can be removed with gNB implementation if needed.</w:t>
            </w:r>
          </w:p>
        </w:tc>
      </w:tr>
      <w:tr w:rsidR="00965841" w14:paraId="07437FF5" w14:textId="77777777">
        <w:tc>
          <w:tcPr>
            <w:tcW w:w="2705" w:type="dxa"/>
          </w:tcPr>
          <w:p w14:paraId="4FB9D3C7" w14:textId="77777777" w:rsidR="00965841" w:rsidRDefault="00497177">
            <w:pPr>
              <w:rPr>
                <w:lang w:eastAsia="en-US"/>
              </w:rPr>
            </w:pPr>
            <w:r>
              <w:rPr>
                <w:lang w:eastAsia="en-US"/>
              </w:rPr>
              <w:t xml:space="preserve"> vivo</w:t>
            </w:r>
          </w:p>
        </w:tc>
        <w:tc>
          <w:tcPr>
            <w:tcW w:w="6305" w:type="dxa"/>
          </w:tcPr>
          <w:p w14:paraId="26FE5D06" w14:textId="77777777" w:rsidR="00965841" w:rsidRDefault="00497177">
            <w:pPr>
              <w:rPr>
                <w:lang w:eastAsia="en-US"/>
              </w:rPr>
            </w:pPr>
            <w:r>
              <w:rPr>
                <w:rFonts w:hint="eastAsia"/>
                <w:lang w:eastAsia="en-US"/>
              </w:rPr>
              <w:t>W</w:t>
            </w:r>
            <w:r>
              <w:rPr>
                <w:lang w:eastAsia="en-US"/>
              </w:rPr>
              <w:t>e are supportive of the proposal.</w:t>
            </w:r>
          </w:p>
        </w:tc>
      </w:tr>
      <w:tr w:rsidR="00965841" w14:paraId="33B26322" w14:textId="77777777">
        <w:tc>
          <w:tcPr>
            <w:tcW w:w="2705" w:type="dxa"/>
          </w:tcPr>
          <w:p w14:paraId="43908623" w14:textId="77777777" w:rsidR="00965841" w:rsidRDefault="00497177">
            <w:pPr>
              <w:rPr>
                <w:lang w:eastAsia="en-US"/>
              </w:rPr>
            </w:pPr>
            <w:r>
              <w:rPr>
                <w:lang w:eastAsia="en-US"/>
              </w:rPr>
              <w:t xml:space="preserve"> OPPO</w:t>
            </w:r>
          </w:p>
        </w:tc>
        <w:tc>
          <w:tcPr>
            <w:tcW w:w="6305" w:type="dxa"/>
          </w:tcPr>
          <w:p w14:paraId="1A76C608" w14:textId="77777777" w:rsidR="00965841" w:rsidRDefault="00497177">
            <w:pPr>
              <w:spacing w:beforeLines="50" w:before="120" w:afterLines="50" w:after="120" w:line="288" w:lineRule="auto"/>
              <w:jc w:val="both"/>
              <w:textAlignment w:val="baseline"/>
              <w:rPr>
                <w:lang w:eastAsia="en-US"/>
              </w:rPr>
            </w:pPr>
            <w:r>
              <w:rPr>
                <w:lang w:eastAsia="en-US"/>
              </w:rPr>
              <w:t xml:space="preserve">Support. </w:t>
            </w:r>
          </w:p>
          <w:p w14:paraId="5997E829" w14:textId="77777777" w:rsidR="00965841" w:rsidRDefault="00497177">
            <w:pPr>
              <w:rPr>
                <w:lang w:eastAsia="en-US"/>
              </w:rPr>
            </w:pPr>
            <w:r>
              <w:rPr>
                <w:lang w:eastAsia="en-US"/>
              </w:rPr>
              <w:t>Besides, when e</w:t>
            </w:r>
            <w:r>
              <w:rPr>
                <w:rFonts w:eastAsia="MS PGothic"/>
                <w:bCs/>
                <w:iCs/>
                <w:szCs w:val="20"/>
              </w:rPr>
              <w:t xml:space="preserve">ventual </w:t>
            </w:r>
            <w:proofErr w:type="gramStart"/>
            <w:r>
              <w:rPr>
                <w:rFonts w:eastAsia="MS PGothic"/>
                <w:bCs/>
                <w:iCs/>
                <w:szCs w:val="20"/>
              </w:rPr>
              <w:t>KPIs(</w:t>
            </w:r>
            <w:proofErr w:type="gramEnd"/>
            <w:r>
              <w:rPr>
                <w:rFonts w:eastAsia="MS PGothic"/>
                <w:bCs/>
                <w:iCs/>
                <w:szCs w:val="20"/>
              </w:rPr>
              <w:t>e.g., hypothetical BLER) is utilized for the performance monitoring, o</w:t>
            </w:r>
            <w:r>
              <w:rPr>
                <w:rFonts w:eastAsiaTheme="minorEastAsia"/>
              </w:rPr>
              <w:t xml:space="preserve">ther options(e.g. </w:t>
            </w:r>
            <w:r>
              <w:rPr>
                <w:bCs/>
                <w:iCs/>
              </w:rPr>
              <w:t>intermediate results</w:t>
            </w:r>
            <w:r>
              <w:rPr>
                <w:rFonts w:eastAsiaTheme="minorEastAsia"/>
              </w:rPr>
              <w:t xml:space="preserve">) can also be used to equivalent convert the </w:t>
            </w:r>
            <w:r>
              <w:rPr>
                <w:rFonts w:eastAsia="MS PGothic"/>
                <w:bCs/>
                <w:iCs/>
                <w:szCs w:val="20"/>
              </w:rPr>
              <w:t xml:space="preserve">eventual </w:t>
            </w:r>
            <w:r>
              <w:rPr>
                <w:rFonts w:eastAsiaTheme="minorEastAsia"/>
              </w:rPr>
              <w:t xml:space="preserve">KPI </w:t>
            </w:r>
            <w:r>
              <w:rPr>
                <w:rFonts w:eastAsiaTheme="minorEastAsia" w:hint="eastAsia"/>
              </w:rPr>
              <w:t>by</w:t>
            </w:r>
            <w:r>
              <w:rPr>
                <w:rFonts w:eastAsiaTheme="minorEastAsia"/>
              </w:rPr>
              <w:t xml:space="preserve"> implementation.</w:t>
            </w:r>
          </w:p>
        </w:tc>
      </w:tr>
      <w:tr w:rsidR="00965841" w14:paraId="1EDA3A1F" w14:textId="77777777">
        <w:tc>
          <w:tcPr>
            <w:tcW w:w="2705" w:type="dxa"/>
          </w:tcPr>
          <w:p w14:paraId="5D91DAF4" w14:textId="77777777" w:rsidR="00965841" w:rsidRDefault="00497177">
            <w:pPr>
              <w:rPr>
                <w:lang w:eastAsia="en-US"/>
              </w:rPr>
            </w:pPr>
            <w:r>
              <w:rPr>
                <w:lang w:eastAsia="en-US"/>
              </w:rPr>
              <w:t xml:space="preserve"> NTT DOCOMO</w:t>
            </w:r>
          </w:p>
        </w:tc>
        <w:tc>
          <w:tcPr>
            <w:tcW w:w="6305" w:type="dxa"/>
          </w:tcPr>
          <w:p w14:paraId="3F89A70B" w14:textId="77777777" w:rsidR="00965841" w:rsidRDefault="00497177">
            <w:pPr>
              <w:spacing w:beforeLines="50" w:before="120" w:afterLines="50" w:after="120" w:line="288" w:lineRule="auto"/>
              <w:jc w:val="both"/>
              <w:textAlignment w:val="baseline"/>
              <w:rPr>
                <w:lang w:eastAsia="en-US"/>
              </w:rPr>
            </w:pPr>
            <w:r>
              <w:rPr>
                <w:lang w:eastAsia="en-US"/>
              </w:rPr>
              <w:t xml:space="preserve">Fine with the proposal. </w:t>
            </w:r>
            <w:r>
              <w:rPr>
                <w:color w:val="FF0000"/>
                <w:lang w:eastAsia="en-US"/>
              </w:rPr>
              <w:t xml:space="preserve"> </w:t>
            </w:r>
            <w:r>
              <w:rPr>
                <w:rFonts w:eastAsia="Malgun Gothic"/>
                <w:b/>
                <w:bCs/>
                <w:i/>
                <w:iCs/>
                <w:color w:val="FF0000"/>
              </w:rPr>
              <w:t xml:space="preserve"> </w:t>
            </w:r>
          </w:p>
        </w:tc>
      </w:tr>
      <w:tr w:rsidR="00965841" w14:paraId="4FA636A7" w14:textId="77777777">
        <w:tc>
          <w:tcPr>
            <w:tcW w:w="2705" w:type="dxa"/>
          </w:tcPr>
          <w:p w14:paraId="34F48B08" w14:textId="77777777" w:rsidR="00965841" w:rsidRDefault="00497177">
            <w:pPr>
              <w:rPr>
                <w:lang w:eastAsia="en-US"/>
              </w:rPr>
            </w:pPr>
            <w:r>
              <w:rPr>
                <w:lang w:eastAsia="en-US"/>
              </w:rPr>
              <w:t xml:space="preserve"> Fujitsu</w:t>
            </w:r>
          </w:p>
        </w:tc>
        <w:tc>
          <w:tcPr>
            <w:tcW w:w="6305" w:type="dxa"/>
          </w:tcPr>
          <w:p w14:paraId="24868E98" w14:textId="77777777" w:rsidR="00965841" w:rsidRDefault="00497177">
            <w:pPr>
              <w:rPr>
                <w:rFonts w:eastAsia="Malgun Gothic"/>
                <w:color w:val="FF0000"/>
              </w:rPr>
            </w:pPr>
            <w:r>
              <w:rPr>
                <w:lang w:eastAsia="en-US"/>
              </w:rPr>
              <w:t xml:space="preserve">  </w:t>
            </w:r>
            <w:r>
              <w:rPr>
                <w:rFonts w:eastAsia="Malgun Gothic"/>
              </w:rPr>
              <w:t xml:space="preserve"> We are fine with the intention of the proposal, but we think it is almost impossible to “</w:t>
            </w:r>
            <w:r>
              <w:t>remove the impacts of other factors other than model performance</w:t>
            </w:r>
            <w:r>
              <w:rPr>
                <w:rFonts w:eastAsia="Malgun Gothic"/>
              </w:rPr>
              <w:t>”.</w:t>
            </w:r>
          </w:p>
          <w:p w14:paraId="59192B25" w14:textId="77777777" w:rsidR="00965841" w:rsidRDefault="00965841">
            <w:pPr>
              <w:rPr>
                <w:rFonts w:eastAsia="Malgun Gothic"/>
              </w:rPr>
            </w:pPr>
          </w:p>
          <w:p w14:paraId="359900AF" w14:textId="77777777" w:rsidR="00965841" w:rsidRDefault="00497177">
            <w:pPr>
              <w:rPr>
                <w:strike/>
                <w:color w:val="C00000"/>
                <w:sz w:val="20"/>
                <w:szCs w:val="20"/>
              </w:rPr>
            </w:pPr>
            <w:r>
              <w:rPr>
                <w:rFonts w:eastAsia="Malgun Gothic"/>
                <w:b/>
                <w:bCs/>
                <w:i/>
                <w:iCs/>
              </w:rPr>
              <w:t xml:space="preserve">In CSI compression using two-sided model use case, </w:t>
            </w:r>
            <w:r>
              <w:rPr>
                <w:b/>
                <w:bCs/>
                <w:i/>
                <w:iCs/>
              </w:rPr>
              <w:t xml:space="preserve">if eventual KPI is adopted as monitoring metric, further study </w:t>
            </w:r>
            <w:r>
              <w:rPr>
                <w:b/>
                <w:bCs/>
                <w:i/>
                <w:iCs/>
                <w:color w:val="FF0000"/>
              </w:rPr>
              <w:t xml:space="preserve">on high reliable model decision mechanism taking overhead and latency into account. </w:t>
            </w:r>
            <w:r>
              <w:rPr>
                <w:b/>
                <w:bCs/>
                <w:i/>
                <w:iCs/>
                <w:strike/>
                <w:color w:val="FF0000"/>
              </w:rPr>
              <w:t>to remove the impacts of other factors other than model performance.</w:t>
            </w:r>
            <w:r>
              <w:rPr>
                <w:strike/>
                <w:color w:val="FF0000"/>
                <w:sz w:val="20"/>
                <w:szCs w:val="20"/>
              </w:rPr>
              <w:t xml:space="preserve">  </w:t>
            </w:r>
          </w:p>
          <w:p w14:paraId="49BC1609" w14:textId="77777777" w:rsidR="00965841" w:rsidRDefault="00965841">
            <w:pPr>
              <w:spacing w:beforeLines="50" w:before="120" w:afterLines="50" w:after="120" w:line="288" w:lineRule="auto"/>
              <w:jc w:val="both"/>
              <w:textAlignment w:val="baseline"/>
              <w:rPr>
                <w:lang w:eastAsia="en-US"/>
              </w:rPr>
            </w:pPr>
          </w:p>
        </w:tc>
      </w:tr>
      <w:tr w:rsidR="00965841" w14:paraId="78ED4026" w14:textId="77777777">
        <w:tc>
          <w:tcPr>
            <w:tcW w:w="2705" w:type="dxa"/>
          </w:tcPr>
          <w:p w14:paraId="368B8746" w14:textId="77777777" w:rsidR="00965841" w:rsidRDefault="00497177">
            <w:pPr>
              <w:rPr>
                <w:lang w:eastAsia="en-US"/>
              </w:rPr>
            </w:pPr>
            <w:r>
              <w:rPr>
                <w:lang w:eastAsia="en-US"/>
              </w:rPr>
              <w:t xml:space="preserve"> CAICT</w:t>
            </w:r>
          </w:p>
        </w:tc>
        <w:tc>
          <w:tcPr>
            <w:tcW w:w="6305" w:type="dxa"/>
          </w:tcPr>
          <w:p w14:paraId="21D163C5" w14:textId="77777777" w:rsidR="00965841" w:rsidRDefault="00497177">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56883EE7" w14:textId="77777777">
        <w:tc>
          <w:tcPr>
            <w:tcW w:w="2705" w:type="dxa"/>
          </w:tcPr>
          <w:p w14:paraId="40C2EBDD" w14:textId="77777777" w:rsidR="00965841" w:rsidRDefault="00497177">
            <w:pPr>
              <w:rPr>
                <w:lang w:eastAsia="en-US"/>
              </w:rPr>
            </w:pPr>
            <w:r>
              <w:rPr>
                <w:rFonts w:eastAsiaTheme="minorEastAsia" w:hint="eastAsia"/>
              </w:rPr>
              <w:t>CATT</w:t>
            </w:r>
          </w:p>
        </w:tc>
        <w:tc>
          <w:tcPr>
            <w:tcW w:w="6305" w:type="dxa"/>
          </w:tcPr>
          <w:p w14:paraId="10DF5315" w14:textId="77777777" w:rsidR="00965841" w:rsidRDefault="00497177">
            <w:pPr>
              <w:spacing w:beforeLines="50" w:before="120" w:afterLines="50" w:after="120" w:line="288" w:lineRule="auto"/>
              <w:jc w:val="both"/>
              <w:textAlignment w:val="baseline"/>
              <w:rPr>
                <w:rFonts w:eastAsiaTheme="minorEastAsia"/>
              </w:rPr>
            </w:pPr>
            <w:r>
              <w:rPr>
                <w:rFonts w:eastAsiaTheme="minorEastAsia" w:hint="eastAsia"/>
              </w:rPr>
              <w:t>Support.</w:t>
            </w:r>
          </w:p>
          <w:p w14:paraId="6282FF47" w14:textId="77777777" w:rsidR="00965841" w:rsidRDefault="00497177">
            <w:pPr>
              <w:rPr>
                <w:lang w:eastAsia="en-US"/>
              </w:rPr>
            </w:pPr>
            <w:r>
              <w:rPr>
                <w:rFonts w:eastAsiaTheme="minorEastAsia" w:hint="eastAsia"/>
              </w:rPr>
              <w:t xml:space="preserve">We think </w:t>
            </w:r>
            <w:r>
              <w:rPr>
                <w:rFonts w:eastAsiaTheme="minorEastAsia"/>
              </w:rPr>
              <w:t xml:space="preserve">the eventual KPI can be impacted by various factors, </w:t>
            </w:r>
            <w:proofErr w:type="gramStart"/>
            <w:r>
              <w:rPr>
                <w:rFonts w:eastAsiaTheme="minorEastAsia"/>
              </w:rPr>
              <w:t>i.e.</w:t>
            </w:r>
            <w:proofErr w:type="gramEnd"/>
            <w:r>
              <w:rPr>
                <w:rFonts w:eastAsiaTheme="minorEastAsia"/>
              </w:rPr>
              <w:t xml:space="preserve"> the scheduling strategy, the interference of the environment, etc. Therefore, if eventual KPI is adopted as monitoring metric, how to remove the impacts of other factors should be considered.</w:t>
            </w:r>
          </w:p>
        </w:tc>
      </w:tr>
      <w:tr w:rsidR="00965841" w14:paraId="124900AF" w14:textId="77777777">
        <w:tc>
          <w:tcPr>
            <w:tcW w:w="2705" w:type="dxa"/>
          </w:tcPr>
          <w:p w14:paraId="43E20447" w14:textId="77777777" w:rsidR="00965841" w:rsidRDefault="00497177">
            <w:pPr>
              <w:rPr>
                <w:rFonts w:eastAsiaTheme="minorEastAsia"/>
              </w:rPr>
            </w:pPr>
            <w:r>
              <w:rPr>
                <w:lang w:eastAsia="en-US"/>
              </w:rPr>
              <w:lastRenderedPageBreak/>
              <w:t xml:space="preserve"> Lenovo</w:t>
            </w:r>
          </w:p>
        </w:tc>
        <w:tc>
          <w:tcPr>
            <w:tcW w:w="6305" w:type="dxa"/>
          </w:tcPr>
          <w:p w14:paraId="50CAE1E5" w14:textId="77777777" w:rsidR="00965841" w:rsidRDefault="00497177">
            <w:pPr>
              <w:spacing w:beforeLines="50" w:before="120" w:afterLines="50" w:after="120" w:line="288" w:lineRule="auto"/>
              <w:jc w:val="both"/>
              <w:textAlignment w:val="baseline"/>
              <w:rPr>
                <w:rFonts w:eastAsiaTheme="minorEastAsia"/>
              </w:rPr>
            </w:pPr>
            <w:r>
              <w:rPr>
                <w:lang w:eastAsia="en-US"/>
              </w:rPr>
              <w:t xml:space="preserve">The proposal is not clear, it would be appreciated if the moderator can further clarify the intention   </w:t>
            </w:r>
            <w:r>
              <w:rPr>
                <w:color w:val="FF0000"/>
                <w:lang w:eastAsia="en-US"/>
              </w:rPr>
              <w:t xml:space="preserve"> </w:t>
            </w:r>
            <w:r>
              <w:rPr>
                <w:rFonts w:eastAsia="Malgun Gothic"/>
                <w:b/>
                <w:bCs/>
                <w:i/>
                <w:iCs/>
                <w:color w:val="FF0000"/>
              </w:rPr>
              <w:t xml:space="preserve"> </w:t>
            </w:r>
          </w:p>
        </w:tc>
      </w:tr>
      <w:tr w:rsidR="00965841" w14:paraId="028B1678" w14:textId="77777777">
        <w:tc>
          <w:tcPr>
            <w:tcW w:w="2705" w:type="dxa"/>
          </w:tcPr>
          <w:p w14:paraId="15AC0208" w14:textId="77777777" w:rsidR="00965841" w:rsidRDefault="00497177">
            <w:pPr>
              <w:rPr>
                <w:lang w:eastAsia="en-US"/>
              </w:rPr>
            </w:pPr>
            <w:r>
              <w:rPr>
                <w:lang w:eastAsia="en-US"/>
              </w:rPr>
              <w:t>Samsung</w:t>
            </w:r>
          </w:p>
        </w:tc>
        <w:tc>
          <w:tcPr>
            <w:tcW w:w="6305" w:type="dxa"/>
          </w:tcPr>
          <w:p w14:paraId="02D6B930" w14:textId="77777777" w:rsidR="00965841" w:rsidRDefault="00497177">
            <w:pPr>
              <w:spacing w:beforeLines="50" w:before="120" w:afterLines="50" w:after="120" w:line="288" w:lineRule="auto"/>
              <w:jc w:val="both"/>
              <w:textAlignment w:val="baseline"/>
              <w:rPr>
                <w:lang w:eastAsia="en-US"/>
              </w:rPr>
            </w:pPr>
            <w:r>
              <w:rPr>
                <w:lang w:eastAsia="en-US"/>
              </w:rPr>
              <w:t>Could you clarify “impacts of other factors other than model performance?”</w:t>
            </w:r>
          </w:p>
        </w:tc>
      </w:tr>
      <w:tr w:rsidR="00965841" w14:paraId="5436F59A" w14:textId="77777777">
        <w:tc>
          <w:tcPr>
            <w:tcW w:w="2705" w:type="dxa"/>
          </w:tcPr>
          <w:p w14:paraId="2CE9BDA2" w14:textId="77777777" w:rsidR="00965841" w:rsidRDefault="00497177">
            <w:pPr>
              <w:rPr>
                <w:lang w:eastAsia="en-US"/>
              </w:rPr>
            </w:pPr>
            <w:r>
              <w:rPr>
                <w:rFonts w:eastAsiaTheme="minorEastAsia" w:hint="eastAsia"/>
              </w:rPr>
              <w:t>C</w:t>
            </w:r>
            <w:r>
              <w:rPr>
                <w:rFonts w:eastAsiaTheme="minorEastAsia"/>
              </w:rPr>
              <w:t>MCC</w:t>
            </w:r>
          </w:p>
        </w:tc>
        <w:tc>
          <w:tcPr>
            <w:tcW w:w="6305" w:type="dxa"/>
          </w:tcPr>
          <w:p w14:paraId="1E1CB7A1" w14:textId="77777777" w:rsidR="00965841" w:rsidRDefault="00497177">
            <w:pPr>
              <w:spacing w:beforeLines="50" w:before="120" w:afterLines="50" w:after="120" w:line="288" w:lineRule="auto"/>
              <w:jc w:val="both"/>
              <w:textAlignment w:val="baseline"/>
              <w:rPr>
                <w:rFonts w:eastAsiaTheme="minorEastAsia"/>
              </w:rPr>
            </w:pPr>
            <w:r>
              <w:rPr>
                <w:rFonts w:eastAsiaTheme="minorEastAsia"/>
              </w:rPr>
              <w:t>Support.</w:t>
            </w:r>
          </w:p>
          <w:p w14:paraId="4EBD6E22" w14:textId="77777777" w:rsidR="00965841" w:rsidRDefault="00497177">
            <w:pPr>
              <w:spacing w:beforeLines="50" w:before="120" w:afterLines="50" w:after="120" w:line="288" w:lineRule="auto"/>
              <w:jc w:val="both"/>
              <w:textAlignment w:val="baseline"/>
              <w:rPr>
                <w:lang w:eastAsia="en-US"/>
              </w:rPr>
            </w:pPr>
            <w:r>
              <w:rPr>
                <w:rFonts w:eastAsiaTheme="minorEastAsia"/>
              </w:rPr>
              <w:t>If the impacts of other factors cannot be removed, we can still use intermediate KPI as auxiliary monitoring metric.</w:t>
            </w:r>
          </w:p>
        </w:tc>
      </w:tr>
      <w:tr w:rsidR="00965841" w14:paraId="5B6520DA" w14:textId="77777777">
        <w:tc>
          <w:tcPr>
            <w:tcW w:w="2705" w:type="dxa"/>
          </w:tcPr>
          <w:p w14:paraId="5B78FA52" w14:textId="77777777" w:rsidR="00965841" w:rsidRDefault="00497177">
            <w:pPr>
              <w:rPr>
                <w:rFonts w:eastAsiaTheme="minorEastAsia"/>
              </w:rPr>
            </w:pPr>
            <w:r>
              <w:rPr>
                <w:lang w:eastAsia="en-US"/>
              </w:rPr>
              <w:t xml:space="preserve"> MediaTek</w:t>
            </w:r>
          </w:p>
        </w:tc>
        <w:tc>
          <w:tcPr>
            <w:tcW w:w="6305" w:type="dxa"/>
          </w:tcPr>
          <w:p w14:paraId="4B2812C6" w14:textId="77777777" w:rsidR="00965841" w:rsidRDefault="00497177">
            <w:pPr>
              <w:spacing w:beforeLines="50" w:before="120" w:afterLines="50" w:after="120" w:line="288" w:lineRule="auto"/>
              <w:jc w:val="both"/>
              <w:textAlignment w:val="baseline"/>
              <w:rPr>
                <w:rFonts w:eastAsiaTheme="minorEastAsia"/>
              </w:rPr>
            </w:pPr>
            <w:r>
              <w:rPr>
                <w:lang w:eastAsia="en-US"/>
              </w:rPr>
              <w:t>Support</w:t>
            </w:r>
          </w:p>
        </w:tc>
      </w:tr>
      <w:tr w:rsidR="00965841" w14:paraId="3ECEE0AE" w14:textId="77777777">
        <w:tc>
          <w:tcPr>
            <w:tcW w:w="2705" w:type="dxa"/>
          </w:tcPr>
          <w:p w14:paraId="51AA2CC0" w14:textId="77777777" w:rsidR="00965841" w:rsidRDefault="00497177">
            <w:pPr>
              <w:rPr>
                <w:lang w:eastAsia="en-US"/>
              </w:rPr>
            </w:pPr>
            <w:r>
              <w:rPr>
                <w:rFonts w:eastAsiaTheme="minorEastAsia" w:hint="eastAsia"/>
              </w:rPr>
              <w:t>X</w:t>
            </w:r>
            <w:r>
              <w:rPr>
                <w:rFonts w:eastAsiaTheme="minorEastAsia"/>
              </w:rPr>
              <w:t>iaomi</w:t>
            </w:r>
          </w:p>
        </w:tc>
        <w:tc>
          <w:tcPr>
            <w:tcW w:w="6305" w:type="dxa"/>
          </w:tcPr>
          <w:p w14:paraId="0883AEA0" w14:textId="77777777" w:rsidR="00965841" w:rsidRDefault="00497177">
            <w:pPr>
              <w:spacing w:beforeLines="50" w:before="120" w:afterLines="50" w:after="120" w:line="288" w:lineRule="auto"/>
              <w:jc w:val="both"/>
              <w:textAlignment w:val="baseline"/>
              <w:rPr>
                <w:lang w:eastAsia="en-US"/>
              </w:rPr>
            </w:pPr>
            <w:r>
              <w:rPr>
                <w:rFonts w:eastAsiaTheme="minorEastAsia" w:hint="eastAsia"/>
              </w:rPr>
              <w:t>W</w:t>
            </w:r>
            <w:r>
              <w:rPr>
                <w:rFonts w:eastAsiaTheme="minorEastAsia"/>
              </w:rPr>
              <w:t xml:space="preserve">e should firstly study its feasibility via eventual KPI to monitor model performance. </w:t>
            </w:r>
          </w:p>
        </w:tc>
      </w:tr>
      <w:tr w:rsidR="00965841" w14:paraId="0155C5B4" w14:textId="77777777">
        <w:tc>
          <w:tcPr>
            <w:tcW w:w="2705" w:type="dxa"/>
          </w:tcPr>
          <w:p w14:paraId="218E41AA" w14:textId="77777777" w:rsidR="00965841" w:rsidRDefault="00497177">
            <w:pPr>
              <w:rPr>
                <w:rFonts w:eastAsia="SimSun"/>
              </w:rPr>
            </w:pPr>
            <w:r>
              <w:rPr>
                <w:rFonts w:eastAsia="SimSun" w:hint="eastAsia"/>
              </w:rPr>
              <w:t>ZTE</w:t>
            </w:r>
          </w:p>
        </w:tc>
        <w:tc>
          <w:tcPr>
            <w:tcW w:w="6305" w:type="dxa"/>
          </w:tcPr>
          <w:p w14:paraId="6979D10D" w14:textId="77777777" w:rsidR="00965841" w:rsidRDefault="00497177">
            <w:pPr>
              <w:rPr>
                <w:rFonts w:eastAsia="SimSun"/>
              </w:rPr>
            </w:pPr>
            <w:r>
              <w:rPr>
                <w:rFonts w:eastAsia="SimSun" w:hint="eastAsia"/>
              </w:rPr>
              <w:t>W</w:t>
            </w:r>
            <w:r>
              <w:rPr>
                <w:rFonts w:eastAsia="Malgun Gothic"/>
              </w:rPr>
              <w:t xml:space="preserve">e </w:t>
            </w:r>
            <w:r>
              <w:rPr>
                <w:rFonts w:eastAsia="SimSun" w:hint="eastAsia"/>
              </w:rPr>
              <w:t xml:space="preserve">are not clear about the </w:t>
            </w:r>
            <w:r>
              <w:t>impacts of other factors</w:t>
            </w:r>
            <w:r>
              <w:rPr>
                <w:rFonts w:eastAsia="SimSun" w:hint="eastAsia"/>
              </w:rPr>
              <w:t xml:space="preserve"> other model performance, which needs </w:t>
            </w:r>
            <w:proofErr w:type="gramStart"/>
            <w:r>
              <w:rPr>
                <w:rFonts w:eastAsia="SimSun" w:hint="eastAsia"/>
              </w:rPr>
              <w:t>clarification</w:t>
            </w:r>
            <w:proofErr w:type="gramEnd"/>
            <w:r>
              <w:rPr>
                <w:rFonts w:eastAsia="SimSun" w:hint="eastAsia"/>
              </w:rPr>
              <w:t xml:space="preserve"> and we think it is hard to remove the impacts of other factor</w:t>
            </w:r>
            <w:r>
              <w:rPr>
                <w:rFonts w:eastAsia="Malgun Gothic"/>
              </w:rPr>
              <w:t>.</w:t>
            </w:r>
            <w:r>
              <w:rPr>
                <w:rFonts w:eastAsia="SimSun" w:hint="eastAsia"/>
              </w:rPr>
              <w:t xml:space="preserve"> </w:t>
            </w:r>
            <w:proofErr w:type="gramStart"/>
            <w:r>
              <w:rPr>
                <w:rFonts w:eastAsia="SimSun" w:hint="eastAsia"/>
              </w:rPr>
              <w:t>So</w:t>
            </w:r>
            <w:proofErr w:type="gramEnd"/>
            <w:r>
              <w:rPr>
                <w:rFonts w:eastAsia="SimSun" w:hint="eastAsia"/>
              </w:rPr>
              <w:t xml:space="preserve"> we think this issue can </w:t>
            </w:r>
            <w:r>
              <w:t xml:space="preserve">be further discussed after initial evaluation is performed in 9.2.2.1. </w:t>
            </w:r>
            <w:r>
              <w:rPr>
                <w:b/>
                <w:bCs/>
                <w:i/>
                <w:iCs/>
              </w:rPr>
              <w:t xml:space="preserve">  </w:t>
            </w:r>
          </w:p>
        </w:tc>
      </w:tr>
      <w:tr w:rsidR="0040557B" w14:paraId="676900AC" w14:textId="77777777">
        <w:tc>
          <w:tcPr>
            <w:tcW w:w="2705" w:type="dxa"/>
          </w:tcPr>
          <w:p w14:paraId="351331BA" w14:textId="31A985F7" w:rsidR="0040557B" w:rsidRPr="0040557B" w:rsidRDefault="0040557B">
            <w:pPr>
              <w:rPr>
                <w:rFonts w:eastAsia="SimSun"/>
                <w:smallCaps/>
              </w:rPr>
            </w:pPr>
            <w:proofErr w:type="spellStart"/>
            <w:r w:rsidRPr="0040557B">
              <w:rPr>
                <w:rFonts w:eastAsia="SimSun"/>
                <w:smallCaps/>
              </w:rPr>
              <w:t>Futurewei</w:t>
            </w:r>
            <w:proofErr w:type="spellEnd"/>
          </w:p>
        </w:tc>
        <w:tc>
          <w:tcPr>
            <w:tcW w:w="6305" w:type="dxa"/>
          </w:tcPr>
          <w:p w14:paraId="3C67710E" w14:textId="73801123" w:rsidR="0040557B" w:rsidRPr="0040557B" w:rsidRDefault="0040557B">
            <w:pPr>
              <w:rPr>
                <w:sz w:val="20"/>
                <w:szCs w:val="20"/>
              </w:rPr>
            </w:pPr>
            <w:r>
              <w:rPr>
                <w:rFonts w:eastAsia="SimSun"/>
              </w:rPr>
              <w:t>We think the wordings of “</w:t>
            </w:r>
            <w:r>
              <w:rPr>
                <w:b/>
                <w:bCs/>
                <w:i/>
                <w:iCs/>
              </w:rPr>
              <w:t xml:space="preserve">to remove the impacts of other factors other than model performance” </w:t>
            </w:r>
            <w:r>
              <w:t>is not clear and needs clarification.</w:t>
            </w:r>
          </w:p>
        </w:tc>
      </w:tr>
    </w:tbl>
    <w:p w14:paraId="528E4608" w14:textId="77777777" w:rsidR="00965841" w:rsidRDefault="00965841">
      <w:pPr>
        <w:rPr>
          <w:lang w:val="en-GB"/>
        </w:rPr>
      </w:pPr>
    </w:p>
    <w:p w14:paraId="3721913A" w14:textId="77777777" w:rsidR="00965841" w:rsidRDefault="00965841">
      <w:pPr>
        <w:rPr>
          <w:b/>
          <w:bCs/>
          <w:i/>
          <w:iCs/>
        </w:rPr>
      </w:pPr>
    </w:p>
    <w:p w14:paraId="1DCD27BA"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3-4-3:  </w:t>
      </w:r>
    </w:p>
    <w:p w14:paraId="6279D340" w14:textId="77777777" w:rsidR="00965841" w:rsidRDefault="00497177">
      <w:pPr>
        <w:rPr>
          <w:rFonts w:eastAsia="Malgun Gothic"/>
          <w:b/>
          <w:bCs/>
          <w:i/>
          <w:iCs/>
        </w:rPr>
      </w:pPr>
      <w:r>
        <w:rPr>
          <w:rFonts w:eastAsia="Malgun Gothic"/>
          <w:b/>
          <w:bCs/>
          <w:i/>
          <w:iCs/>
        </w:rPr>
        <w:t>In CSI compression using two-sided model use case, further study potential specification impact needed to enable robust and efficient model performance monitoring using an existing CSI feedback scheme such as Rel-16 Type II as the reference.</w:t>
      </w:r>
    </w:p>
    <w:p w14:paraId="76AA1F6E"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3C7D5FFF" w14:textId="77777777">
        <w:tc>
          <w:tcPr>
            <w:tcW w:w="2705" w:type="dxa"/>
          </w:tcPr>
          <w:p w14:paraId="7784AF5A" w14:textId="77777777" w:rsidR="00965841" w:rsidRDefault="00497177">
            <w:pPr>
              <w:rPr>
                <w:b/>
                <w:bCs/>
                <w:lang w:eastAsia="en-US"/>
              </w:rPr>
            </w:pPr>
            <w:r>
              <w:rPr>
                <w:b/>
                <w:bCs/>
                <w:lang w:eastAsia="en-US"/>
              </w:rPr>
              <w:t>Company</w:t>
            </w:r>
          </w:p>
        </w:tc>
        <w:tc>
          <w:tcPr>
            <w:tcW w:w="6305" w:type="dxa"/>
          </w:tcPr>
          <w:p w14:paraId="3847FB38" w14:textId="77777777" w:rsidR="00965841" w:rsidRDefault="00497177">
            <w:pPr>
              <w:rPr>
                <w:b/>
                <w:bCs/>
                <w:lang w:eastAsia="en-US"/>
              </w:rPr>
            </w:pPr>
            <w:r>
              <w:rPr>
                <w:b/>
                <w:bCs/>
                <w:lang w:eastAsia="en-US"/>
              </w:rPr>
              <w:t>View</w:t>
            </w:r>
          </w:p>
        </w:tc>
      </w:tr>
      <w:tr w:rsidR="00965841" w14:paraId="10744A21" w14:textId="77777777">
        <w:tc>
          <w:tcPr>
            <w:tcW w:w="2705" w:type="dxa"/>
          </w:tcPr>
          <w:p w14:paraId="30D88C82"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305" w:type="dxa"/>
          </w:tcPr>
          <w:p w14:paraId="7E932D04" w14:textId="77777777" w:rsidR="00965841" w:rsidRDefault="00497177">
            <w:pPr>
              <w:rPr>
                <w:lang w:eastAsia="en-US"/>
              </w:rPr>
            </w:pPr>
            <w:r>
              <w:rPr>
                <w:lang w:eastAsia="en-US"/>
              </w:rPr>
              <w:t xml:space="preserve">The intention is not quite clear. We guess the intention is to use the legacy CSI codebook as the reference for judging whether and how much AI/ML outperforms the legacy, e.g., if the AI/ML is inferior </w:t>
            </w:r>
            <w:proofErr w:type="gramStart"/>
            <w:r>
              <w:rPr>
                <w:lang w:eastAsia="en-US"/>
              </w:rPr>
              <w:t>than</w:t>
            </w:r>
            <w:proofErr w:type="gramEnd"/>
            <w:r>
              <w:rPr>
                <w:lang w:eastAsia="en-US"/>
              </w:rPr>
              <w:t xml:space="preserve"> legacy or only slightly outperforms legacy CB, the ongoing AI/ML model can be deactivated or switched. </w:t>
            </w:r>
            <w:proofErr w:type="gramStart"/>
            <w:r>
              <w:rPr>
                <w:lang w:eastAsia="en-US"/>
              </w:rPr>
              <w:t>So</w:t>
            </w:r>
            <w:proofErr w:type="gramEnd"/>
            <w:r>
              <w:rPr>
                <w:lang w:eastAsia="en-US"/>
              </w:rPr>
              <w:t xml:space="preserve"> it is changed as in below:</w:t>
            </w:r>
          </w:p>
          <w:p w14:paraId="6F32F1D4" w14:textId="77777777" w:rsidR="00965841" w:rsidRDefault="00497177">
            <w:pPr>
              <w:rPr>
                <w:lang w:eastAsia="en-US"/>
              </w:rPr>
            </w:pPr>
            <w:r>
              <w:rPr>
                <w:rFonts w:eastAsia="Malgun Gothic"/>
                <w:b/>
                <w:bCs/>
                <w:i/>
                <w:iCs/>
              </w:rPr>
              <w:t xml:space="preserve">In CSI compression using two-sided model use case, further study potential specification impact needed to enable </w:t>
            </w:r>
            <w:r>
              <w:rPr>
                <w:rFonts w:eastAsia="Malgun Gothic"/>
                <w:b/>
                <w:bCs/>
                <w:i/>
                <w:iCs/>
                <w:strike/>
                <w:color w:val="FF0000"/>
              </w:rPr>
              <w:t>robust and efficient</w:t>
            </w:r>
            <w:r>
              <w:rPr>
                <w:rFonts w:eastAsia="Malgun Gothic"/>
                <w:b/>
                <w:bCs/>
                <w:i/>
                <w:iCs/>
                <w:color w:val="FF0000"/>
              </w:rPr>
              <w:t xml:space="preserve"> </w:t>
            </w:r>
            <w:r>
              <w:rPr>
                <w:rFonts w:eastAsia="Malgun Gothic"/>
                <w:b/>
                <w:bCs/>
                <w:i/>
                <w:iCs/>
              </w:rPr>
              <w:t xml:space="preserve">model performance monitoring using an </w:t>
            </w:r>
            <w:r>
              <w:rPr>
                <w:rFonts w:eastAsia="Malgun Gothic"/>
                <w:b/>
                <w:bCs/>
                <w:i/>
                <w:iCs/>
              </w:rPr>
              <w:lastRenderedPageBreak/>
              <w:t xml:space="preserve">existing CSI feedback scheme such as Rel-16 Type II as the reference </w:t>
            </w:r>
            <w:r>
              <w:rPr>
                <w:rFonts w:eastAsia="Malgun Gothic"/>
                <w:b/>
                <w:bCs/>
                <w:i/>
                <w:iCs/>
                <w:color w:val="FF0000"/>
              </w:rPr>
              <w:t>to compare whether/how much AI/ML outperforms the existing CSI feedback scheme</w:t>
            </w:r>
            <w:r>
              <w:rPr>
                <w:rFonts w:eastAsia="Malgun Gothic"/>
                <w:b/>
                <w:bCs/>
                <w:i/>
                <w:iCs/>
              </w:rPr>
              <w:t>.</w:t>
            </w:r>
          </w:p>
        </w:tc>
      </w:tr>
      <w:tr w:rsidR="00965841" w14:paraId="76EB2AAF" w14:textId="77777777">
        <w:tc>
          <w:tcPr>
            <w:tcW w:w="2705" w:type="dxa"/>
          </w:tcPr>
          <w:p w14:paraId="584C8E0E" w14:textId="77777777" w:rsidR="00965841" w:rsidRDefault="00497177">
            <w:pPr>
              <w:rPr>
                <w:lang w:eastAsia="en-US"/>
              </w:rPr>
            </w:pPr>
            <w:r>
              <w:rPr>
                <w:lang w:eastAsia="en-US"/>
              </w:rPr>
              <w:lastRenderedPageBreak/>
              <w:t xml:space="preserve"> vivo</w:t>
            </w:r>
          </w:p>
        </w:tc>
        <w:tc>
          <w:tcPr>
            <w:tcW w:w="6305" w:type="dxa"/>
          </w:tcPr>
          <w:p w14:paraId="0BF2A686" w14:textId="77777777" w:rsidR="00965841" w:rsidRDefault="00497177">
            <w:pPr>
              <w:rPr>
                <w:lang w:eastAsia="en-US"/>
              </w:rPr>
            </w:pPr>
            <w:r>
              <w:rPr>
                <w:lang w:eastAsia="en-US"/>
              </w:rPr>
              <w:t>We are confused of what “Robust and efficient model performance monitoring” refers to?</w:t>
            </w:r>
          </w:p>
        </w:tc>
      </w:tr>
      <w:tr w:rsidR="00965841" w14:paraId="7CB9C1F0" w14:textId="77777777">
        <w:tc>
          <w:tcPr>
            <w:tcW w:w="2705" w:type="dxa"/>
          </w:tcPr>
          <w:p w14:paraId="36D16AC5" w14:textId="77777777" w:rsidR="00965841" w:rsidRDefault="00497177">
            <w:pPr>
              <w:rPr>
                <w:lang w:eastAsia="en-US"/>
              </w:rPr>
            </w:pPr>
            <w:r>
              <w:rPr>
                <w:lang w:eastAsia="en-US"/>
              </w:rPr>
              <w:t xml:space="preserve"> OPPO</w:t>
            </w:r>
          </w:p>
        </w:tc>
        <w:tc>
          <w:tcPr>
            <w:tcW w:w="6305" w:type="dxa"/>
          </w:tcPr>
          <w:p w14:paraId="1AF9D053" w14:textId="77777777" w:rsidR="00965841" w:rsidRDefault="00497177">
            <w:pPr>
              <w:rPr>
                <w:lang w:eastAsia="en-US"/>
              </w:rPr>
            </w:pPr>
            <w:r>
              <w:rPr>
                <w:lang w:eastAsia="en-US"/>
              </w:rPr>
              <w:t>S</w:t>
            </w:r>
            <w:r>
              <w:rPr>
                <w:rFonts w:eastAsia="Malgun Gothic"/>
                <w:bCs/>
                <w:iCs/>
              </w:rPr>
              <w:t>upport</w:t>
            </w:r>
          </w:p>
        </w:tc>
      </w:tr>
      <w:tr w:rsidR="00965841" w14:paraId="69C93C6B" w14:textId="77777777">
        <w:tc>
          <w:tcPr>
            <w:tcW w:w="2705" w:type="dxa"/>
          </w:tcPr>
          <w:p w14:paraId="7D520075" w14:textId="77777777" w:rsidR="00965841" w:rsidRDefault="00497177">
            <w:pPr>
              <w:rPr>
                <w:lang w:eastAsia="en-US"/>
              </w:rPr>
            </w:pPr>
            <w:r>
              <w:rPr>
                <w:lang w:eastAsia="en-US"/>
              </w:rPr>
              <w:t xml:space="preserve"> Fujitsu</w:t>
            </w:r>
          </w:p>
        </w:tc>
        <w:tc>
          <w:tcPr>
            <w:tcW w:w="6305" w:type="dxa"/>
          </w:tcPr>
          <w:p w14:paraId="4DE8747A" w14:textId="77777777" w:rsidR="00965841" w:rsidRDefault="00497177">
            <w:pPr>
              <w:rPr>
                <w:lang w:eastAsia="en-US"/>
              </w:rPr>
            </w:pPr>
            <w:r>
              <w:rPr>
                <w:lang w:eastAsia="en-US"/>
              </w:rPr>
              <w:t xml:space="preserve">Agree </w:t>
            </w:r>
            <w:r>
              <w:rPr>
                <w:color w:val="FF0000"/>
                <w:lang w:eastAsia="en-US"/>
              </w:rPr>
              <w:t xml:space="preserve"> </w:t>
            </w:r>
            <w:r>
              <w:rPr>
                <w:rFonts w:eastAsia="Malgun Gothic"/>
                <w:b/>
                <w:bCs/>
                <w:i/>
                <w:iCs/>
                <w:color w:val="FF0000"/>
              </w:rPr>
              <w:t xml:space="preserve"> </w:t>
            </w:r>
          </w:p>
        </w:tc>
      </w:tr>
      <w:tr w:rsidR="00965841" w14:paraId="38F5E80B" w14:textId="77777777">
        <w:tc>
          <w:tcPr>
            <w:tcW w:w="2705" w:type="dxa"/>
          </w:tcPr>
          <w:p w14:paraId="681FB560" w14:textId="77777777" w:rsidR="00965841" w:rsidRDefault="00497177">
            <w:pPr>
              <w:rPr>
                <w:lang w:eastAsia="en-US"/>
              </w:rPr>
            </w:pPr>
            <w:r>
              <w:rPr>
                <w:lang w:eastAsia="en-US"/>
              </w:rPr>
              <w:t>Qualcomm</w:t>
            </w:r>
          </w:p>
        </w:tc>
        <w:tc>
          <w:tcPr>
            <w:tcW w:w="6305" w:type="dxa"/>
          </w:tcPr>
          <w:p w14:paraId="237E2248" w14:textId="77777777" w:rsidR="00965841" w:rsidRDefault="00497177">
            <w:pPr>
              <w:rPr>
                <w:lang w:eastAsia="en-US"/>
              </w:rPr>
            </w:pPr>
            <w:r>
              <w:rPr>
                <w:lang w:eastAsia="en-US"/>
              </w:rPr>
              <w:t>Support</w:t>
            </w:r>
          </w:p>
        </w:tc>
      </w:tr>
      <w:tr w:rsidR="00965841" w14:paraId="283F9E2C" w14:textId="77777777">
        <w:tc>
          <w:tcPr>
            <w:tcW w:w="2705" w:type="dxa"/>
          </w:tcPr>
          <w:p w14:paraId="4CD3B733" w14:textId="77777777" w:rsidR="00965841" w:rsidRDefault="00497177">
            <w:pPr>
              <w:rPr>
                <w:lang w:eastAsia="en-US"/>
              </w:rPr>
            </w:pPr>
            <w:r>
              <w:rPr>
                <w:lang w:eastAsia="en-US"/>
              </w:rPr>
              <w:t xml:space="preserve"> CAICT</w:t>
            </w:r>
          </w:p>
        </w:tc>
        <w:tc>
          <w:tcPr>
            <w:tcW w:w="6305" w:type="dxa"/>
          </w:tcPr>
          <w:p w14:paraId="71280B1F" w14:textId="77777777" w:rsidR="00965841" w:rsidRDefault="00497177">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22037E67" w14:textId="77777777">
        <w:tc>
          <w:tcPr>
            <w:tcW w:w="2705" w:type="dxa"/>
          </w:tcPr>
          <w:p w14:paraId="2BA3C5D8" w14:textId="77777777" w:rsidR="00965841" w:rsidRDefault="00497177">
            <w:pPr>
              <w:rPr>
                <w:lang w:eastAsia="en-US"/>
              </w:rPr>
            </w:pPr>
            <w:r>
              <w:rPr>
                <w:lang w:eastAsia="en-US"/>
              </w:rPr>
              <w:t xml:space="preserve"> </w:t>
            </w:r>
            <w:r>
              <w:rPr>
                <w:rFonts w:eastAsiaTheme="minorEastAsia" w:hint="eastAsia"/>
              </w:rPr>
              <w:t>CATT</w:t>
            </w:r>
          </w:p>
        </w:tc>
        <w:tc>
          <w:tcPr>
            <w:tcW w:w="6305" w:type="dxa"/>
          </w:tcPr>
          <w:p w14:paraId="44E9AA5D" w14:textId="77777777" w:rsidR="00965841" w:rsidRDefault="00497177">
            <w:pPr>
              <w:rPr>
                <w:rFonts w:eastAsiaTheme="minorEastAsia"/>
                <w:bCs/>
                <w:iCs/>
              </w:rPr>
            </w:pPr>
            <w:r>
              <w:rPr>
                <w:rFonts w:eastAsiaTheme="minorEastAsia" w:hint="eastAsia"/>
                <w:bCs/>
                <w:iCs/>
              </w:rPr>
              <w:t xml:space="preserve">Other </w:t>
            </w:r>
            <w:proofErr w:type="gramStart"/>
            <w:r>
              <w:rPr>
                <w:rFonts w:eastAsiaTheme="minorEastAsia" w:hint="eastAsia"/>
                <w:bCs/>
                <w:iCs/>
              </w:rPr>
              <w:t>codebook based</w:t>
            </w:r>
            <w:proofErr w:type="gramEnd"/>
            <w:r>
              <w:rPr>
                <w:rFonts w:eastAsiaTheme="minorEastAsia" w:hint="eastAsia"/>
                <w:bCs/>
                <w:iCs/>
              </w:rPr>
              <w:t xml:space="preserve"> scheme should not be precluded. We suggest </w:t>
            </w:r>
            <w:proofErr w:type="gramStart"/>
            <w:r>
              <w:rPr>
                <w:rFonts w:eastAsiaTheme="minorEastAsia" w:hint="eastAsia"/>
                <w:bCs/>
                <w:iCs/>
              </w:rPr>
              <w:t>to change</w:t>
            </w:r>
            <w:proofErr w:type="gramEnd"/>
            <w:r>
              <w:rPr>
                <w:rFonts w:eastAsiaTheme="minorEastAsia" w:hint="eastAsia"/>
                <w:bCs/>
                <w:iCs/>
              </w:rPr>
              <w:t xml:space="preserve"> the proposal as follows:</w:t>
            </w:r>
          </w:p>
          <w:p w14:paraId="533982C8"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3-4-3:  </w:t>
            </w:r>
          </w:p>
          <w:p w14:paraId="605B1A0E" w14:textId="77777777" w:rsidR="00965841" w:rsidRDefault="00497177">
            <w:pPr>
              <w:rPr>
                <w:lang w:eastAsia="en-US"/>
              </w:rPr>
            </w:pPr>
            <w:r>
              <w:rPr>
                <w:rFonts w:eastAsia="Malgun Gothic"/>
                <w:b/>
                <w:bCs/>
                <w:i/>
                <w:iCs/>
              </w:rPr>
              <w:t>In CSI compression using two-sided model use case, further study potential specification impact needed to enable robust and efficient model performance monitoring using an existing CSI feedback scheme</w:t>
            </w:r>
            <w:r>
              <w:rPr>
                <w:rFonts w:eastAsiaTheme="minorEastAsia" w:hint="eastAsia"/>
                <w:b/>
                <w:bCs/>
                <w:i/>
                <w:iCs/>
              </w:rPr>
              <w:t xml:space="preserve"> </w:t>
            </w:r>
            <w:r>
              <w:rPr>
                <w:rFonts w:eastAsiaTheme="minorEastAsia" w:hint="eastAsia"/>
                <w:b/>
                <w:bCs/>
                <w:i/>
                <w:iCs/>
                <w:color w:val="FF0000"/>
              </w:rPr>
              <w:t>(</w:t>
            </w:r>
            <w:proofErr w:type="gramStart"/>
            <w:r>
              <w:rPr>
                <w:rFonts w:eastAsiaTheme="minorEastAsia" w:hint="eastAsia"/>
                <w:b/>
                <w:bCs/>
                <w:i/>
                <w:iCs/>
                <w:color w:val="FF0000"/>
              </w:rPr>
              <w:t>i.e.</w:t>
            </w:r>
            <w:proofErr w:type="gramEnd"/>
            <w:r>
              <w:rPr>
                <w:rFonts w:eastAsiaTheme="minorEastAsia" w:hint="eastAsia"/>
                <w:b/>
                <w:bCs/>
                <w:i/>
                <w:iCs/>
                <w:color w:val="FF0000"/>
              </w:rPr>
              <w:t xml:space="preserve"> codebook based CSI feedback)</w:t>
            </w:r>
            <w:r>
              <w:rPr>
                <w:rFonts w:eastAsia="Malgun Gothic"/>
                <w:b/>
                <w:bCs/>
                <w:i/>
                <w:iCs/>
                <w:strike/>
                <w:color w:val="FF0000"/>
              </w:rPr>
              <w:t xml:space="preserve"> such as Rel-16 Type II</w:t>
            </w:r>
            <w:r>
              <w:rPr>
                <w:rFonts w:eastAsia="Malgun Gothic"/>
                <w:b/>
                <w:bCs/>
                <w:i/>
                <w:iCs/>
              </w:rPr>
              <w:t xml:space="preserve"> as the reference.</w:t>
            </w:r>
          </w:p>
        </w:tc>
      </w:tr>
      <w:tr w:rsidR="00965841" w14:paraId="53C8E13E" w14:textId="77777777">
        <w:tc>
          <w:tcPr>
            <w:tcW w:w="2705" w:type="dxa"/>
          </w:tcPr>
          <w:p w14:paraId="7B14FDCC" w14:textId="77777777" w:rsidR="00965841" w:rsidRDefault="00497177">
            <w:pPr>
              <w:rPr>
                <w:lang w:eastAsia="en-US"/>
              </w:rPr>
            </w:pPr>
            <w:r>
              <w:rPr>
                <w:lang w:eastAsia="en-US"/>
              </w:rPr>
              <w:t xml:space="preserve">Lenovo </w:t>
            </w:r>
          </w:p>
        </w:tc>
        <w:tc>
          <w:tcPr>
            <w:tcW w:w="6305" w:type="dxa"/>
          </w:tcPr>
          <w:p w14:paraId="6F5966C7" w14:textId="77777777" w:rsidR="00965841" w:rsidRDefault="00497177">
            <w:pPr>
              <w:rPr>
                <w:rFonts w:eastAsiaTheme="minorEastAsia"/>
                <w:bCs/>
                <w:iCs/>
              </w:rPr>
            </w:pPr>
            <w:r>
              <w:rPr>
                <w:lang w:eastAsia="en-US"/>
              </w:rPr>
              <w:t xml:space="preserve">Do not support. Monitoring changes in CQI values is the most natural way to monitor the performance. We are OK with discuss using legacy codebooks as a secondary metric, but CQI should be agreed first </w:t>
            </w:r>
          </w:p>
        </w:tc>
      </w:tr>
      <w:tr w:rsidR="00965841" w14:paraId="746B61FF" w14:textId="77777777">
        <w:tc>
          <w:tcPr>
            <w:tcW w:w="2705" w:type="dxa"/>
          </w:tcPr>
          <w:p w14:paraId="5C75F897" w14:textId="77777777" w:rsidR="00965841" w:rsidRDefault="00497177">
            <w:pPr>
              <w:rPr>
                <w:lang w:eastAsia="en-US"/>
              </w:rPr>
            </w:pPr>
            <w:r>
              <w:rPr>
                <w:lang w:eastAsia="en-US"/>
              </w:rPr>
              <w:t>Samsung</w:t>
            </w:r>
          </w:p>
        </w:tc>
        <w:tc>
          <w:tcPr>
            <w:tcW w:w="6305" w:type="dxa"/>
          </w:tcPr>
          <w:p w14:paraId="34CE965E" w14:textId="77777777" w:rsidR="00965841" w:rsidRDefault="00497177">
            <w:pPr>
              <w:rPr>
                <w:lang w:eastAsia="en-US"/>
              </w:rPr>
            </w:pPr>
            <w:r>
              <w:rPr>
                <w:lang w:eastAsia="en-US"/>
              </w:rPr>
              <w:t>Could you clarify “robust and efficient”?  Do those qualities correspond to performance targets (</w:t>
            </w:r>
            <w:proofErr w:type="gramStart"/>
            <w:r>
              <w:rPr>
                <w:lang w:eastAsia="en-US"/>
              </w:rPr>
              <w:t>e.g.</w:t>
            </w:r>
            <w:proofErr w:type="gramEnd"/>
            <w:r>
              <w:rPr>
                <w:lang w:eastAsia="en-US"/>
              </w:rPr>
              <w:t xml:space="preserve"> an overhead target)?</w:t>
            </w:r>
          </w:p>
        </w:tc>
      </w:tr>
      <w:tr w:rsidR="00965841" w14:paraId="7E0EA8D6" w14:textId="77777777">
        <w:tc>
          <w:tcPr>
            <w:tcW w:w="2705" w:type="dxa"/>
          </w:tcPr>
          <w:p w14:paraId="569B6946" w14:textId="77777777" w:rsidR="00965841" w:rsidRDefault="00497177">
            <w:pPr>
              <w:rPr>
                <w:lang w:eastAsia="en-US"/>
              </w:rPr>
            </w:pPr>
            <w:r>
              <w:rPr>
                <w:rFonts w:hint="eastAsia"/>
                <w:lang w:eastAsia="en-US"/>
              </w:rPr>
              <w:t>C</w:t>
            </w:r>
            <w:r>
              <w:rPr>
                <w:lang w:eastAsia="en-US"/>
              </w:rPr>
              <w:t>MCC</w:t>
            </w:r>
          </w:p>
        </w:tc>
        <w:tc>
          <w:tcPr>
            <w:tcW w:w="6305" w:type="dxa"/>
          </w:tcPr>
          <w:p w14:paraId="2322832A" w14:textId="77777777" w:rsidR="00965841" w:rsidRDefault="00497177">
            <w:pPr>
              <w:rPr>
                <w:lang w:eastAsia="en-US"/>
              </w:rPr>
            </w:pPr>
            <w:r>
              <w:rPr>
                <w:rFonts w:eastAsiaTheme="minorEastAsia" w:hint="eastAsia"/>
                <w:bCs/>
                <w:iCs/>
              </w:rPr>
              <w:t>O</w:t>
            </w:r>
            <w:r>
              <w:rPr>
                <w:rFonts w:eastAsiaTheme="minorEastAsia"/>
                <w:bCs/>
                <w:iCs/>
              </w:rPr>
              <w:t>K with Huawei’s version.</w:t>
            </w:r>
          </w:p>
        </w:tc>
      </w:tr>
      <w:tr w:rsidR="00965841" w14:paraId="346BCBD9" w14:textId="77777777">
        <w:tc>
          <w:tcPr>
            <w:tcW w:w="2705" w:type="dxa"/>
          </w:tcPr>
          <w:p w14:paraId="13701DFE" w14:textId="77777777" w:rsidR="00965841" w:rsidRDefault="00497177">
            <w:pPr>
              <w:rPr>
                <w:lang w:eastAsia="en-US"/>
              </w:rPr>
            </w:pPr>
            <w:r>
              <w:rPr>
                <w:lang w:eastAsia="en-US"/>
              </w:rPr>
              <w:t xml:space="preserve"> MediaTek</w:t>
            </w:r>
          </w:p>
        </w:tc>
        <w:tc>
          <w:tcPr>
            <w:tcW w:w="6305" w:type="dxa"/>
          </w:tcPr>
          <w:p w14:paraId="4F3B63AD" w14:textId="77777777" w:rsidR="00965841" w:rsidRDefault="00497177">
            <w:pPr>
              <w:rPr>
                <w:rFonts w:eastAsiaTheme="minorEastAsia"/>
                <w:bCs/>
                <w:iCs/>
              </w:rPr>
            </w:pPr>
            <w:r>
              <w:rPr>
                <w:lang w:eastAsia="en-US"/>
              </w:rPr>
              <w:t>Support</w:t>
            </w:r>
          </w:p>
        </w:tc>
      </w:tr>
      <w:tr w:rsidR="00965841" w14:paraId="0FE0A65D" w14:textId="77777777">
        <w:tc>
          <w:tcPr>
            <w:tcW w:w="2705" w:type="dxa"/>
          </w:tcPr>
          <w:p w14:paraId="2678222B" w14:textId="77777777" w:rsidR="00965841" w:rsidRDefault="00497177">
            <w:pPr>
              <w:rPr>
                <w:lang w:eastAsia="en-US"/>
              </w:rPr>
            </w:pPr>
            <w:r>
              <w:rPr>
                <w:lang w:eastAsia="en-US"/>
              </w:rPr>
              <w:t>AT&amp;T</w:t>
            </w:r>
          </w:p>
        </w:tc>
        <w:tc>
          <w:tcPr>
            <w:tcW w:w="6305" w:type="dxa"/>
          </w:tcPr>
          <w:p w14:paraId="69C39965" w14:textId="77777777" w:rsidR="00965841" w:rsidRDefault="00497177">
            <w:pPr>
              <w:rPr>
                <w:lang w:eastAsia="en-US"/>
              </w:rPr>
            </w:pPr>
            <w:r>
              <w:rPr>
                <w:lang w:eastAsia="en-US"/>
              </w:rPr>
              <w:t xml:space="preserve">Support. Unclear regarding the “robust and efficient”. </w:t>
            </w:r>
          </w:p>
        </w:tc>
      </w:tr>
      <w:tr w:rsidR="00965841" w14:paraId="7F396B9F" w14:textId="77777777">
        <w:tc>
          <w:tcPr>
            <w:tcW w:w="2705" w:type="dxa"/>
          </w:tcPr>
          <w:p w14:paraId="385AFC20" w14:textId="77777777" w:rsidR="00965841" w:rsidRDefault="00497177">
            <w:pPr>
              <w:rPr>
                <w:lang w:eastAsia="en-US"/>
              </w:rPr>
            </w:pPr>
            <w:r>
              <w:rPr>
                <w:rFonts w:eastAsiaTheme="minorEastAsia" w:hint="eastAsia"/>
              </w:rPr>
              <w:t>X</w:t>
            </w:r>
            <w:r>
              <w:rPr>
                <w:rFonts w:eastAsiaTheme="minorEastAsia"/>
              </w:rPr>
              <w:t>iaomi</w:t>
            </w:r>
          </w:p>
        </w:tc>
        <w:tc>
          <w:tcPr>
            <w:tcW w:w="6305" w:type="dxa"/>
          </w:tcPr>
          <w:p w14:paraId="15873643" w14:textId="77777777" w:rsidR="00965841" w:rsidRDefault="00497177">
            <w:pPr>
              <w:rPr>
                <w:lang w:eastAsia="en-US"/>
              </w:rPr>
            </w:pPr>
            <w:r>
              <w:rPr>
                <w:rFonts w:eastAsiaTheme="minorEastAsia" w:hint="eastAsia"/>
              </w:rPr>
              <w:t>W</w:t>
            </w:r>
            <w:r>
              <w:rPr>
                <w:rFonts w:eastAsiaTheme="minorEastAsia"/>
              </w:rPr>
              <w:t>e are fine with Huawei’s version.</w:t>
            </w:r>
          </w:p>
        </w:tc>
      </w:tr>
      <w:tr w:rsidR="00965841" w14:paraId="53334956" w14:textId="77777777">
        <w:tc>
          <w:tcPr>
            <w:tcW w:w="2705" w:type="dxa"/>
          </w:tcPr>
          <w:p w14:paraId="58E2B74F" w14:textId="77777777" w:rsidR="00965841" w:rsidRDefault="00497177">
            <w:pPr>
              <w:rPr>
                <w:rFonts w:eastAsiaTheme="minorEastAsia"/>
              </w:rPr>
            </w:pPr>
            <w:r>
              <w:rPr>
                <w:rFonts w:eastAsia="Yu Mincho" w:hint="eastAsia"/>
                <w:lang w:eastAsia="ja-JP"/>
              </w:rPr>
              <w:t>S</w:t>
            </w:r>
            <w:r>
              <w:rPr>
                <w:rFonts w:eastAsia="Yu Mincho"/>
                <w:lang w:eastAsia="ja-JP"/>
              </w:rPr>
              <w:t>ony</w:t>
            </w:r>
          </w:p>
        </w:tc>
        <w:tc>
          <w:tcPr>
            <w:tcW w:w="6305" w:type="dxa"/>
          </w:tcPr>
          <w:p w14:paraId="0C9F37FB" w14:textId="77777777" w:rsidR="00965841" w:rsidRDefault="00497177">
            <w:pPr>
              <w:rPr>
                <w:rFonts w:eastAsiaTheme="minorEastAsia"/>
              </w:rPr>
            </w:pPr>
            <w:r>
              <w:rPr>
                <w:rFonts w:eastAsia="Yu Mincho" w:hint="eastAsia"/>
                <w:lang w:eastAsia="ja-JP"/>
              </w:rPr>
              <w:t>S</w:t>
            </w:r>
            <w:r>
              <w:rPr>
                <w:rFonts w:eastAsia="Yu Mincho"/>
                <w:lang w:eastAsia="ja-JP"/>
              </w:rPr>
              <w:t>upport.</w:t>
            </w:r>
          </w:p>
        </w:tc>
      </w:tr>
      <w:tr w:rsidR="00965841" w14:paraId="6B5707C3" w14:textId="77777777">
        <w:tc>
          <w:tcPr>
            <w:tcW w:w="2705" w:type="dxa"/>
          </w:tcPr>
          <w:p w14:paraId="71914813" w14:textId="77777777" w:rsidR="00965841" w:rsidRDefault="00497177">
            <w:pPr>
              <w:rPr>
                <w:rFonts w:eastAsia="SimSun"/>
                <w:lang w:eastAsia="ja-JP"/>
              </w:rPr>
            </w:pPr>
            <w:r>
              <w:rPr>
                <w:rFonts w:eastAsia="SimSun" w:hint="eastAsia"/>
              </w:rPr>
              <w:t>ZTE</w:t>
            </w:r>
          </w:p>
        </w:tc>
        <w:tc>
          <w:tcPr>
            <w:tcW w:w="6305" w:type="dxa"/>
          </w:tcPr>
          <w:p w14:paraId="6D86E6F4" w14:textId="77777777" w:rsidR="00965841" w:rsidRDefault="00497177">
            <w:pPr>
              <w:rPr>
                <w:rFonts w:eastAsia="SimSun"/>
                <w:lang w:eastAsia="ja-JP"/>
              </w:rPr>
            </w:pPr>
            <w:r>
              <w:rPr>
                <w:rFonts w:eastAsia="SimSun" w:hint="eastAsia"/>
              </w:rPr>
              <w:t xml:space="preserve">We think this issue can </w:t>
            </w:r>
            <w:r>
              <w:t xml:space="preserve">be further discussed after initial evaluation is performed in 9.2.2.1. </w:t>
            </w:r>
            <w:r>
              <w:rPr>
                <w:b/>
                <w:bCs/>
                <w:i/>
                <w:iCs/>
              </w:rPr>
              <w:t xml:space="preserve">  </w:t>
            </w:r>
          </w:p>
        </w:tc>
      </w:tr>
      <w:tr w:rsidR="00762EA5" w14:paraId="4A8DC55D" w14:textId="77777777">
        <w:tc>
          <w:tcPr>
            <w:tcW w:w="2705" w:type="dxa"/>
          </w:tcPr>
          <w:p w14:paraId="2508E4A5" w14:textId="6129971B" w:rsidR="00762EA5" w:rsidRPr="00762EA5" w:rsidRDefault="00762EA5">
            <w:pPr>
              <w:rPr>
                <w:rFonts w:eastAsia="SimSun"/>
                <w:smallCaps/>
              </w:rPr>
            </w:pPr>
            <w:proofErr w:type="spellStart"/>
            <w:r w:rsidRPr="00762EA5">
              <w:rPr>
                <w:rFonts w:eastAsia="SimSun"/>
                <w:smallCaps/>
              </w:rPr>
              <w:t>Futurewei</w:t>
            </w:r>
            <w:proofErr w:type="spellEnd"/>
          </w:p>
        </w:tc>
        <w:tc>
          <w:tcPr>
            <w:tcW w:w="6305" w:type="dxa"/>
          </w:tcPr>
          <w:p w14:paraId="61385E7D" w14:textId="59D17DFF" w:rsidR="00762EA5" w:rsidRDefault="00762EA5">
            <w:pPr>
              <w:rPr>
                <w:rFonts w:eastAsia="SimSun"/>
              </w:rPr>
            </w:pPr>
            <w:r>
              <w:rPr>
                <w:rFonts w:eastAsia="SimSun"/>
              </w:rPr>
              <w:t>We also agree Huawei’s modification to remove “robust and efficient” wordings to avoid confusion.</w:t>
            </w:r>
          </w:p>
        </w:tc>
      </w:tr>
    </w:tbl>
    <w:p w14:paraId="04D1BE0D" w14:textId="77777777" w:rsidR="00965841" w:rsidRDefault="00965841"/>
    <w:p w14:paraId="7D74B616" w14:textId="77777777" w:rsidR="00965841" w:rsidRDefault="00497177">
      <w:pPr>
        <w:pStyle w:val="Heading2"/>
        <w:numPr>
          <w:ilvl w:val="0"/>
          <w:numId w:val="0"/>
        </w:numPr>
        <w:ind w:left="576" w:hanging="576"/>
        <w:rPr>
          <w:b/>
          <w:bCs/>
          <w:i/>
          <w:iCs/>
          <w:sz w:val="24"/>
          <w:szCs w:val="24"/>
        </w:rPr>
      </w:pPr>
      <w:r>
        <w:rPr>
          <w:b/>
          <w:bCs/>
          <w:i/>
          <w:iCs/>
          <w:sz w:val="24"/>
          <w:szCs w:val="24"/>
        </w:rPr>
        <w:lastRenderedPageBreak/>
        <w:t xml:space="preserve">Proposal 3-4-4:  </w:t>
      </w:r>
    </w:p>
    <w:p w14:paraId="017A6122" w14:textId="77777777" w:rsidR="00965841" w:rsidRDefault="00497177">
      <w:pPr>
        <w:rPr>
          <w:b/>
          <w:bCs/>
          <w:i/>
          <w:iCs/>
          <w:lang w:val="en-GB"/>
        </w:rPr>
      </w:pPr>
      <w:r>
        <w:rPr>
          <w:rFonts w:eastAsia="Malgun Gothic"/>
          <w:b/>
          <w:bCs/>
          <w:i/>
          <w:iCs/>
        </w:rPr>
        <w:t xml:space="preserve">In CSI compression using two-sided model use case, potential specification impact </w:t>
      </w:r>
      <w:r>
        <w:rPr>
          <w:b/>
          <w:bCs/>
          <w:i/>
          <w:iCs/>
        </w:rPr>
        <w:t xml:space="preserve">for input or output data-based monitoring will be further discussed after initial evaluation is performed in 9.2.2.1.   </w:t>
      </w:r>
    </w:p>
    <w:p w14:paraId="4EED01A2"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0B89C0A4" w14:textId="77777777">
        <w:tc>
          <w:tcPr>
            <w:tcW w:w="2705" w:type="dxa"/>
          </w:tcPr>
          <w:p w14:paraId="75648B1A" w14:textId="77777777" w:rsidR="00965841" w:rsidRDefault="00497177">
            <w:pPr>
              <w:rPr>
                <w:b/>
                <w:bCs/>
                <w:lang w:eastAsia="en-US"/>
              </w:rPr>
            </w:pPr>
            <w:r>
              <w:rPr>
                <w:b/>
                <w:bCs/>
                <w:lang w:eastAsia="en-US"/>
              </w:rPr>
              <w:t>Company</w:t>
            </w:r>
          </w:p>
        </w:tc>
        <w:tc>
          <w:tcPr>
            <w:tcW w:w="6305" w:type="dxa"/>
          </w:tcPr>
          <w:p w14:paraId="2D39554A" w14:textId="77777777" w:rsidR="00965841" w:rsidRDefault="00497177">
            <w:pPr>
              <w:rPr>
                <w:b/>
                <w:bCs/>
                <w:lang w:eastAsia="en-US"/>
              </w:rPr>
            </w:pPr>
            <w:r>
              <w:rPr>
                <w:b/>
                <w:bCs/>
                <w:lang w:eastAsia="en-US"/>
              </w:rPr>
              <w:t>View</w:t>
            </w:r>
          </w:p>
        </w:tc>
      </w:tr>
      <w:tr w:rsidR="00965841" w14:paraId="533A6DFB" w14:textId="77777777">
        <w:tc>
          <w:tcPr>
            <w:tcW w:w="2705" w:type="dxa"/>
          </w:tcPr>
          <w:p w14:paraId="3EB0155E"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305" w:type="dxa"/>
          </w:tcPr>
          <w:p w14:paraId="04307D0F" w14:textId="77777777" w:rsidR="00965841" w:rsidRDefault="00497177">
            <w:pPr>
              <w:rPr>
                <w:lang w:eastAsia="en-US"/>
              </w:rPr>
            </w:pPr>
            <w:r>
              <w:rPr>
                <w:lang w:eastAsia="en-US"/>
              </w:rPr>
              <w:t xml:space="preserve"> Support</w:t>
            </w:r>
          </w:p>
        </w:tc>
      </w:tr>
      <w:tr w:rsidR="00965841" w14:paraId="0950B019" w14:textId="77777777">
        <w:tc>
          <w:tcPr>
            <w:tcW w:w="2705" w:type="dxa"/>
          </w:tcPr>
          <w:p w14:paraId="039A259B" w14:textId="77777777" w:rsidR="00965841" w:rsidRDefault="00497177">
            <w:pPr>
              <w:rPr>
                <w:lang w:eastAsia="en-US"/>
              </w:rPr>
            </w:pPr>
            <w:r>
              <w:rPr>
                <w:lang w:eastAsia="en-US"/>
              </w:rPr>
              <w:t xml:space="preserve"> vivo</w:t>
            </w:r>
          </w:p>
        </w:tc>
        <w:tc>
          <w:tcPr>
            <w:tcW w:w="6305" w:type="dxa"/>
          </w:tcPr>
          <w:p w14:paraId="4BA1629B" w14:textId="77777777" w:rsidR="00965841" w:rsidRDefault="00497177">
            <w:pPr>
              <w:rPr>
                <w:lang w:eastAsia="en-US"/>
              </w:rPr>
            </w:pPr>
            <w:r>
              <w:rPr>
                <w:rFonts w:hint="eastAsia"/>
                <w:lang w:eastAsia="en-US"/>
              </w:rPr>
              <w:t>W</w:t>
            </w:r>
            <w:r>
              <w:rPr>
                <w:lang w:eastAsia="en-US"/>
              </w:rPr>
              <w:t>e are supportive of the proposal. And we believe that how to evaluate a performance monitoring method should also be discussed in 9.2.2.1.</w:t>
            </w:r>
          </w:p>
        </w:tc>
      </w:tr>
      <w:tr w:rsidR="00965841" w14:paraId="33E077B1" w14:textId="77777777">
        <w:tc>
          <w:tcPr>
            <w:tcW w:w="2705" w:type="dxa"/>
          </w:tcPr>
          <w:p w14:paraId="7780761C" w14:textId="77777777" w:rsidR="00965841" w:rsidRDefault="00497177">
            <w:pPr>
              <w:rPr>
                <w:lang w:eastAsia="en-US"/>
              </w:rPr>
            </w:pPr>
            <w:r>
              <w:rPr>
                <w:lang w:eastAsia="en-US"/>
              </w:rPr>
              <w:t xml:space="preserve"> OPPO</w:t>
            </w:r>
          </w:p>
        </w:tc>
        <w:tc>
          <w:tcPr>
            <w:tcW w:w="6305" w:type="dxa"/>
          </w:tcPr>
          <w:p w14:paraId="164017DF" w14:textId="77777777" w:rsidR="00965841" w:rsidRDefault="00497177">
            <w:pPr>
              <w:rPr>
                <w:lang w:eastAsia="en-US"/>
              </w:rPr>
            </w:pPr>
            <w:r>
              <w:rPr>
                <w:lang w:eastAsia="en-US"/>
              </w:rPr>
              <w:t>S</w:t>
            </w:r>
            <w:r>
              <w:rPr>
                <w:rFonts w:eastAsia="Malgun Gothic"/>
                <w:bCs/>
                <w:iCs/>
              </w:rPr>
              <w:t>upport</w:t>
            </w:r>
          </w:p>
        </w:tc>
      </w:tr>
      <w:tr w:rsidR="00965841" w14:paraId="6758BE2C" w14:textId="77777777">
        <w:tc>
          <w:tcPr>
            <w:tcW w:w="2705" w:type="dxa"/>
          </w:tcPr>
          <w:p w14:paraId="455C8530" w14:textId="77777777" w:rsidR="00965841" w:rsidRDefault="00497177">
            <w:pPr>
              <w:rPr>
                <w:lang w:eastAsia="en-US"/>
              </w:rPr>
            </w:pPr>
            <w:r>
              <w:rPr>
                <w:lang w:eastAsia="en-US"/>
              </w:rPr>
              <w:t xml:space="preserve"> NTT DOCOMO</w:t>
            </w:r>
          </w:p>
        </w:tc>
        <w:tc>
          <w:tcPr>
            <w:tcW w:w="6305" w:type="dxa"/>
          </w:tcPr>
          <w:p w14:paraId="096E4BA5" w14:textId="77777777" w:rsidR="00965841" w:rsidRDefault="00497177">
            <w:pPr>
              <w:rPr>
                <w:lang w:eastAsia="en-US"/>
              </w:rPr>
            </w:pPr>
            <w:r>
              <w:rPr>
                <w:lang w:eastAsia="en-US"/>
              </w:rPr>
              <w:t xml:space="preserve">Support the proposal. </w:t>
            </w:r>
            <w:r>
              <w:rPr>
                <w:color w:val="FF0000"/>
                <w:lang w:eastAsia="en-US"/>
              </w:rPr>
              <w:t xml:space="preserve"> </w:t>
            </w:r>
            <w:r>
              <w:rPr>
                <w:rFonts w:eastAsia="Malgun Gothic"/>
                <w:b/>
                <w:bCs/>
                <w:i/>
                <w:iCs/>
                <w:color w:val="FF0000"/>
              </w:rPr>
              <w:t xml:space="preserve"> </w:t>
            </w:r>
          </w:p>
        </w:tc>
      </w:tr>
      <w:tr w:rsidR="00965841" w14:paraId="4F7371BF" w14:textId="77777777">
        <w:tc>
          <w:tcPr>
            <w:tcW w:w="2705" w:type="dxa"/>
          </w:tcPr>
          <w:p w14:paraId="528497E4" w14:textId="77777777" w:rsidR="00965841" w:rsidRDefault="00497177">
            <w:pPr>
              <w:rPr>
                <w:lang w:eastAsia="en-US"/>
              </w:rPr>
            </w:pPr>
            <w:r>
              <w:rPr>
                <w:rFonts w:eastAsiaTheme="minorEastAsia" w:hint="eastAsia"/>
              </w:rPr>
              <w:t>C</w:t>
            </w:r>
            <w:r>
              <w:rPr>
                <w:rFonts w:eastAsiaTheme="minorEastAsia"/>
              </w:rPr>
              <w:t>AICT</w:t>
            </w:r>
          </w:p>
        </w:tc>
        <w:tc>
          <w:tcPr>
            <w:tcW w:w="6305" w:type="dxa"/>
          </w:tcPr>
          <w:p w14:paraId="43C3F3F9" w14:textId="77777777" w:rsidR="00965841" w:rsidRDefault="00497177">
            <w:pPr>
              <w:rPr>
                <w:lang w:eastAsia="en-US"/>
              </w:rPr>
            </w:pPr>
            <w:r>
              <w:rPr>
                <w:rFonts w:eastAsiaTheme="minorEastAsia" w:hint="eastAsia"/>
              </w:rPr>
              <w:t>S</w:t>
            </w:r>
            <w:r>
              <w:rPr>
                <w:rFonts w:eastAsiaTheme="minorEastAsia"/>
              </w:rPr>
              <w:t>upport</w:t>
            </w:r>
          </w:p>
        </w:tc>
      </w:tr>
      <w:tr w:rsidR="00965841" w14:paraId="195FB34E" w14:textId="77777777">
        <w:tc>
          <w:tcPr>
            <w:tcW w:w="2705" w:type="dxa"/>
          </w:tcPr>
          <w:p w14:paraId="1ADF8182" w14:textId="77777777" w:rsidR="00965841" w:rsidRDefault="00497177">
            <w:pPr>
              <w:rPr>
                <w:rFonts w:eastAsiaTheme="minorEastAsia"/>
              </w:rPr>
            </w:pPr>
            <w:r>
              <w:rPr>
                <w:rFonts w:eastAsiaTheme="minorEastAsia" w:hint="eastAsia"/>
              </w:rPr>
              <w:t>N</w:t>
            </w:r>
            <w:r>
              <w:rPr>
                <w:rFonts w:eastAsiaTheme="minorEastAsia"/>
              </w:rPr>
              <w:t>EC</w:t>
            </w:r>
          </w:p>
        </w:tc>
        <w:tc>
          <w:tcPr>
            <w:tcW w:w="6305" w:type="dxa"/>
          </w:tcPr>
          <w:p w14:paraId="0B7818E5" w14:textId="77777777" w:rsidR="00965841" w:rsidRDefault="00497177">
            <w:pPr>
              <w:rPr>
                <w:rFonts w:eastAsiaTheme="minorEastAsia"/>
              </w:rPr>
            </w:pPr>
            <w:r>
              <w:rPr>
                <w:rFonts w:eastAsiaTheme="minorEastAsia" w:hint="eastAsia"/>
              </w:rPr>
              <w:t>S</w:t>
            </w:r>
            <w:r>
              <w:rPr>
                <w:rFonts w:eastAsiaTheme="minorEastAsia"/>
              </w:rPr>
              <w:t>upport</w:t>
            </w:r>
          </w:p>
        </w:tc>
      </w:tr>
      <w:tr w:rsidR="00965841" w14:paraId="091F5999" w14:textId="77777777">
        <w:tc>
          <w:tcPr>
            <w:tcW w:w="2705" w:type="dxa"/>
          </w:tcPr>
          <w:p w14:paraId="076E6DF6" w14:textId="77777777" w:rsidR="00965841" w:rsidRDefault="00497177">
            <w:pPr>
              <w:rPr>
                <w:rFonts w:eastAsiaTheme="minorEastAsia"/>
              </w:rPr>
            </w:pPr>
            <w:r>
              <w:rPr>
                <w:lang w:eastAsia="en-US"/>
              </w:rPr>
              <w:t xml:space="preserve"> </w:t>
            </w:r>
            <w:r>
              <w:rPr>
                <w:rFonts w:eastAsiaTheme="minorEastAsia" w:hint="eastAsia"/>
              </w:rPr>
              <w:t>CATT</w:t>
            </w:r>
          </w:p>
        </w:tc>
        <w:tc>
          <w:tcPr>
            <w:tcW w:w="6305" w:type="dxa"/>
          </w:tcPr>
          <w:p w14:paraId="327D39CE" w14:textId="77777777" w:rsidR="00965841" w:rsidRDefault="00497177">
            <w:pPr>
              <w:rPr>
                <w:rFonts w:eastAsiaTheme="minorEastAsia"/>
              </w:rPr>
            </w:pPr>
            <w:r>
              <w:rPr>
                <w:rFonts w:eastAsiaTheme="minorEastAsia" w:hint="eastAsia"/>
              </w:rPr>
              <w:t>Fine with the proposal.</w:t>
            </w:r>
          </w:p>
        </w:tc>
      </w:tr>
      <w:tr w:rsidR="00965841" w14:paraId="1F2C91A4" w14:textId="77777777">
        <w:tc>
          <w:tcPr>
            <w:tcW w:w="2705" w:type="dxa"/>
          </w:tcPr>
          <w:p w14:paraId="12BCFA2F" w14:textId="77777777" w:rsidR="00965841" w:rsidRDefault="00497177">
            <w:pPr>
              <w:rPr>
                <w:lang w:eastAsia="en-US"/>
              </w:rPr>
            </w:pPr>
            <w:r>
              <w:rPr>
                <w:lang w:eastAsia="en-US"/>
              </w:rPr>
              <w:t>Lenovo</w:t>
            </w:r>
          </w:p>
        </w:tc>
        <w:tc>
          <w:tcPr>
            <w:tcW w:w="6305" w:type="dxa"/>
          </w:tcPr>
          <w:p w14:paraId="76D68801" w14:textId="77777777" w:rsidR="00965841" w:rsidRDefault="00497177">
            <w:pPr>
              <w:rPr>
                <w:rFonts w:eastAsiaTheme="minorEastAsia"/>
              </w:rPr>
            </w:pPr>
            <w:r>
              <w:rPr>
                <w:rFonts w:eastAsiaTheme="minorEastAsia"/>
              </w:rPr>
              <w:t>Support</w:t>
            </w:r>
          </w:p>
        </w:tc>
      </w:tr>
      <w:tr w:rsidR="00965841" w14:paraId="162924C0" w14:textId="77777777">
        <w:tc>
          <w:tcPr>
            <w:tcW w:w="2705" w:type="dxa"/>
          </w:tcPr>
          <w:p w14:paraId="0BDBFD0C" w14:textId="77777777" w:rsidR="00965841" w:rsidRDefault="00497177">
            <w:pPr>
              <w:rPr>
                <w:lang w:eastAsia="en-US"/>
              </w:rPr>
            </w:pPr>
            <w:r>
              <w:rPr>
                <w:lang w:eastAsia="en-US"/>
              </w:rPr>
              <w:t>Samsung</w:t>
            </w:r>
          </w:p>
        </w:tc>
        <w:tc>
          <w:tcPr>
            <w:tcW w:w="6305" w:type="dxa"/>
          </w:tcPr>
          <w:p w14:paraId="11877F3E" w14:textId="77777777" w:rsidR="00965841" w:rsidRDefault="00497177">
            <w:pPr>
              <w:rPr>
                <w:rFonts w:eastAsiaTheme="minorEastAsia"/>
              </w:rPr>
            </w:pPr>
            <w:r>
              <w:rPr>
                <w:lang w:eastAsia="en-US"/>
              </w:rPr>
              <w:t>Support</w:t>
            </w:r>
          </w:p>
        </w:tc>
      </w:tr>
      <w:tr w:rsidR="00965841" w14:paraId="3EAA8ABD" w14:textId="77777777">
        <w:tc>
          <w:tcPr>
            <w:tcW w:w="2705" w:type="dxa"/>
          </w:tcPr>
          <w:p w14:paraId="43738835" w14:textId="77777777" w:rsidR="00965841" w:rsidRDefault="00497177">
            <w:pPr>
              <w:rPr>
                <w:lang w:eastAsia="en-US"/>
              </w:rPr>
            </w:pPr>
            <w:r>
              <w:rPr>
                <w:rFonts w:hint="eastAsia"/>
                <w:lang w:eastAsia="en-US"/>
              </w:rPr>
              <w:t>C</w:t>
            </w:r>
            <w:r>
              <w:rPr>
                <w:lang w:eastAsia="en-US"/>
              </w:rPr>
              <w:t>MCC</w:t>
            </w:r>
          </w:p>
        </w:tc>
        <w:tc>
          <w:tcPr>
            <w:tcW w:w="6305" w:type="dxa"/>
          </w:tcPr>
          <w:p w14:paraId="423D2468" w14:textId="77777777" w:rsidR="00965841" w:rsidRDefault="00497177">
            <w:pPr>
              <w:rPr>
                <w:lang w:eastAsia="en-US"/>
              </w:rPr>
            </w:pPr>
            <w:r>
              <w:rPr>
                <w:rFonts w:eastAsiaTheme="minorEastAsia"/>
              </w:rPr>
              <w:t>Support.</w:t>
            </w:r>
          </w:p>
        </w:tc>
      </w:tr>
      <w:tr w:rsidR="00965841" w14:paraId="6FB4C8F7" w14:textId="77777777">
        <w:tc>
          <w:tcPr>
            <w:tcW w:w="2705" w:type="dxa"/>
          </w:tcPr>
          <w:p w14:paraId="2F995026" w14:textId="77777777" w:rsidR="00965841" w:rsidRDefault="00497177">
            <w:pPr>
              <w:rPr>
                <w:lang w:eastAsia="en-US"/>
              </w:rPr>
            </w:pPr>
            <w:r>
              <w:rPr>
                <w:lang w:eastAsia="en-US"/>
              </w:rPr>
              <w:t xml:space="preserve"> MediaTek</w:t>
            </w:r>
          </w:p>
        </w:tc>
        <w:tc>
          <w:tcPr>
            <w:tcW w:w="6305" w:type="dxa"/>
          </w:tcPr>
          <w:p w14:paraId="27A49354" w14:textId="77777777" w:rsidR="00965841" w:rsidRDefault="00497177">
            <w:pPr>
              <w:rPr>
                <w:rFonts w:eastAsiaTheme="minorEastAsia"/>
              </w:rPr>
            </w:pPr>
            <w:r>
              <w:rPr>
                <w:lang w:eastAsia="en-US"/>
              </w:rPr>
              <w:t>Support</w:t>
            </w:r>
          </w:p>
        </w:tc>
      </w:tr>
      <w:tr w:rsidR="00965841" w14:paraId="17BF2131" w14:textId="77777777">
        <w:tc>
          <w:tcPr>
            <w:tcW w:w="2705" w:type="dxa"/>
          </w:tcPr>
          <w:p w14:paraId="058EA891" w14:textId="77777777" w:rsidR="00965841" w:rsidRDefault="00497177">
            <w:pPr>
              <w:rPr>
                <w:lang w:eastAsia="en-US"/>
              </w:rPr>
            </w:pPr>
            <w:r>
              <w:rPr>
                <w:lang w:eastAsia="en-US"/>
              </w:rPr>
              <w:t>AT&amp;T</w:t>
            </w:r>
          </w:p>
        </w:tc>
        <w:tc>
          <w:tcPr>
            <w:tcW w:w="6305" w:type="dxa"/>
          </w:tcPr>
          <w:p w14:paraId="4CE56777" w14:textId="77777777" w:rsidR="00965841" w:rsidRDefault="00497177">
            <w:pPr>
              <w:rPr>
                <w:lang w:eastAsia="en-US"/>
              </w:rPr>
            </w:pPr>
            <w:r>
              <w:rPr>
                <w:lang w:eastAsia="en-US"/>
              </w:rPr>
              <w:t>Support</w:t>
            </w:r>
          </w:p>
        </w:tc>
      </w:tr>
      <w:tr w:rsidR="00965841" w14:paraId="276E9137" w14:textId="77777777">
        <w:tc>
          <w:tcPr>
            <w:tcW w:w="2705" w:type="dxa"/>
          </w:tcPr>
          <w:p w14:paraId="1A6909ED" w14:textId="77777777" w:rsidR="00965841" w:rsidRDefault="00497177">
            <w:pPr>
              <w:rPr>
                <w:lang w:eastAsia="en-US"/>
              </w:rPr>
            </w:pPr>
            <w:r>
              <w:rPr>
                <w:rFonts w:eastAsiaTheme="minorEastAsia" w:hint="eastAsia"/>
              </w:rPr>
              <w:t>X</w:t>
            </w:r>
            <w:r>
              <w:rPr>
                <w:rFonts w:eastAsiaTheme="minorEastAsia"/>
              </w:rPr>
              <w:t>iaomi</w:t>
            </w:r>
          </w:p>
        </w:tc>
        <w:tc>
          <w:tcPr>
            <w:tcW w:w="6305" w:type="dxa"/>
          </w:tcPr>
          <w:p w14:paraId="4AAE9A9F" w14:textId="77777777" w:rsidR="00965841" w:rsidRDefault="00497177">
            <w:pPr>
              <w:rPr>
                <w:lang w:eastAsia="en-US"/>
              </w:rPr>
            </w:pPr>
            <w:r>
              <w:rPr>
                <w:lang w:eastAsia="en-US"/>
              </w:rPr>
              <w:t>Support</w:t>
            </w:r>
          </w:p>
        </w:tc>
      </w:tr>
      <w:tr w:rsidR="00965841" w14:paraId="52B882AD" w14:textId="77777777">
        <w:tc>
          <w:tcPr>
            <w:tcW w:w="2705" w:type="dxa"/>
          </w:tcPr>
          <w:p w14:paraId="57C5C172" w14:textId="77777777" w:rsidR="00965841" w:rsidRDefault="00497177">
            <w:pPr>
              <w:rPr>
                <w:rFonts w:eastAsia="SimSun"/>
              </w:rPr>
            </w:pPr>
            <w:r>
              <w:rPr>
                <w:rFonts w:eastAsia="SimSun" w:hint="eastAsia"/>
              </w:rPr>
              <w:t>ZTE</w:t>
            </w:r>
          </w:p>
        </w:tc>
        <w:tc>
          <w:tcPr>
            <w:tcW w:w="6305" w:type="dxa"/>
          </w:tcPr>
          <w:p w14:paraId="589B23C8" w14:textId="77777777" w:rsidR="00965841" w:rsidRDefault="00497177">
            <w:pPr>
              <w:rPr>
                <w:rFonts w:eastAsia="SimSun"/>
                <w:lang w:eastAsia="en-US"/>
              </w:rPr>
            </w:pPr>
            <w:r>
              <w:rPr>
                <w:rFonts w:eastAsia="SimSun" w:hint="eastAsia"/>
              </w:rPr>
              <w:t>Support</w:t>
            </w:r>
          </w:p>
        </w:tc>
      </w:tr>
      <w:tr w:rsidR="007F5C69" w14:paraId="681FED85" w14:textId="77777777">
        <w:tc>
          <w:tcPr>
            <w:tcW w:w="2705" w:type="dxa"/>
          </w:tcPr>
          <w:p w14:paraId="78DD8FAD" w14:textId="78A68319" w:rsidR="007F5C69" w:rsidRPr="007F5C69" w:rsidRDefault="007F5C69">
            <w:pPr>
              <w:rPr>
                <w:rFonts w:eastAsia="SimSun"/>
                <w:smallCaps/>
              </w:rPr>
            </w:pPr>
            <w:proofErr w:type="spellStart"/>
            <w:r w:rsidRPr="007F5C69">
              <w:rPr>
                <w:rFonts w:eastAsia="SimSun"/>
                <w:smallCaps/>
              </w:rPr>
              <w:t>Futurewei</w:t>
            </w:r>
            <w:proofErr w:type="spellEnd"/>
          </w:p>
        </w:tc>
        <w:tc>
          <w:tcPr>
            <w:tcW w:w="6305" w:type="dxa"/>
          </w:tcPr>
          <w:p w14:paraId="66DDDACE" w14:textId="45E36515" w:rsidR="007F5C69" w:rsidRDefault="007F5C69">
            <w:pPr>
              <w:rPr>
                <w:rFonts w:eastAsia="SimSun"/>
              </w:rPr>
            </w:pPr>
            <w:r>
              <w:rPr>
                <w:rFonts w:eastAsia="SimSun"/>
              </w:rPr>
              <w:t>We are ok with the proposal.</w:t>
            </w:r>
          </w:p>
        </w:tc>
      </w:tr>
    </w:tbl>
    <w:p w14:paraId="0B7A0A95" w14:textId="77777777" w:rsidR="00965841" w:rsidRDefault="00965841">
      <w:pPr>
        <w:rPr>
          <w:lang w:val="en-GB"/>
        </w:rPr>
      </w:pPr>
    </w:p>
    <w:p w14:paraId="63F4A089" w14:textId="77777777" w:rsidR="00965841" w:rsidRDefault="00965841">
      <w:pPr>
        <w:rPr>
          <w:lang w:val="en-GB"/>
        </w:rPr>
      </w:pPr>
    </w:p>
    <w:p w14:paraId="3ABFA0A1" w14:textId="77777777" w:rsidR="00965841" w:rsidRDefault="00497177">
      <w:pPr>
        <w:pStyle w:val="Heading2"/>
        <w:rPr>
          <w:lang w:eastAsia="en-US"/>
        </w:rPr>
      </w:pPr>
      <w:r>
        <w:rPr>
          <w:lang w:eastAsia="en-US"/>
        </w:rPr>
        <w:t>Framework, UE capability, and other topics</w:t>
      </w:r>
    </w:p>
    <w:p w14:paraId="648219CD" w14:textId="77777777" w:rsidR="00965841" w:rsidRDefault="00497177">
      <w:r>
        <w:t xml:space="preserve">Following table summarize company’s proposals related to framework. </w:t>
      </w:r>
    </w:p>
    <w:tbl>
      <w:tblPr>
        <w:tblStyle w:val="TableGrid"/>
        <w:tblW w:w="8995" w:type="dxa"/>
        <w:tblLook w:val="04A0" w:firstRow="1" w:lastRow="0" w:firstColumn="1" w:lastColumn="0" w:noHBand="0" w:noVBand="1"/>
      </w:tblPr>
      <w:tblGrid>
        <w:gridCol w:w="1583"/>
        <w:gridCol w:w="7412"/>
      </w:tblGrid>
      <w:tr w:rsidR="00965841" w14:paraId="1E4E8749" w14:textId="77777777">
        <w:tc>
          <w:tcPr>
            <w:tcW w:w="1583" w:type="dxa"/>
          </w:tcPr>
          <w:p w14:paraId="6E24BB17" w14:textId="77777777" w:rsidR="00965841" w:rsidRDefault="00497177">
            <w:r>
              <w:t>Huawei</w:t>
            </w:r>
          </w:p>
        </w:tc>
        <w:tc>
          <w:tcPr>
            <w:tcW w:w="7412" w:type="dxa"/>
          </w:tcPr>
          <w:p w14:paraId="122A5798" w14:textId="77777777" w:rsidR="00965841" w:rsidRDefault="00497177">
            <w:pPr>
              <w:rPr>
                <w:b/>
                <w:i/>
              </w:rPr>
            </w:pPr>
            <w:r>
              <w:rPr>
                <w:b/>
                <w:bCs/>
                <w:i/>
              </w:rPr>
              <w:t xml:space="preserve">Observation 10: </w:t>
            </w:r>
            <w:r>
              <w:rPr>
                <w:b/>
                <w:i/>
                <w:lang w:val="en-GB"/>
              </w:rPr>
              <w:t>For Network part model of a two-sided model for CSI compression, model management is up to Network implementation, and no strong motivation is observed to study the model registration and model ID for the Network part model.</w:t>
            </w:r>
          </w:p>
          <w:p w14:paraId="7D6F2DF8" w14:textId="77777777" w:rsidR="00965841" w:rsidRDefault="00965841">
            <w:pPr>
              <w:pStyle w:val="00Text"/>
              <w:snapToGrid w:val="0"/>
              <w:contextualSpacing/>
              <w:rPr>
                <w:bCs/>
                <w:sz w:val="24"/>
              </w:rPr>
            </w:pPr>
          </w:p>
          <w:p w14:paraId="2D437570" w14:textId="77777777" w:rsidR="00965841" w:rsidRDefault="00497177">
            <w:pPr>
              <w:pStyle w:val="00Text"/>
              <w:snapToGrid w:val="0"/>
              <w:contextualSpacing/>
              <w:rPr>
                <w:bCs/>
                <w:iCs/>
                <w:color w:val="000000" w:themeColor="text1"/>
                <w:sz w:val="22"/>
                <w:szCs w:val="22"/>
              </w:rPr>
            </w:pPr>
            <w:r>
              <w:rPr>
                <w:bCs/>
                <w:sz w:val="24"/>
              </w:rPr>
              <w:lastRenderedPageBreak/>
              <w:t xml:space="preserve"> </w:t>
            </w:r>
            <w:r>
              <w:rPr>
                <w:bCs/>
                <w:iCs/>
                <w:color w:val="000000" w:themeColor="text1"/>
                <w:sz w:val="22"/>
                <w:szCs w:val="22"/>
              </w:rPr>
              <w:t>Proposal 2: For the study of life cycle management for CSI feedback use case, discuss use case specific procedures in 9.2.2.2, including data collection, training, inference, monitoring, and UE capability.</w:t>
            </w:r>
          </w:p>
          <w:p w14:paraId="0FFD045C" w14:textId="77777777" w:rsidR="00965841" w:rsidRDefault="00497177">
            <w:pPr>
              <w:pStyle w:val="00Text"/>
              <w:numPr>
                <w:ilvl w:val="0"/>
                <w:numId w:val="85"/>
              </w:numPr>
              <w:tabs>
                <w:tab w:val="left" w:pos="284"/>
              </w:tabs>
              <w:overflowPunct/>
              <w:autoSpaceDE/>
              <w:autoSpaceDN/>
              <w:adjustRightInd/>
              <w:spacing w:before="0" w:beforeAutospacing="0" w:after="120" w:afterAutospacing="0" w:line="240" w:lineRule="auto"/>
              <w:ind w:left="282" w:hangingChars="128" w:hanging="282"/>
              <w:textAlignment w:val="auto"/>
              <w:rPr>
                <w:rFonts w:eastAsia="SimHei"/>
                <w:bCs/>
                <w:iCs/>
                <w:sz w:val="22"/>
                <w:szCs w:val="22"/>
              </w:rPr>
            </w:pPr>
            <w:r>
              <w:rPr>
                <w:rFonts w:eastAsia="SimHei"/>
                <w:bCs/>
                <w:iCs/>
                <w:sz w:val="22"/>
                <w:szCs w:val="22"/>
              </w:rPr>
              <w:t>FFS: [model registration]</w:t>
            </w:r>
          </w:p>
          <w:p w14:paraId="789CF983" w14:textId="77777777" w:rsidR="00965841" w:rsidRDefault="00497177">
            <w:pPr>
              <w:rPr>
                <w:b/>
                <w:i/>
              </w:rPr>
            </w:pPr>
            <w:r>
              <w:rPr>
                <w:b/>
                <w:i/>
              </w:rPr>
              <w:t xml:space="preserve">Proposal 17: </w:t>
            </w:r>
            <w:r>
              <w:rPr>
                <w:b/>
                <w:i/>
                <w:lang w:val="en-GB"/>
              </w:rPr>
              <w:t>For UE part model of a two-sided model for CSI compression, study the model registration to the Network, with the purpose of model ID based activating/deactivating/selecting/ switching/updating for the UE part model</w:t>
            </w:r>
            <w:r>
              <w:rPr>
                <w:b/>
                <w:i/>
              </w:rPr>
              <w:t>.</w:t>
            </w:r>
          </w:p>
          <w:p w14:paraId="391D0A5B" w14:textId="77777777" w:rsidR="00965841" w:rsidRDefault="00497177">
            <w:pPr>
              <w:rPr>
                <w:rFonts w:eastAsia="MS Mincho"/>
                <w:lang w:eastAsia="ja-JP"/>
              </w:rPr>
            </w:pPr>
            <w:r>
              <w:rPr>
                <w:b/>
                <w:i/>
              </w:rPr>
              <w:t xml:space="preserve">Proposal 18: Study the potential specification impact for UE capability, including the following as a starting point: </w:t>
            </w:r>
            <w:r>
              <w:rPr>
                <w:rFonts w:hint="eastAsia"/>
                <w:b/>
                <w:i/>
              </w:rPr>
              <w:t xml:space="preserve">data collection, dataset delivery, training, model switching, model updating, monitoring, </w:t>
            </w:r>
            <w:r>
              <w:rPr>
                <w:b/>
                <w:i/>
              </w:rPr>
              <w:t>and CSI</w:t>
            </w:r>
            <w:r>
              <w:rPr>
                <w:rFonts w:hint="eastAsia"/>
                <w:b/>
                <w:i/>
              </w:rPr>
              <w:t xml:space="preserve"> report timeline</w:t>
            </w:r>
            <w:r>
              <w:rPr>
                <w:b/>
                <w:i/>
              </w:rPr>
              <w:t>.</w:t>
            </w:r>
          </w:p>
          <w:p w14:paraId="2A2310F6" w14:textId="77777777" w:rsidR="00965841" w:rsidRDefault="00965841">
            <w:pPr>
              <w:tabs>
                <w:tab w:val="left" w:pos="990"/>
              </w:tabs>
              <w:rPr>
                <w:bCs/>
              </w:rPr>
            </w:pPr>
          </w:p>
        </w:tc>
      </w:tr>
      <w:tr w:rsidR="00965841" w14:paraId="7697DB69" w14:textId="77777777">
        <w:tc>
          <w:tcPr>
            <w:tcW w:w="1583" w:type="dxa"/>
          </w:tcPr>
          <w:p w14:paraId="45A8ADCC" w14:textId="77777777" w:rsidR="00965841" w:rsidRDefault="00497177">
            <w:r>
              <w:lastRenderedPageBreak/>
              <w:t xml:space="preserve">Ericsson </w:t>
            </w:r>
          </w:p>
        </w:tc>
        <w:tc>
          <w:tcPr>
            <w:tcW w:w="7412" w:type="dxa"/>
          </w:tcPr>
          <w:p w14:paraId="73204060" w14:textId="77777777" w:rsidR="00965841" w:rsidRDefault="00497177">
            <w:pPr>
              <w:pStyle w:val="Observation"/>
              <w:rPr>
                <w:lang w:val="en-GB"/>
              </w:rPr>
            </w:pPr>
            <w:bookmarkStart w:id="82" w:name="_Toc118726301"/>
            <w:bookmarkStart w:id="83" w:name="_Toc118726094"/>
            <w:r>
              <w:rPr>
                <w:lang w:val="en-GB"/>
              </w:rPr>
              <w:t>3GPP RAN1 should study the impact on 3GPP specifications for introducing AI/ML for PHY and not spend any time units on non-3GPP based solutions.</w:t>
            </w:r>
            <w:bookmarkEnd w:id="82"/>
            <w:bookmarkEnd w:id="83"/>
            <w:r>
              <w:rPr>
                <w:lang w:val="en-GB"/>
              </w:rPr>
              <w:t xml:space="preserve"> </w:t>
            </w:r>
          </w:p>
          <w:p w14:paraId="375297D7" w14:textId="77777777" w:rsidR="00965841" w:rsidRDefault="00965841">
            <w:pPr>
              <w:rPr>
                <w:b/>
                <w:bCs/>
                <w:i/>
                <w:lang w:val="en-GB"/>
              </w:rPr>
            </w:pPr>
          </w:p>
        </w:tc>
      </w:tr>
      <w:tr w:rsidR="00965841" w14:paraId="21F3079C" w14:textId="77777777">
        <w:tc>
          <w:tcPr>
            <w:tcW w:w="1583" w:type="dxa"/>
          </w:tcPr>
          <w:p w14:paraId="3AC92FD9" w14:textId="77777777" w:rsidR="00965841" w:rsidRDefault="00497177">
            <w:r>
              <w:t>ZTE</w:t>
            </w:r>
          </w:p>
        </w:tc>
        <w:tc>
          <w:tcPr>
            <w:tcW w:w="7412" w:type="dxa"/>
          </w:tcPr>
          <w:p w14:paraId="533D7677" w14:textId="77777777" w:rsidR="00965841" w:rsidRDefault="00497177">
            <w:pPr>
              <w:tabs>
                <w:tab w:val="left" w:pos="990"/>
              </w:tabs>
              <w:adjustRightInd w:val="0"/>
              <w:snapToGrid w:val="0"/>
              <w:spacing w:beforeLines="30" w:before="72" w:afterLines="30" w:after="72" w:line="288" w:lineRule="auto"/>
              <w:jc w:val="both"/>
              <w:rPr>
                <w:rFonts w:eastAsia="SimSun"/>
                <w:i/>
                <w:iCs/>
                <w:szCs w:val="20"/>
              </w:rPr>
            </w:pPr>
            <w:r>
              <w:rPr>
                <w:b/>
                <w:bCs/>
                <w:i/>
                <w:iCs/>
                <w:szCs w:val="21"/>
              </w:rPr>
              <w:t xml:space="preserve">Proposal </w:t>
            </w:r>
            <w:r>
              <w:rPr>
                <w:rFonts w:hint="eastAsia"/>
                <w:b/>
                <w:bCs/>
                <w:i/>
                <w:iCs/>
                <w:szCs w:val="21"/>
              </w:rPr>
              <w:t>8</w:t>
            </w:r>
            <w:r>
              <w:rPr>
                <w:b/>
                <w:bCs/>
                <w:i/>
                <w:iCs/>
                <w:szCs w:val="21"/>
              </w:rPr>
              <w:t xml:space="preserve">: </w:t>
            </w:r>
            <w:r>
              <w:rPr>
                <w:rFonts w:eastAsia="Malgun Gothic"/>
                <w:i/>
                <w:iCs/>
                <w:szCs w:val="20"/>
              </w:rPr>
              <w:t xml:space="preserve">In CSI compression using two-sided model use case, </w:t>
            </w:r>
            <w:r>
              <w:rPr>
                <w:rFonts w:eastAsia="Malgun Gothic" w:hint="eastAsia"/>
                <w:i/>
                <w:iCs/>
                <w:szCs w:val="20"/>
              </w:rPr>
              <w:t>further study potential specification impact of the following UE capability options</w:t>
            </w:r>
            <w:r>
              <w:rPr>
                <w:rFonts w:eastAsia="SimSun" w:hint="eastAsia"/>
                <w:i/>
                <w:iCs/>
                <w:szCs w:val="20"/>
              </w:rPr>
              <w:t>:</w:t>
            </w:r>
          </w:p>
          <w:p w14:paraId="77F69CE0" w14:textId="77777777" w:rsidR="00965841" w:rsidRDefault="00497177">
            <w:pPr>
              <w:pStyle w:val="ListParagraph"/>
              <w:numPr>
                <w:ilvl w:val="0"/>
                <w:numId w:val="86"/>
              </w:numPr>
              <w:overflowPunct/>
              <w:autoSpaceDE/>
              <w:autoSpaceDN/>
              <w:snapToGrid w:val="0"/>
              <w:spacing w:beforeLines="30" w:before="72" w:beforeAutospacing="0" w:afterLines="30" w:after="72" w:line="288" w:lineRule="auto"/>
              <w:ind w:leftChars="0"/>
              <w:textAlignment w:val="auto"/>
              <w:rPr>
                <w:i/>
                <w:iCs/>
              </w:rPr>
            </w:pPr>
            <w:r>
              <w:rPr>
                <w:rFonts w:hint="eastAsia"/>
                <w:i/>
                <w:iCs/>
              </w:rPr>
              <w:t>F</w:t>
            </w:r>
            <w:r>
              <w:rPr>
                <w:i/>
                <w:iCs/>
              </w:rPr>
              <w:t>ramework for defining and reporting UE capability for model inference.</w:t>
            </w:r>
          </w:p>
          <w:p w14:paraId="4AED41EC" w14:textId="77777777" w:rsidR="00965841" w:rsidRDefault="00497177">
            <w:pPr>
              <w:pStyle w:val="ListParagraph"/>
              <w:numPr>
                <w:ilvl w:val="0"/>
                <w:numId w:val="86"/>
              </w:numPr>
              <w:overflowPunct/>
              <w:autoSpaceDE/>
              <w:autoSpaceDN/>
              <w:snapToGrid w:val="0"/>
              <w:spacing w:beforeLines="30" w:before="72" w:beforeAutospacing="0" w:afterLines="30" w:after="72" w:line="288" w:lineRule="auto"/>
              <w:ind w:leftChars="0"/>
              <w:textAlignment w:val="auto"/>
              <w:rPr>
                <w:i/>
                <w:iCs/>
              </w:rPr>
            </w:pPr>
            <w:r>
              <w:rPr>
                <w:rFonts w:hint="eastAsia"/>
                <w:i/>
                <w:iCs/>
              </w:rPr>
              <w:t>W</w:t>
            </w:r>
            <w:r>
              <w:rPr>
                <w:i/>
                <w:iCs/>
              </w:rPr>
              <w:t>hether and how LCM-related procedures</w:t>
            </w:r>
            <w:r>
              <w:rPr>
                <w:rFonts w:hint="eastAsia"/>
                <w:i/>
                <w:iCs/>
              </w:rPr>
              <w:t xml:space="preserve"> are</w:t>
            </w:r>
            <w:r>
              <w:rPr>
                <w:i/>
                <w:iCs/>
              </w:rPr>
              <w:t xml:space="preserve"> captured into UE capability.</w:t>
            </w:r>
          </w:p>
          <w:p w14:paraId="0B06E104" w14:textId="77777777" w:rsidR="00965841" w:rsidRDefault="00965841">
            <w:pPr>
              <w:pStyle w:val="Observation"/>
              <w:numPr>
                <w:ilvl w:val="0"/>
                <w:numId w:val="0"/>
              </w:numPr>
              <w:rPr>
                <w:lang w:val="en-GB"/>
              </w:rPr>
            </w:pPr>
          </w:p>
        </w:tc>
      </w:tr>
      <w:tr w:rsidR="00965841" w14:paraId="210A7F51" w14:textId="77777777">
        <w:tc>
          <w:tcPr>
            <w:tcW w:w="1583" w:type="dxa"/>
          </w:tcPr>
          <w:p w14:paraId="0377A525" w14:textId="77777777" w:rsidR="00965841" w:rsidRDefault="00497177">
            <w:r>
              <w:t>Google</w:t>
            </w:r>
          </w:p>
        </w:tc>
        <w:tc>
          <w:tcPr>
            <w:tcW w:w="7412" w:type="dxa"/>
          </w:tcPr>
          <w:p w14:paraId="20073C22" w14:textId="77777777" w:rsidR="00965841" w:rsidRDefault="00497177">
            <w:pPr>
              <w:pStyle w:val="0Maintext"/>
              <w:spacing w:after="120" w:afterAutospacing="0" w:line="240" w:lineRule="auto"/>
              <w:ind w:firstLine="0"/>
              <w:rPr>
                <w:b/>
                <w:i/>
                <w:lang w:val="en-US" w:eastAsia="zh-CN"/>
              </w:rPr>
            </w:pPr>
            <w:r>
              <w:rPr>
                <w:b/>
                <w:i/>
                <w:lang w:val="en-US" w:eastAsia="zh-CN"/>
              </w:rPr>
              <w:t>Proposal 1: The study of AI/ML based CSI compression should be based on the CSI framework in Rel-17.</w:t>
            </w:r>
          </w:p>
          <w:p w14:paraId="509AA6F6" w14:textId="77777777" w:rsidR="00965841" w:rsidRDefault="00497177">
            <w:pPr>
              <w:pStyle w:val="0Maintext"/>
              <w:spacing w:after="120" w:afterAutospacing="0" w:line="240" w:lineRule="auto"/>
              <w:ind w:firstLine="0"/>
              <w:rPr>
                <w:b/>
                <w:i/>
                <w:lang w:val="en-US" w:eastAsia="zh-CN"/>
              </w:rPr>
            </w:pPr>
            <w:r>
              <w:rPr>
                <w:b/>
                <w:i/>
                <w:lang w:val="en-US" w:eastAsia="zh-CN"/>
              </w:rPr>
              <w:t xml:space="preserve">Proposal 7: The AI/ML based CSI compression should consider the following types of UE: </w:t>
            </w:r>
          </w:p>
          <w:p w14:paraId="58041790" w14:textId="77777777" w:rsidR="00965841" w:rsidRDefault="00497177">
            <w:pPr>
              <w:pStyle w:val="0Maintext"/>
              <w:numPr>
                <w:ilvl w:val="0"/>
                <w:numId w:val="87"/>
              </w:numPr>
              <w:overflowPunct/>
              <w:autoSpaceDE/>
              <w:autoSpaceDN/>
              <w:adjustRightInd/>
              <w:spacing w:before="0" w:beforeAutospacing="0" w:after="120" w:afterAutospacing="0" w:line="240" w:lineRule="auto"/>
              <w:textAlignment w:val="auto"/>
              <w:rPr>
                <w:b/>
                <w:i/>
                <w:lang w:val="en-US" w:eastAsia="zh-CN"/>
              </w:rPr>
            </w:pPr>
            <w:r>
              <w:rPr>
                <w:b/>
                <w:i/>
                <w:lang w:val="en-US" w:eastAsia="zh-CN"/>
              </w:rPr>
              <w:t>Type 1 UE (low performance UE): CSI compression is based on general processing unit (GPU)</w:t>
            </w:r>
          </w:p>
          <w:p w14:paraId="3008D43E" w14:textId="77777777" w:rsidR="00965841" w:rsidRDefault="00497177">
            <w:pPr>
              <w:pStyle w:val="0Maintext"/>
              <w:numPr>
                <w:ilvl w:val="0"/>
                <w:numId w:val="87"/>
              </w:numPr>
              <w:overflowPunct/>
              <w:autoSpaceDE/>
              <w:autoSpaceDN/>
              <w:adjustRightInd/>
              <w:spacing w:before="0" w:beforeAutospacing="0" w:after="120" w:afterAutospacing="0" w:line="240" w:lineRule="auto"/>
              <w:textAlignment w:val="auto"/>
              <w:rPr>
                <w:b/>
                <w:i/>
                <w:lang w:val="en-US" w:eastAsia="zh-CN"/>
              </w:rPr>
            </w:pPr>
            <w:r>
              <w:rPr>
                <w:b/>
                <w:i/>
                <w:lang w:val="en-US" w:eastAsia="zh-CN"/>
              </w:rPr>
              <w:t>Type 2 UE (high performance UE): CSI compression is based on neural processing unit (NPU)</w:t>
            </w:r>
          </w:p>
          <w:p w14:paraId="5DC31BB3" w14:textId="77777777" w:rsidR="00965841" w:rsidRDefault="00965841">
            <w:pPr>
              <w:tabs>
                <w:tab w:val="left" w:pos="990"/>
              </w:tabs>
              <w:adjustRightInd w:val="0"/>
              <w:snapToGrid w:val="0"/>
              <w:spacing w:beforeLines="30" w:before="72" w:afterLines="30" w:after="72" w:line="288" w:lineRule="auto"/>
              <w:jc w:val="both"/>
              <w:rPr>
                <w:b/>
                <w:bCs/>
                <w:i/>
                <w:iCs/>
                <w:szCs w:val="21"/>
              </w:rPr>
            </w:pPr>
          </w:p>
        </w:tc>
      </w:tr>
      <w:tr w:rsidR="00965841" w14:paraId="22515DF2" w14:textId="77777777">
        <w:tc>
          <w:tcPr>
            <w:tcW w:w="1583" w:type="dxa"/>
          </w:tcPr>
          <w:p w14:paraId="2AC2FF5F" w14:textId="77777777" w:rsidR="00965841" w:rsidRDefault="00497177">
            <w:r>
              <w:t>CATT</w:t>
            </w:r>
          </w:p>
        </w:tc>
        <w:tc>
          <w:tcPr>
            <w:tcW w:w="7412" w:type="dxa"/>
          </w:tcPr>
          <w:p w14:paraId="15CBBB27" w14:textId="77777777" w:rsidR="00965841" w:rsidRDefault="00497177">
            <w:pPr>
              <w:spacing w:afterLines="50" w:after="120"/>
              <w:rPr>
                <w:b/>
                <w:sz w:val="20"/>
                <w:szCs w:val="20"/>
              </w:rPr>
            </w:pPr>
            <w:r>
              <w:rPr>
                <w:rFonts w:hint="eastAsia"/>
                <w:b/>
                <w:sz w:val="20"/>
                <w:szCs w:val="20"/>
              </w:rPr>
              <w:t xml:space="preserve">Proposal 10: Study the spec impacts of AI/ML model transfer for </w:t>
            </w:r>
            <w:r>
              <w:rPr>
                <w:b/>
                <w:sz w:val="20"/>
                <w:szCs w:val="20"/>
              </w:rPr>
              <w:t>AI/ML model training collaboration Type 1/2</w:t>
            </w:r>
            <w:r>
              <w:rPr>
                <w:rFonts w:hint="eastAsia"/>
                <w:b/>
                <w:sz w:val="20"/>
                <w:szCs w:val="20"/>
              </w:rPr>
              <w:t>, with the following aspects considered:</w:t>
            </w:r>
          </w:p>
          <w:p w14:paraId="43D78043" w14:textId="77777777" w:rsidR="00965841" w:rsidRDefault="00497177">
            <w:pPr>
              <w:pStyle w:val="ListParagraph"/>
              <w:widowControl w:val="0"/>
              <w:numPr>
                <w:ilvl w:val="0"/>
                <w:numId w:val="88"/>
              </w:numPr>
              <w:overflowPunct/>
              <w:autoSpaceDE/>
              <w:autoSpaceDN/>
              <w:adjustRightInd/>
              <w:spacing w:before="0" w:beforeAutospacing="0" w:afterLines="50" w:after="120" w:line="240" w:lineRule="auto"/>
              <w:ind w:leftChars="0"/>
              <w:jc w:val="both"/>
              <w:textAlignment w:val="auto"/>
              <w:rPr>
                <w:rFonts w:ascii="Times New Roman" w:hAnsi="Times New Roman"/>
                <w:b/>
                <w:szCs w:val="20"/>
              </w:rPr>
            </w:pPr>
            <w:r>
              <w:rPr>
                <w:rFonts w:ascii="Times New Roman" w:hAnsi="Times New Roman"/>
                <w:b/>
                <w:szCs w:val="20"/>
              </w:rPr>
              <w:t xml:space="preserve">Full or partial model </w:t>
            </w:r>
            <w:proofErr w:type="gramStart"/>
            <w:r>
              <w:rPr>
                <w:rFonts w:ascii="Times New Roman" w:hAnsi="Times New Roman"/>
                <w:b/>
                <w:szCs w:val="20"/>
              </w:rPr>
              <w:t>transfer</w:t>
            </w:r>
            <w:r>
              <w:rPr>
                <w:rFonts w:ascii="Times New Roman" w:hAnsi="Times New Roman" w:hint="eastAsia"/>
                <w:b/>
                <w:szCs w:val="20"/>
              </w:rPr>
              <w:t>;</w:t>
            </w:r>
            <w:proofErr w:type="gramEnd"/>
          </w:p>
          <w:p w14:paraId="3D6073EA" w14:textId="77777777" w:rsidR="00965841" w:rsidRDefault="00497177">
            <w:pPr>
              <w:pStyle w:val="ListParagraph"/>
              <w:widowControl w:val="0"/>
              <w:numPr>
                <w:ilvl w:val="0"/>
                <w:numId w:val="88"/>
              </w:numPr>
              <w:overflowPunct/>
              <w:autoSpaceDE/>
              <w:autoSpaceDN/>
              <w:adjustRightInd/>
              <w:spacing w:before="0" w:beforeAutospacing="0" w:afterLines="50" w:after="120" w:line="240" w:lineRule="auto"/>
              <w:ind w:leftChars="0"/>
              <w:jc w:val="both"/>
              <w:textAlignment w:val="auto"/>
              <w:rPr>
                <w:rFonts w:ascii="Times New Roman" w:hAnsi="Times New Roman"/>
                <w:b/>
                <w:szCs w:val="20"/>
              </w:rPr>
            </w:pPr>
            <w:r>
              <w:rPr>
                <w:rFonts w:ascii="Times New Roman" w:hAnsi="Times New Roman" w:hint="eastAsia"/>
                <w:b/>
                <w:szCs w:val="20"/>
              </w:rPr>
              <w:t>Periodicity/</w:t>
            </w:r>
            <w:proofErr w:type="gramStart"/>
            <w:r>
              <w:rPr>
                <w:rFonts w:ascii="Times New Roman" w:hAnsi="Times New Roman" w:hint="eastAsia"/>
                <w:b/>
                <w:szCs w:val="20"/>
              </w:rPr>
              <w:t>trigger;</w:t>
            </w:r>
            <w:proofErr w:type="gramEnd"/>
          </w:p>
          <w:p w14:paraId="384BAF3A" w14:textId="77777777" w:rsidR="00965841" w:rsidRDefault="00497177">
            <w:pPr>
              <w:pStyle w:val="ListParagraph"/>
              <w:widowControl w:val="0"/>
              <w:numPr>
                <w:ilvl w:val="0"/>
                <w:numId w:val="88"/>
              </w:numPr>
              <w:overflowPunct/>
              <w:autoSpaceDE/>
              <w:autoSpaceDN/>
              <w:adjustRightInd/>
              <w:spacing w:before="0" w:beforeAutospacing="0" w:afterLines="50" w:after="120" w:line="240" w:lineRule="auto"/>
              <w:ind w:leftChars="0"/>
              <w:jc w:val="both"/>
              <w:textAlignment w:val="auto"/>
              <w:rPr>
                <w:rFonts w:ascii="Times New Roman" w:hAnsi="Times New Roman"/>
                <w:b/>
                <w:szCs w:val="20"/>
              </w:rPr>
            </w:pPr>
            <w:r>
              <w:rPr>
                <w:rFonts w:ascii="Times New Roman" w:hAnsi="Times New Roman" w:hint="eastAsia"/>
                <w:b/>
                <w:szCs w:val="20"/>
              </w:rPr>
              <w:t xml:space="preserve">Latency and reliability </w:t>
            </w:r>
            <w:proofErr w:type="gramStart"/>
            <w:r>
              <w:rPr>
                <w:rFonts w:ascii="Times New Roman" w:hAnsi="Times New Roman" w:hint="eastAsia"/>
                <w:b/>
                <w:szCs w:val="20"/>
              </w:rPr>
              <w:t>requirement;</w:t>
            </w:r>
            <w:proofErr w:type="gramEnd"/>
          </w:p>
          <w:p w14:paraId="4A8E0808" w14:textId="77777777" w:rsidR="00965841" w:rsidRDefault="00497177">
            <w:pPr>
              <w:pStyle w:val="ListParagraph"/>
              <w:widowControl w:val="0"/>
              <w:numPr>
                <w:ilvl w:val="0"/>
                <w:numId w:val="88"/>
              </w:numPr>
              <w:overflowPunct/>
              <w:autoSpaceDE/>
              <w:autoSpaceDN/>
              <w:adjustRightInd/>
              <w:spacing w:before="0" w:beforeAutospacing="0" w:afterLines="50" w:after="120" w:line="240" w:lineRule="auto"/>
              <w:ind w:leftChars="0"/>
              <w:jc w:val="both"/>
              <w:textAlignment w:val="auto"/>
              <w:rPr>
                <w:szCs w:val="20"/>
              </w:rPr>
            </w:pPr>
            <w:r>
              <w:rPr>
                <w:rFonts w:ascii="Times New Roman" w:hAnsi="Times New Roman" w:hint="eastAsia"/>
                <w:b/>
                <w:szCs w:val="20"/>
              </w:rPr>
              <w:t>Model delivery format.</w:t>
            </w:r>
          </w:p>
          <w:p w14:paraId="45D6EB14" w14:textId="77777777" w:rsidR="00965841" w:rsidRDefault="00497177">
            <w:pPr>
              <w:spacing w:afterLines="50" w:after="120"/>
              <w:rPr>
                <w:sz w:val="20"/>
                <w:szCs w:val="20"/>
              </w:rPr>
            </w:pPr>
            <w:r>
              <w:rPr>
                <w:rFonts w:hint="eastAsia"/>
                <w:b/>
                <w:sz w:val="20"/>
                <w:szCs w:val="20"/>
              </w:rPr>
              <w:t xml:space="preserve">Proposal 14: For AI/ML based CSI feedback, the same CSI reporting framework as that in Rel-17 for </w:t>
            </w:r>
            <w:proofErr w:type="gramStart"/>
            <w:r>
              <w:rPr>
                <w:rFonts w:hint="eastAsia"/>
                <w:b/>
                <w:sz w:val="20"/>
                <w:szCs w:val="20"/>
              </w:rPr>
              <w:t>codebook based</w:t>
            </w:r>
            <w:proofErr w:type="gramEnd"/>
            <w:r>
              <w:rPr>
                <w:rFonts w:hint="eastAsia"/>
                <w:b/>
                <w:sz w:val="20"/>
                <w:szCs w:val="20"/>
              </w:rPr>
              <w:t xml:space="preserve"> CSI feedback can be reused.</w:t>
            </w:r>
          </w:p>
          <w:p w14:paraId="610545BD" w14:textId="77777777" w:rsidR="00965841" w:rsidRDefault="00965841">
            <w:pPr>
              <w:pStyle w:val="0Maintext"/>
              <w:spacing w:after="120" w:afterAutospacing="0" w:line="240" w:lineRule="auto"/>
              <w:ind w:firstLine="0"/>
              <w:rPr>
                <w:b/>
                <w:i/>
                <w:lang w:val="en-US" w:eastAsia="zh-CN"/>
              </w:rPr>
            </w:pPr>
          </w:p>
        </w:tc>
      </w:tr>
      <w:tr w:rsidR="00965841" w14:paraId="721B147A" w14:textId="77777777">
        <w:tc>
          <w:tcPr>
            <w:tcW w:w="1583" w:type="dxa"/>
          </w:tcPr>
          <w:p w14:paraId="268DD12D" w14:textId="77777777" w:rsidR="00965841" w:rsidRDefault="00497177">
            <w:proofErr w:type="spellStart"/>
            <w:r>
              <w:lastRenderedPageBreak/>
              <w:t>Spreadtrum</w:t>
            </w:r>
            <w:proofErr w:type="spellEnd"/>
          </w:p>
        </w:tc>
        <w:tc>
          <w:tcPr>
            <w:tcW w:w="7412" w:type="dxa"/>
          </w:tcPr>
          <w:p w14:paraId="299E7108" w14:textId="77777777" w:rsidR="00965841" w:rsidRDefault="00497177">
            <w:pPr>
              <w:rPr>
                <w:b/>
                <w:i/>
                <w:iCs/>
              </w:rPr>
            </w:pPr>
            <w:r>
              <w:rPr>
                <w:b/>
                <w:i/>
                <w:iCs/>
              </w:rPr>
              <w:t xml:space="preserve">Proposal </w:t>
            </w:r>
            <w:r>
              <w:rPr>
                <w:rFonts w:hint="eastAsia"/>
                <w:b/>
                <w:i/>
                <w:iCs/>
              </w:rPr>
              <w:t>2</w:t>
            </w:r>
            <w:r>
              <w:rPr>
                <w:b/>
                <w:i/>
                <w:iCs/>
              </w:rPr>
              <w:t>: Legacy CSI framework can be reused for the sub use case - Spatial-frequency domain CSI compression. Additional enhancement can be considered.</w:t>
            </w:r>
          </w:p>
          <w:p w14:paraId="3E6316E6" w14:textId="77777777" w:rsidR="00965841" w:rsidRDefault="00497177">
            <w:pPr>
              <w:rPr>
                <w:b/>
                <w:i/>
              </w:rPr>
            </w:pPr>
            <w:r>
              <w:rPr>
                <w:b/>
                <w:i/>
              </w:rPr>
              <w:t xml:space="preserve">Proposal </w:t>
            </w:r>
            <w:r>
              <w:rPr>
                <w:rFonts w:hint="eastAsia"/>
                <w:b/>
                <w:i/>
              </w:rPr>
              <w:t>3</w:t>
            </w:r>
            <w:r>
              <w:rPr>
                <w:b/>
                <w:i/>
              </w:rPr>
              <w:t>: Aperiodic CSI reporting should be considered firstly.</w:t>
            </w:r>
          </w:p>
          <w:p w14:paraId="7A724AF8" w14:textId="77777777" w:rsidR="00965841" w:rsidRDefault="00497177">
            <w:pPr>
              <w:rPr>
                <w:b/>
                <w:i/>
              </w:rPr>
            </w:pPr>
            <w:r>
              <w:rPr>
                <w:b/>
                <w:i/>
              </w:rPr>
              <w:t xml:space="preserve">Proposal </w:t>
            </w:r>
            <w:r>
              <w:rPr>
                <w:rFonts w:hint="eastAsia"/>
                <w:b/>
                <w:i/>
              </w:rPr>
              <w:t>4</w:t>
            </w:r>
            <w:r>
              <w:rPr>
                <w:b/>
                <w:i/>
              </w:rPr>
              <w:t>: The configuration of CSI-</w:t>
            </w:r>
            <w:proofErr w:type="spellStart"/>
            <w:r>
              <w:rPr>
                <w:b/>
                <w:i/>
              </w:rPr>
              <w:t>ResourceConfig</w:t>
            </w:r>
            <w:proofErr w:type="spellEnd"/>
            <w:r>
              <w:rPr>
                <w:b/>
                <w:i/>
              </w:rPr>
              <w:t xml:space="preserve"> and/or CSI-</w:t>
            </w:r>
            <w:proofErr w:type="spellStart"/>
            <w:r>
              <w:rPr>
                <w:b/>
                <w:i/>
              </w:rPr>
              <w:t>ReportConfig</w:t>
            </w:r>
            <w:proofErr w:type="spellEnd"/>
            <w:r>
              <w:rPr>
                <w:b/>
                <w:i/>
              </w:rPr>
              <w:t xml:space="preserve"> should be enhanced.</w:t>
            </w:r>
          </w:p>
          <w:p w14:paraId="0DB30EFF" w14:textId="77777777" w:rsidR="00965841" w:rsidRDefault="00497177">
            <w:pPr>
              <w:rPr>
                <w:b/>
                <w:i/>
              </w:rPr>
            </w:pPr>
            <w:r>
              <w:rPr>
                <w:b/>
                <w:i/>
              </w:rPr>
              <w:t xml:space="preserve">Proposal </w:t>
            </w:r>
            <w:r>
              <w:rPr>
                <w:rFonts w:hint="eastAsia"/>
                <w:b/>
                <w:i/>
              </w:rPr>
              <w:t>9</w:t>
            </w:r>
            <w:r>
              <w:rPr>
                <w:b/>
                <w:i/>
              </w:rPr>
              <w:t>: How to define/reflect the complexity of the AI/ML operation in the specification should be considered.</w:t>
            </w:r>
          </w:p>
          <w:p w14:paraId="29530CB4" w14:textId="77777777" w:rsidR="00965841" w:rsidRDefault="00965841">
            <w:pPr>
              <w:spacing w:afterLines="50" w:after="120"/>
              <w:rPr>
                <w:b/>
                <w:sz w:val="20"/>
                <w:szCs w:val="20"/>
              </w:rPr>
            </w:pPr>
          </w:p>
        </w:tc>
      </w:tr>
      <w:tr w:rsidR="00965841" w14:paraId="2AAA2061" w14:textId="77777777">
        <w:tc>
          <w:tcPr>
            <w:tcW w:w="1583" w:type="dxa"/>
          </w:tcPr>
          <w:p w14:paraId="13ED8A47" w14:textId="77777777" w:rsidR="00965841" w:rsidRDefault="00497177">
            <w:r>
              <w:t>OPPO</w:t>
            </w:r>
          </w:p>
        </w:tc>
        <w:tc>
          <w:tcPr>
            <w:tcW w:w="7412" w:type="dxa"/>
          </w:tcPr>
          <w:p w14:paraId="1ADE864F" w14:textId="77777777" w:rsidR="00965841" w:rsidRDefault="00497177">
            <w:pPr>
              <w:overflowPunct w:val="0"/>
              <w:autoSpaceDE w:val="0"/>
              <w:autoSpaceDN w:val="0"/>
              <w:adjustRightInd w:val="0"/>
              <w:snapToGrid w:val="0"/>
              <w:spacing w:beforeLines="50" w:before="120" w:afterLines="50" w:after="120" w:line="288" w:lineRule="auto"/>
              <w:ind w:right="-96"/>
              <w:jc w:val="both"/>
              <w:rPr>
                <w:rFonts w:eastAsiaTheme="minorEastAsia"/>
                <w:b/>
                <w:i/>
              </w:rPr>
            </w:pPr>
            <w:r>
              <w:rPr>
                <w:rFonts w:eastAsiaTheme="minorEastAsia"/>
                <w:b/>
                <w:i/>
              </w:rPr>
              <w:t xml:space="preserve">Proposal 19: Regarding the model deployment, </w:t>
            </w:r>
          </w:p>
          <w:p w14:paraId="65D3473C" w14:textId="77777777" w:rsidR="00965841" w:rsidRDefault="00497177">
            <w:pPr>
              <w:pStyle w:val="ListParagraph"/>
              <w:numPr>
                <w:ilvl w:val="0"/>
                <w:numId w:val="89"/>
              </w:numPr>
              <w:overflowPunct/>
              <w:autoSpaceDE/>
              <w:autoSpaceDN/>
              <w:adjustRightInd/>
              <w:spacing w:beforeLines="50" w:before="120" w:beforeAutospacing="0" w:afterLines="50" w:after="120" w:line="288" w:lineRule="auto"/>
              <w:ind w:leftChars="0"/>
              <w:contextualSpacing/>
              <w:jc w:val="both"/>
              <w:textAlignment w:val="auto"/>
              <w:rPr>
                <w:rFonts w:eastAsia="MS PGothic"/>
                <w:b/>
                <w:bCs/>
                <w:i/>
                <w:iCs/>
                <w:szCs w:val="20"/>
              </w:rPr>
            </w:pPr>
            <w:r>
              <w:rPr>
                <w:rFonts w:eastAsia="MS PGothic"/>
                <w:b/>
                <w:bCs/>
                <w:i/>
                <w:iCs/>
                <w:szCs w:val="20"/>
              </w:rPr>
              <w:t xml:space="preserve">In Rel-18, </w:t>
            </w:r>
            <w:proofErr w:type="spellStart"/>
            <w:r>
              <w:rPr>
                <w:rFonts w:eastAsia="MS PGothic"/>
                <w:b/>
                <w:bCs/>
                <w:i/>
                <w:iCs/>
                <w:szCs w:val="20"/>
              </w:rPr>
              <w:t>analyze</w:t>
            </w:r>
            <w:proofErr w:type="spellEnd"/>
            <w:r>
              <w:rPr>
                <w:rFonts w:eastAsia="MS PGothic"/>
                <w:b/>
                <w:bCs/>
                <w:i/>
                <w:iCs/>
                <w:szCs w:val="20"/>
              </w:rPr>
              <w:t xml:space="preserve"> the difficulty and requirement of AI/ML model deployment, and distinguish the impact of different conditions and assumptions, including: </w:t>
            </w:r>
          </w:p>
          <w:p w14:paraId="7560AE06" w14:textId="77777777" w:rsidR="00965841" w:rsidRDefault="00497177">
            <w:pPr>
              <w:pStyle w:val="ListParagraph"/>
              <w:numPr>
                <w:ilvl w:val="1"/>
                <w:numId w:val="53"/>
              </w:numPr>
              <w:spacing w:beforeLines="50" w:before="120" w:beforeAutospacing="0" w:afterLines="50" w:after="120" w:line="288" w:lineRule="auto"/>
              <w:ind w:leftChars="0"/>
              <w:rPr>
                <w:b/>
                <w:bCs/>
                <w:i/>
                <w:iCs/>
                <w:szCs w:val="20"/>
              </w:rPr>
            </w:pPr>
            <w:r>
              <w:rPr>
                <w:b/>
                <w:bCs/>
                <w:i/>
                <w:iCs/>
                <w:szCs w:val="20"/>
              </w:rPr>
              <w:t xml:space="preserve">Real-time deployment and </w:t>
            </w:r>
            <w:proofErr w:type="spellStart"/>
            <w:proofErr w:type="gramStart"/>
            <w:r>
              <w:rPr>
                <w:b/>
                <w:bCs/>
                <w:i/>
                <w:iCs/>
                <w:szCs w:val="20"/>
              </w:rPr>
              <w:t>non real-time</w:t>
            </w:r>
            <w:proofErr w:type="spellEnd"/>
            <w:proofErr w:type="gramEnd"/>
            <w:r>
              <w:rPr>
                <w:b/>
                <w:bCs/>
                <w:i/>
                <w:iCs/>
                <w:szCs w:val="20"/>
              </w:rPr>
              <w:t xml:space="preserve"> deployment</w:t>
            </w:r>
          </w:p>
          <w:p w14:paraId="1901053B" w14:textId="77777777" w:rsidR="00965841" w:rsidRDefault="00497177">
            <w:pPr>
              <w:pStyle w:val="ListParagraph"/>
              <w:numPr>
                <w:ilvl w:val="1"/>
                <w:numId w:val="53"/>
              </w:numPr>
              <w:spacing w:beforeLines="50" w:before="120" w:beforeAutospacing="0" w:afterLines="50" w:after="120" w:line="288" w:lineRule="auto"/>
              <w:ind w:leftChars="0"/>
              <w:rPr>
                <w:b/>
                <w:bCs/>
                <w:i/>
                <w:iCs/>
                <w:szCs w:val="20"/>
              </w:rPr>
            </w:pPr>
            <w:r>
              <w:rPr>
                <w:b/>
                <w:bCs/>
                <w:i/>
                <w:iCs/>
                <w:szCs w:val="20"/>
              </w:rPr>
              <w:t>Whole model deployment and partial model deployment (</w:t>
            </w:r>
            <w:proofErr w:type="gramStart"/>
            <w:r>
              <w:rPr>
                <w:b/>
                <w:bCs/>
                <w:i/>
                <w:iCs/>
                <w:szCs w:val="20"/>
              </w:rPr>
              <w:t>e.g.</w:t>
            </w:r>
            <w:proofErr w:type="gramEnd"/>
            <w:r>
              <w:rPr>
                <w:b/>
                <w:bCs/>
                <w:i/>
                <w:iCs/>
                <w:szCs w:val="20"/>
              </w:rPr>
              <w:t xml:space="preserve"> only updating model weights)</w:t>
            </w:r>
          </w:p>
          <w:p w14:paraId="57327562" w14:textId="77777777" w:rsidR="00965841" w:rsidRDefault="00497177">
            <w:pPr>
              <w:pStyle w:val="ListParagraph"/>
              <w:numPr>
                <w:ilvl w:val="1"/>
                <w:numId w:val="53"/>
              </w:numPr>
              <w:spacing w:beforeLines="50" w:before="120" w:beforeAutospacing="0" w:afterLines="50" w:after="120" w:line="288" w:lineRule="auto"/>
              <w:ind w:leftChars="0"/>
              <w:rPr>
                <w:b/>
                <w:bCs/>
                <w:i/>
                <w:iCs/>
                <w:szCs w:val="20"/>
              </w:rPr>
            </w:pPr>
            <w:r>
              <w:rPr>
                <w:b/>
                <w:bCs/>
                <w:i/>
                <w:iCs/>
                <w:szCs w:val="20"/>
              </w:rPr>
              <w:t>Deployment of complex models and deployment of simple models</w:t>
            </w:r>
          </w:p>
          <w:p w14:paraId="45CE1F58" w14:textId="77777777" w:rsidR="00965841" w:rsidRDefault="00497177">
            <w:pPr>
              <w:pStyle w:val="ListParagraph"/>
              <w:numPr>
                <w:ilvl w:val="0"/>
                <w:numId w:val="90"/>
              </w:numPr>
              <w:overflowPunct/>
              <w:autoSpaceDE/>
              <w:autoSpaceDN/>
              <w:adjustRightInd/>
              <w:spacing w:beforeLines="50" w:before="120" w:beforeAutospacing="0" w:afterLines="50" w:after="120" w:line="288" w:lineRule="auto"/>
              <w:ind w:leftChars="0"/>
              <w:contextualSpacing/>
              <w:jc w:val="both"/>
              <w:textAlignment w:val="auto"/>
              <w:rPr>
                <w:rFonts w:eastAsia="MS PGothic"/>
                <w:b/>
                <w:bCs/>
                <w:i/>
                <w:iCs/>
                <w:szCs w:val="20"/>
              </w:rPr>
            </w:pPr>
            <w:r>
              <w:rPr>
                <w:rFonts w:eastAsia="MS PGothic"/>
                <w:b/>
                <w:bCs/>
                <w:i/>
                <w:iCs/>
                <w:szCs w:val="20"/>
              </w:rPr>
              <w:t xml:space="preserve">Scenarios for </w:t>
            </w:r>
            <w:proofErr w:type="spellStart"/>
            <w:proofErr w:type="gramStart"/>
            <w:r>
              <w:rPr>
                <w:rFonts w:eastAsia="MS PGothic"/>
                <w:b/>
                <w:bCs/>
                <w:i/>
                <w:iCs/>
                <w:szCs w:val="20"/>
              </w:rPr>
              <w:t>non real-time</w:t>
            </w:r>
            <w:proofErr w:type="spellEnd"/>
            <w:proofErr w:type="gramEnd"/>
            <w:r>
              <w:rPr>
                <w:rFonts w:eastAsia="MS PGothic"/>
                <w:b/>
                <w:bCs/>
                <w:i/>
                <w:iCs/>
                <w:szCs w:val="20"/>
              </w:rPr>
              <w:t xml:space="preserve">, partial model deployment and simple model deployment can be considered as the basic deployment assumption for subsequent research in Rel-18. </w:t>
            </w:r>
          </w:p>
          <w:p w14:paraId="0F955EA5" w14:textId="77777777" w:rsidR="00965841" w:rsidRDefault="00497177">
            <w:pPr>
              <w:pStyle w:val="ListParagraph"/>
              <w:numPr>
                <w:ilvl w:val="1"/>
                <w:numId w:val="53"/>
              </w:numPr>
              <w:spacing w:beforeLines="50" w:before="120" w:beforeAutospacing="0" w:afterLines="50" w:after="120" w:line="288" w:lineRule="auto"/>
              <w:ind w:leftChars="0"/>
              <w:rPr>
                <w:b/>
                <w:bCs/>
                <w:i/>
                <w:iCs/>
                <w:szCs w:val="20"/>
              </w:rPr>
            </w:pPr>
            <w:r>
              <w:rPr>
                <w:b/>
                <w:bCs/>
                <w:i/>
                <w:iCs/>
                <w:szCs w:val="20"/>
              </w:rPr>
              <w:t xml:space="preserve">FFS Other scenarios </w:t>
            </w:r>
          </w:p>
          <w:p w14:paraId="705C9417" w14:textId="77777777" w:rsidR="00965841" w:rsidRDefault="00965841">
            <w:pPr>
              <w:rPr>
                <w:b/>
                <w:i/>
                <w:iCs/>
              </w:rPr>
            </w:pPr>
          </w:p>
        </w:tc>
      </w:tr>
      <w:tr w:rsidR="00965841" w14:paraId="1199D667" w14:textId="77777777">
        <w:tc>
          <w:tcPr>
            <w:tcW w:w="1583" w:type="dxa"/>
          </w:tcPr>
          <w:p w14:paraId="5BA903FA" w14:textId="77777777" w:rsidR="00965841" w:rsidRDefault="00497177">
            <w:r>
              <w:t>China Telecom</w:t>
            </w:r>
          </w:p>
        </w:tc>
        <w:tc>
          <w:tcPr>
            <w:tcW w:w="7412" w:type="dxa"/>
          </w:tcPr>
          <w:p w14:paraId="7E0A6662" w14:textId="77777777" w:rsidR="00965841" w:rsidRDefault="00497177">
            <w:pPr>
              <w:pStyle w:val="hsh"/>
              <w:spacing w:before="120" w:after="120"/>
              <w:rPr>
                <w:b/>
                <w:bCs/>
                <w:i/>
                <w:iCs/>
                <w:sz w:val="22"/>
                <w:lang w:val="en-GB"/>
              </w:rPr>
            </w:pPr>
            <w:r>
              <w:rPr>
                <w:b/>
                <w:bCs/>
                <w:i/>
                <w:iCs/>
                <w:sz w:val="22"/>
                <w:lang w:val="en-GB"/>
              </w:rPr>
              <w:t>Proposal 8: A new CSI feedback signaling framework design needs to be standardized based on the legacy non-AI/ML-based CSI feedback mode, e.g., CSI-RS/CSI reporting configurations and CSI processing procedures.</w:t>
            </w:r>
          </w:p>
          <w:p w14:paraId="7006B243" w14:textId="77777777" w:rsidR="00965841" w:rsidRDefault="00497177">
            <w:pPr>
              <w:pStyle w:val="hsh"/>
              <w:spacing w:before="120" w:after="120"/>
              <w:rPr>
                <w:b/>
                <w:bCs/>
                <w:i/>
                <w:iCs/>
                <w:sz w:val="22"/>
                <w:lang w:val="en-GB"/>
              </w:rPr>
            </w:pPr>
            <w:r>
              <w:rPr>
                <w:b/>
                <w:bCs/>
                <w:i/>
                <w:iCs/>
                <w:sz w:val="22"/>
                <w:lang w:val="en-GB"/>
              </w:rPr>
              <w:t>Proposal 9: Further study potential specification impact related to potential co-existence and fallback mechanisms between AI/ML-based CSI feedback mode and legacy non-AI/ML-based CSI feedback mode.</w:t>
            </w:r>
          </w:p>
          <w:p w14:paraId="4BF1AD80" w14:textId="77777777" w:rsidR="00965841" w:rsidRDefault="00965841">
            <w:pPr>
              <w:overflowPunct w:val="0"/>
              <w:autoSpaceDE w:val="0"/>
              <w:autoSpaceDN w:val="0"/>
              <w:adjustRightInd w:val="0"/>
              <w:snapToGrid w:val="0"/>
              <w:spacing w:beforeLines="50" w:before="120" w:afterLines="50" w:after="120" w:line="288" w:lineRule="auto"/>
              <w:ind w:right="-96"/>
              <w:jc w:val="both"/>
              <w:rPr>
                <w:rFonts w:eastAsiaTheme="minorEastAsia"/>
                <w:b/>
                <w:i/>
                <w:lang w:val="en-GB"/>
              </w:rPr>
            </w:pPr>
          </w:p>
        </w:tc>
      </w:tr>
      <w:tr w:rsidR="00965841" w14:paraId="1F4473DB" w14:textId="77777777">
        <w:tc>
          <w:tcPr>
            <w:tcW w:w="1583" w:type="dxa"/>
          </w:tcPr>
          <w:p w14:paraId="55C2EB28" w14:textId="77777777" w:rsidR="00965841" w:rsidRDefault="00497177">
            <w:r>
              <w:t>Sony</w:t>
            </w:r>
          </w:p>
        </w:tc>
        <w:tc>
          <w:tcPr>
            <w:tcW w:w="7412" w:type="dxa"/>
          </w:tcPr>
          <w:p w14:paraId="31C45126" w14:textId="77777777" w:rsidR="00965841" w:rsidRDefault="00497177">
            <w:pPr>
              <w:spacing w:afterLines="50" w:after="120"/>
              <w:jc w:val="both"/>
              <w:rPr>
                <w:b/>
                <w:bCs/>
              </w:rPr>
            </w:pPr>
            <w:r>
              <w:rPr>
                <w:b/>
                <w:bCs/>
              </w:rPr>
              <w:t xml:space="preserve">Proposal </w:t>
            </w:r>
            <w:r>
              <w:rPr>
                <w:b/>
                <w:bCs/>
                <w:lang w:eastAsia="ja-JP"/>
              </w:rPr>
              <w:t>4</w:t>
            </w:r>
            <w:r>
              <w:rPr>
                <w:b/>
                <w:bCs/>
              </w:rPr>
              <w:t>: RAN1 should study whether the encoded CSI feedback is treated as a new PMI type or new CSI feedback in CSI compression using two-sided model use case.</w:t>
            </w:r>
          </w:p>
          <w:p w14:paraId="5369DCB2" w14:textId="77777777" w:rsidR="00965841" w:rsidRDefault="00965841">
            <w:pPr>
              <w:pStyle w:val="hsh"/>
              <w:spacing w:before="120" w:after="120"/>
              <w:rPr>
                <w:b/>
                <w:bCs/>
                <w:i/>
                <w:iCs/>
                <w:sz w:val="22"/>
              </w:rPr>
            </w:pPr>
          </w:p>
        </w:tc>
      </w:tr>
      <w:tr w:rsidR="00965841" w14:paraId="5136D5A8" w14:textId="77777777">
        <w:tc>
          <w:tcPr>
            <w:tcW w:w="1583" w:type="dxa"/>
          </w:tcPr>
          <w:p w14:paraId="201D4E36" w14:textId="77777777" w:rsidR="00965841" w:rsidRDefault="00497177">
            <w:r>
              <w:t>NVIDIA</w:t>
            </w:r>
          </w:p>
        </w:tc>
        <w:tc>
          <w:tcPr>
            <w:tcW w:w="7412" w:type="dxa"/>
          </w:tcPr>
          <w:p w14:paraId="1F4E2331" w14:textId="77777777" w:rsidR="00965841" w:rsidRDefault="00497177">
            <w:pPr>
              <w:jc w:val="both"/>
              <w:rPr>
                <w:b/>
                <w:bCs/>
                <w:sz w:val="22"/>
                <w:szCs w:val="22"/>
              </w:rPr>
            </w:pPr>
            <w:r>
              <w:rPr>
                <w:b/>
                <w:bCs/>
                <w:sz w:val="22"/>
                <w:szCs w:val="22"/>
              </w:rPr>
              <w:t>Proposal 12: For AI/ML based CSI feedback, study potential specification impact related to UE capability for AI/ML based beam prediction including model training, model inference and model monitoring.</w:t>
            </w:r>
          </w:p>
          <w:p w14:paraId="13A8E3C6" w14:textId="77777777" w:rsidR="00965841" w:rsidRDefault="00965841">
            <w:pPr>
              <w:spacing w:afterLines="50" w:after="120"/>
              <w:jc w:val="both"/>
              <w:rPr>
                <w:b/>
                <w:bCs/>
              </w:rPr>
            </w:pPr>
          </w:p>
        </w:tc>
      </w:tr>
      <w:tr w:rsidR="00965841" w14:paraId="7D14C7E9" w14:textId="77777777">
        <w:tc>
          <w:tcPr>
            <w:tcW w:w="1583" w:type="dxa"/>
          </w:tcPr>
          <w:p w14:paraId="3FAF66BF" w14:textId="77777777" w:rsidR="00965841" w:rsidRDefault="00497177">
            <w:r>
              <w:lastRenderedPageBreak/>
              <w:t>Apple</w:t>
            </w:r>
          </w:p>
        </w:tc>
        <w:tc>
          <w:tcPr>
            <w:tcW w:w="7412" w:type="dxa"/>
          </w:tcPr>
          <w:p w14:paraId="470589A0" w14:textId="77777777" w:rsidR="00965841" w:rsidRDefault="00497177">
            <w:pPr>
              <w:tabs>
                <w:tab w:val="left" w:pos="640"/>
                <w:tab w:val="left" w:pos="1377"/>
              </w:tabs>
              <w:autoSpaceDE w:val="0"/>
              <w:autoSpaceDN w:val="0"/>
              <w:adjustRightInd w:val="0"/>
              <w:spacing w:after="120" w:line="252" w:lineRule="auto"/>
              <w:rPr>
                <w:b/>
                <w:bCs/>
              </w:rPr>
            </w:pPr>
            <w:r>
              <w:rPr>
                <w:b/>
                <w:bCs/>
              </w:rPr>
              <w:t>Proposal 2: The study of AI/ML based CSI compression specification impact can use the legacy CSI feedback signaling framework as a starting point.</w:t>
            </w:r>
          </w:p>
          <w:p w14:paraId="3A7D899B" w14:textId="77777777" w:rsidR="00965841" w:rsidRDefault="00965841">
            <w:pPr>
              <w:jc w:val="both"/>
              <w:rPr>
                <w:b/>
                <w:bCs/>
                <w:sz w:val="22"/>
                <w:szCs w:val="22"/>
              </w:rPr>
            </w:pPr>
          </w:p>
        </w:tc>
      </w:tr>
      <w:tr w:rsidR="00965841" w14:paraId="74F661D9" w14:textId="77777777">
        <w:tc>
          <w:tcPr>
            <w:tcW w:w="1583" w:type="dxa"/>
          </w:tcPr>
          <w:p w14:paraId="21463639" w14:textId="77777777" w:rsidR="00965841" w:rsidRDefault="00497177">
            <w:r>
              <w:t>LG</w:t>
            </w:r>
          </w:p>
        </w:tc>
        <w:tc>
          <w:tcPr>
            <w:tcW w:w="7412" w:type="dxa"/>
          </w:tcPr>
          <w:p w14:paraId="1D9AF6DC" w14:textId="77777777" w:rsidR="00965841" w:rsidRDefault="00497177">
            <w:pPr>
              <w:rPr>
                <w:rFonts w:eastAsia="Malgun Gothic"/>
                <w:b/>
              </w:rPr>
            </w:pPr>
            <w:r>
              <w:rPr>
                <w:rFonts w:eastAsia="Malgun Gothic" w:hint="eastAsia"/>
                <w:b/>
              </w:rPr>
              <w:t>Proposal #</w:t>
            </w:r>
            <w:r>
              <w:rPr>
                <w:rFonts w:eastAsia="Malgun Gothic"/>
                <w:b/>
              </w:rPr>
              <w:t>4</w:t>
            </w:r>
            <w:r>
              <w:rPr>
                <w:rFonts w:eastAsia="Malgun Gothic" w:hint="eastAsia"/>
                <w:b/>
              </w:rPr>
              <w:t xml:space="preserve">: </w:t>
            </w:r>
            <w:r>
              <w:rPr>
                <w:rFonts w:eastAsia="Malgun Gothic"/>
                <w:b/>
              </w:rPr>
              <w:t>Consider enhancement of UE CSI processing procedure including CPU and CSI reference resource for AI/ML based CSI reporting</w:t>
            </w:r>
            <w:r>
              <w:rPr>
                <w:rFonts w:eastAsia="Malgun Gothic" w:hint="eastAsia"/>
                <w:b/>
              </w:rPr>
              <w:t>.</w:t>
            </w:r>
          </w:p>
          <w:p w14:paraId="5CFD1AB4" w14:textId="77777777" w:rsidR="00965841" w:rsidRDefault="00965841">
            <w:pPr>
              <w:tabs>
                <w:tab w:val="left" w:pos="640"/>
                <w:tab w:val="left" w:pos="1377"/>
              </w:tabs>
              <w:autoSpaceDE w:val="0"/>
              <w:autoSpaceDN w:val="0"/>
              <w:adjustRightInd w:val="0"/>
              <w:spacing w:after="120" w:line="252" w:lineRule="auto"/>
              <w:rPr>
                <w:b/>
                <w:bCs/>
              </w:rPr>
            </w:pPr>
          </w:p>
        </w:tc>
      </w:tr>
      <w:tr w:rsidR="00965841" w14:paraId="641EEFD2" w14:textId="77777777">
        <w:tc>
          <w:tcPr>
            <w:tcW w:w="1583" w:type="dxa"/>
          </w:tcPr>
          <w:p w14:paraId="2B14C8B4" w14:textId="77777777" w:rsidR="00965841" w:rsidRDefault="00497177">
            <w:r>
              <w:t>Samsung</w:t>
            </w:r>
          </w:p>
        </w:tc>
        <w:tc>
          <w:tcPr>
            <w:tcW w:w="7412" w:type="dxa"/>
          </w:tcPr>
          <w:p w14:paraId="5764796E" w14:textId="77777777" w:rsidR="00965841" w:rsidRDefault="00497177">
            <w:pPr>
              <w:rPr>
                <w:b/>
                <w:bCs/>
                <w:sz w:val="22"/>
                <w:szCs w:val="22"/>
              </w:rPr>
            </w:pPr>
            <w:r>
              <w:rPr>
                <w:b/>
                <w:bCs/>
                <w:sz w:val="22"/>
                <w:szCs w:val="22"/>
              </w:rPr>
              <w:t>Proposal 2-4: Study the various types of AI/ML model training collaborations under agenda item 9.2.1: general aspects of AI/ML framework.</w:t>
            </w:r>
          </w:p>
          <w:p w14:paraId="44935B36" w14:textId="77777777" w:rsidR="00965841" w:rsidRDefault="00965841">
            <w:pPr>
              <w:rPr>
                <w:rFonts w:eastAsia="Malgun Gothic"/>
                <w:b/>
              </w:rPr>
            </w:pPr>
          </w:p>
        </w:tc>
      </w:tr>
      <w:tr w:rsidR="00965841" w14:paraId="036518E0" w14:textId="77777777">
        <w:tc>
          <w:tcPr>
            <w:tcW w:w="1583" w:type="dxa"/>
          </w:tcPr>
          <w:p w14:paraId="11E336E4" w14:textId="77777777" w:rsidR="00965841" w:rsidRDefault="00497177">
            <w:r>
              <w:t>MediaTek</w:t>
            </w:r>
          </w:p>
        </w:tc>
        <w:tc>
          <w:tcPr>
            <w:tcW w:w="7412" w:type="dxa"/>
          </w:tcPr>
          <w:p w14:paraId="54BD7602" w14:textId="77777777" w:rsidR="00965841" w:rsidRDefault="00497177">
            <w:pPr>
              <w:rPr>
                <w:b/>
                <w:bCs/>
                <w:sz w:val="22"/>
                <w:szCs w:val="22"/>
              </w:rPr>
            </w:pPr>
            <w:r>
              <w:rPr>
                <w:b/>
                <w:bCs/>
                <w:sz w:val="22"/>
                <w:szCs w:val="22"/>
              </w:rPr>
              <w:t>Proposal 12.</w:t>
            </w:r>
            <w:r>
              <w:rPr>
                <w:b/>
                <w:bCs/>
                <w:sz w:val="22"/>
                <w:szCs w:val="22"/>
              </w:rPr>
              <w:tab/>
              <w:t>Discuss the potential spec impact of life cycle management for CSI compression in AI 9.2.1 General aspects of AI/ML framework</w:t>
            </w:r>
          </w:p>
        </w:tc>
      </w:tr>
    </w:tbl>
    <w:p w14:paraId="5877FD4D" w14:textId="77777777" w:rsidR="00965841" w:rsidRDefault="00965841">
      <w:pPr>
        <w:rPr>
          <w:lang w:eastAsia="en-US"/>
        </w:rPr>
      </w:pPr>
    </w:p>
    <w:p w14:paraId="0E3D4818"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3-5: </w:t>
      </w:r>
    </w:p>
    <w:p w14:paraId="60038161" w14:textId="77777777" w:rsidR="00965841" w:rsidRDefault="00497177">
      <w:pPr>
        <w:rPr>
          <w:b/>
          <w:bCs/>
          <w:i/>
          <w:iCs/>
        </w:rPr>
      </w:pPr>
      <w:r>
        <w:rPr>
          <w:b/>
          <w:bCs/>
          <w:i/>
          <w:iCs/>
        </w:rPr>
        <w:t xml:space="preserve">The study of AI/ML based CSI compression should be based on the legacy CSI feedback signaling framework. Further study potential specification enhancement on </w:t>
      </w:r>
    </w:p>
    <w:p w14:paraId="01875D14" w14:textId="77777777" w:rsidR="00965841" w:rsidRDefault="00497177">
      <w:pPr>
        <w:pStyle w:val="ListParagraph"/>
        <w:numPr>
          <w:ilvl w:val="0"/>
          <w:numId w:val="91"/>
        </w:numPr>
        <w:ind w:leftChars="0"/>
        <w:rPr>
          <w:b/>
          <w:bCs/>
          <w:i/>
          <w:iCs/>
          <w:sz w:val="24"/>
          <w:lang w:eastAsia="en-US"/>
        </w:rPr>
      </w:pPr>
      <w:r>
        <w:rPr>
          <w:b/>
          <w:bCs/>
          <w:i/>
          <w:iCs/>
          <w:sz w:val="24"/>
        </w:rPr>
        <w:t>CSI-RS configurations</w:t>
      </w:r>
    </w:p>
    <w:p w14:paraId="410A7EE3" w14:textId="77777777" w:rsidR="00965841" w:rsidRDefault="00497177">
      <w:pPr>
        <w:pStyle w:val="ListParagraph"/>
        <w:numPr>
          <w:ilvl w:val="0"/>
          <w:numId w:val="91"/>
        </w:numPr>
        <w:ind w:leftChars="0"/>
        <w:rPr>
          <w:b/>
          <w:bCs/>
          <w:i/>
          <w:iCs/>
          <w:sz w:val="24"/>
          <w:lang w:eastAsia="en-US"/>
        </w:rPr>
      </w:pPr>
      <w:r>
        <w:rPr>
          <w:b/>
          <w:bCs/>
          <w:i/>
          <w:iCs/>
          <w:sz w:val="24"/>
        </w:rPr>
        <w:t xml:space="preserve">CSI reporting configurations </w:t>
      </w:r>
    </w:p>
    <w:p w14:paraId="4AB2B444" w14:textId="77777777" w:rsidR="00965841" w:rsidRDefault="00497177">
      <w:pPr>
        <w:pStyle w:val="ListParagraph"/>
        <w:numPr>
          <w:ilvl w:val="0"/>
          <w:numId w:val="91"/>
        </w:numPr>
        <w:ind w:leftChars="0"/>
        <w:rPr>
          <w:b/>
          <w:bCs/>
          <w:i/>
          <w:iCs/>
          <w:sz w:val="24"/>
          <w:lang w:eastAsia="en-US"/>
        </w:rPr>
      </w:pPr>
      <w:r>
        <w:rPr>
          <w:b/>
          <w:bCs/>
          <w:i/>
          <w:iCs/>
          <w:sz w:val="24"/>
        </w:rPr>
        <w:t xml:space="preserve">CSI processing procedures.   </w:t>
      </w:r>
    </w:p>
    <w:p w14:paraId="44BA65ED" w14:textId="77777777" w:rsidR="00965841" w:rsidRDefault="00497177">
      <w:pPr>
        <w:pStyle w:val="ListParagraph"/>
        <w:numPr>
          <w:ilvl w:val="0"/>
          <w:numId w:val="91"/>
        </w:numPr>
        <w:ind w:leftChars="0"/>
        <w:rPr>
          <w:b/>
          <w:bCs/>
          <w:i/>
          <w:iCs/>
          <w:sz w:val="24"/>
          <w:lang w:eastAsia="en-US"/>
        </w:rPr>
      </w:pPr>
      <w:r>
        <w:rPr>
          <w:b/>
          <w:bCs/>
          <w:i/>
          <w:iCs/>
          <w:sz w:val="24"/>
        </w:rPr>
        <w:t xml:space="preserve">Other aspects are not precluded. </w:t>
      </w:r>
    </w:p>
    <w:p w14:paraId="3DE50B0A" w14:textId="77777777" w:rsidR="00965841" w:rsidRDefault="00965841">
      <w:pPr>
        <w:pStyle w:val="ListParagraph"/>
        <w:ind w:leftChars="0" w:left="720" w:firstLine="0"/>
        <w:rPr>
          <w:b/>
          <w:bCs/>
          <w:i/>
          <w:iCs/>
          <w:sz w:val="24"/>
          <w:lang w:eastAsia="en-US"/>
        </w:rPr>
      </w:pPr>
    </w:p>
    <w:p w14:paraId="16E56596"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4EAC5172" w14:textId="77777777">
        <w:tc>
          <w:tcPr>
            <w:tcW w:w="2705" w:type="dxa"/>
          </w:tcPr>
          <w:p w14:paraId="7976F4FE" w14:textId="77777777" w:rsidR="00965841" w:rsidRDefault="00497177">
            <w:pPr>
              <w:rPr>
                <w:b/>
                <w:bCs/>
                <w:lang w:eastAsia="en-US"/>
              </w:rPr>
            </w:pPr>
            <w:r>
              <w:rPr>
                <w:b/>
                <w:bCs/>
                <w:lang w:eastAsia="en-US"/>
              </w:rPr>
              <w:t>Company</w:t>
            </w:r>
          </w:p>
        </w:tc>
        <w:tc>
          <w:tcPr>
            <w:tcW w:w="6305" w:type="dxa"/>
          </w:tcPr>
          <w:p w14:paraId="63A1BBBE" w14:textId="77777777" w:rsidR="00965841" w:rsidRDefault="00497177">
            <w:pPr>
              <w:rPr>
                <w:b/>
                <w:bCs/>
                <w:lang w:eastAsia="en-US"/>
              </w:rPr>
            </w:pPr>
            <w:r>
              <w:rPr>
                <w:b/>
                <w:bCs/>
                <w:lang w:eastAsia="en-US"/>
              </w:rPr>
              <w:t>View</w:t>
            </w:r>
          </w:p>
        </w:tc>
      </w:tr>
      <w:tr w:rsidR="00965841" w14:paraId="46275718" w14:textId="77777777">
        <w:tc>
          <w:tcPr>
            <w:tcW w:w="2705" w:type="dxa"/>
          </w:tcPr>
          <w:p w14:paraId="43BD720F" w14:textId="77777777" w:rsidR="00965841" w:rsidRDefault="00497177">
            <w:pPr>
              <w:rPr>
                <w:b/>
                <w:bCs/>
                <w:lang w:eastAsia="en-US"/>
              </w:rPr>
            </w:pPr>
            <w:r>
              <w:rPr>
                <w:lang w:eastAsia="en-US"/>
              </w:rPr>
              <w:t xml:space="preserve"> vivo</w:t>
            </w:r>
          </w:p>
        </w:tc>
        <w:tc>
          <w:tcPr>
            <w:tcW w:w="6305" w:type="dxa"/>
          </w:tcPr>
          <w:p w14:paraId="55CD75A6" w14:textId="77777777" w:rsidR="00965841" w:rsidRDefault="00497177">
            <w:pPr>
              <w:rPr>
                <w:rFonts w:eastAsiaTheme="minorEastAsia"/>
                <w:b/>
                <w:bCs/>
              </w:rPr>
            </w:pPr>
            <w:r>
              <w:rPr>
                <w:rFonts w:hint="eastAsia"/>
                <w:lang w:eastAsia="en-US"/>
              </w:rPr>
              <w:t>W</w:t>
            </w:r>
            <w:r>
              <w:rPr>
                <w:lang w:eastAsia="en-US"/>
              </w:rPr>
              <w:t>e are supportive of the proposal.</w:t>
            </w:r>
          </w:p>
        </w:tc>
      </w:tr>
      <w:tr w:rsidR="00965841" w14:paraId="24D6271B" w14:textId="77777777">
        <w:tc>
          <w:tcPr>
            <w:tcW w:w="2705" w:type="dxa"/>
          </w:tcPr>
          <w:p w14:paraId="6E44FBDF" w14:textId="77777777" w:rsidR="00965841" w:rsidRDefault="00497177">
            <w:pPr>
              <w:rPr>
                <w:lang w:eastAsia="en-US"/>
              </w:rPr>
            </w:pPr>
            <w:r>
              <w:rPr>
                <w:rFonts w:eastAsiaTheme="minorEastAsia" w:hint="eastAsia"/>
                <w:bCs/>
              </w:rPr>
              <w:t>O</w:t>
            </w:r>
            <w:r>
              <w:rPr>
                <w:rFonts w:eastAsiaTheme="minorEastAsia"/>
                <w:bCs/>
              </w:rPr>
              <w:t>PPO</w:t>
            </w:r>
          </w:p>
        </w:tc>
        <w:tc>
          <w:tcPr>
            <w:tcW w:w="6305" w:type="dxa"/>
          </w:tcPr>
          <w:p w14:paraId="677F9724" w14:textId="77777777" w:rsidR="00965841" w:rsidRDefault="00497177">
            <w:pPr>
              <w:rPr>
                <w:lang w:eastAsia="en-US"/>
              </w:rPr>
            </w:pPr>
            <w:r>
              <w:rPr>
                <w:rFonts w:eastAsiaTheme="minorEastAsia"/>
                <w:bCs/>
              </w:rPr>
              <w:t xml:space="preserve">In R18, we think the enhancements on </w:t>
            </w:r>
            <w:r>
              <w:rPr>
                <w:bCs/>
                <w:iCs/>
              </w:rPr>
              <w:t xml:space="preserve">CSI-RS configurations is out of scope </w:t>
            </w:r>
          </w:p>
        </w:tc>
      </w:tr>
      <w:tr w:rsidR="00965841" w14:paraId="77C378E0" w14:textId="77777777">
        <w:tc>
          <w:tcPr>
            <w:tcW w:w="2705" w:type="dxa"/>
          </w:tcPr>
          <w:p w14:paraId="46A70748" w14:textId="77777777" w:rsidR="00965841" w:rsidRDefault="00497177">
            <w:pPr>
              <w:rPr>
                <w:rFonts w:eastAsiaTheme="minorEastAsia"/>
                <w:bCs/>
              </w:rPr>
            </w:pPr>
            <w:r>
              <w:rPr>
                <w:rFonts w:eastAsia="Yu Mincho"/>
                <w:lang w:eastAsia="ja-JP"/>
              </w:rPr>
              <w:t>NTT DOCOMO</w:t>
            </w:r>
          </w:p>
        </w:tc>
        <w:tc>
          <w:tcPr>
            <w:tcW w:w="6305" w:type="dxa"/>
          </w:tcPr>
          <w:p w14:paraId="10CF3225" w14:textId="77777777" w:rsidR="00965841" w:rsidRDefault="00497177">
            <w:pPr>
              <w:rPr>
                <w:rFonts w:eastAsiaTheme="minorEastAsia"/>
                <w:bCs/>
              </w:rPr>
            </w:pPr>
            <w:r>
              <w:rPr>
                <w:rFonts w:eastAsia="Yu Mincho"/>
                <w:lang w:eastAsia="ja-JP"/>
              </w:rPr>
              <w:t xml:space="preserve">Support the proposal. </w:t>
            </w:r>
          </w:p>
        </w:tc>
      </w:tr>
      <w:tr w:rsidR="00965841" w14:paraId="13287B41" w14:textId="77777777">
        <w:tc>
          <w:tcPr>
            <w:tcW w:w="2705" w:type="dxa"/>
          </w:tcPr>
          <w:p w14:paraId="21011580" w14:textId="77777777" w:rsidR="00965841" w:rsidRDefault="00497177">
            <w:pPr>
              <w:rPr>
                <w:rFonts w:eastAsia="Yu Mincho"/>
                <w:lang w:eastAsia="ja-JP"/>
              </w:rPr>
            </w:pPr>
            <w:r>
              <w:t>Fujitsu</w:t>
            </w:r>
          </w:p>
        </w:tc>
        <w:tc>
          <w:tcPr>
            <w:tcW w:w="6305" w:type="dxa"/>
          </w:tcPr>
          <w:p w14:paraId="41A2872C" w14:textId="77777777" w:rsidR="00965841" w:rsidRDefault="00497177">
            <w:pPr>
              <w:rPr>
                <w:rFonts w:eastAsia="Yu Mincho"/>
                <w:lang w:eastAsia="ja-JP"/>
              </w:rPr>
            </w:pPr>
            <w:r>
              <w:t>Agree</w:t>
            </w:r>
          </w:p>
        </w:tc>
      </w:tr>
      <w:tr w:rsidR="00965841" w14:paraId="5822EF76" w14:textId="77777777">
        <w:tc>
          <w:tcPr>
            <w:tcW w:w="2705" w:type="dxa"/>
          </w:tcPr>
          <w:p w14:paraId="130D1F0B" w14:textId="77777777" w:rsidR="00965841" w:rsidRDefault="00497177">
            <w:r>
              <w:t>Qualcomm</w:t>
            </w:r>
          </w:p>
        </w:tc>
        <w:tc>
          <w:tcPr>
            <w:tcW w:w="6305" w:type="dxa"/>
          </w:tcPr>
          <w:p w14:paraId="796CA5D6" w14:textId="77777777" w:rsidR="00965841" w:rsidRDefault="00497177">
            <w:r>
              <w:t>What aspects are being referred to by the term “legacy CSI feedback signaling framework”? Some clarification would help.</w:t>
            </w:r>
          </w:p>
        </w:tc>
      </w:tr>
      <w:tr w:rsidR="00965841" w14:paraId="43644F80" w14:textId="77777777">
        <w:tc>
          <w:tcPr>
            <w:tcW w:w="2705" w:type="dxa"/>
          </w:tcPr>
          <w:p w14:paraId="4F497149" w14:textId="77777777" w:rsidR="00965841" w:rsidRDefault="00497177">
            <w:r>
              <w:rPr>
                <w:rFonts w:eastAsiaTheme="minorEastAsia" w:hint="eastAsia"/>
              </w:rPr>
              <w:lastRenderedPageBreak/>
              <w:t>C</w:t>
            </w:r>
            <w:r>
              <w:rPr>
                <w:rFonts w:eastAsiaTheme="minorEastAsia"/>
              </w:rPr>
              <w:t>AICT</w:t>
            </w:r>
          </w:p>
        </w:tc>
        <w:tc>
          <w:tcPr>
            <w:tcW w:w="6305" w:type="dxa"/>
          </w:tcPr>
          <w:p w14:paraId="4F8BDB2E" w14:textId="77777777" w:rsidR="00965841" w:rsidRDefault="00497177">
            <w:r>
              <w:rPr>
                <w:rFonts w:eastAsiaTheme="minorEastAsia" w:hint="eastAsia"/>
              </w:rPr>
              <w:t>S</w:t>
            </w:r>
            <w:r>
              <w:rPr>
                <w:rFonts w:eastAsiaTheme="minorEastAsia"/>
              </w:rPr>
              <w:t>upport</w:t>
            </w:r>
          </w:p>
        </w:tc>
      </w:tr>
      <w:tr w:rsidR="00965841" w14:paraId="60B00CB3" w14:textId="77777777">
        <w:tc>
          <w:tcPr>
            <w:tcW w:w="2705" w:type="dxa"/>
          </w:tcPr>
          <w:p w14:paraId="7A4AA887" w14:textId="77777777" w:rsidR="00965841" w:rsidRDefault="00497177">
            <w:pPr>
              <w:rPr>
                <w:rFonts w:eastAsiaTheme="minorEastAsia"/>
              </w:rPr>
            </w:pPr>
            <w:r>
              <w:rPr>
                <w:rFonts w:eastAsiaTheme="minorEastAsia" w:hint="eastAsia"/>
              </w:rPr>
              <w:t>N</w:t>
            </w:r>
            <w:r>
              <w:rPr>
                <w:rFonts w:eastAsiaTheme="minorEastAsia"/>
              </w:rPr>
              <w:t>EC</w:t>
            </w:r>
          </w:p>
        </w:tc>
        <w:tc>
          <w:tcPr>
            <w:tcW w:w="6305" w:type="dxa"/>
          </w:tcPr>
          <w:p w14:paraId="1D304ABE" w14:textId="77777777" w:rsidR="00965841" w:rsidRDefault="00497177">
            <w:pPr>
              <w:rPr>
                <w:rFonts w:eastAsiaTheme="minorEastAsia"/>
              </w:rPr>
            </w:pPr>
            <w:r>
              <w:rPr>
                <w:rFonts w:eastAsiaTheme="minorEastAsia" w:hint="eastAsia"/>
              </w:rPr>
              <w:t>S</w:t>
            </w:r>
            <w:r>
              <w:rPr>
                <w:rFonts w:eastAsiaTheme="minorEastAsia"/>
              </w:rPr>
              <w:t>upport</w:t>
            </w:r>
          </w:p>
        </w:tc>
      </w:tr>
      <w:tr w:rsidR="00965841" w14:paraId="6949FF3B" w14:textId="77777777">
        <w:tc>
          <w:tcPr>
            <w:tcW w:w="2705" w:type="dxa"/>
          </w:tcPr>
          <w:p w14:paraId="5CE41946" w14:textId="77777777" w:rsidR="00965841" w:rsidRDefault="00497177">
            <w:pPr>
              <w:rPr>
                <w:rFonts w:eastAsiaTheme="minorEastAsia"/>
              </w:rPr>
            </w:pPr>
            <w:r>
              <w:rPr>
                <w:rFonts w:eastAsiaTheme="minorEastAsia" w:hint="eastAsia"/>
                <w:bCs/>
              </w:rPr>
              <w:t>CATT</w:t>
            </w:r>
          </w:p>
        </w:tc>
        <w:tc>
          <w:tcPr>
            <w:tcW w:w="6305" w:type="dxa"/>
          </w:tcPr>
          <w:p w14:paraId="35AA8200" w14:textId="77777777" w:rsidR="00965841" w:rsidRDefault="00497177">
            <w:pPr>
              <w:rPr>
                <w:rFonts w:eastAsiaTheme="minorEastAsia"/>
              </w:rPr>
            </w:pPr>
            <w:r>
              <w:rPr>
                <w:rFonts w:eastAsiaTheme="minorEastAsia" w:hint="eastAsia"/>
                <w:bCs/>
              </w:rPr>
              <w:t>Support</w:t>
            </w:r>
          </w:p>
        </w:tc>
      </w:tr>
      <w:tr w:rsidR="00965841" w14:paraId="275A6F0A" w14:textId="77777777">
        <w:tc>
          <w:tcPr>
            <w:tcW w:w="2705" w:type="dxa"/>
          </w:tcPr>
          <w:p w14:paraId="56D17457" w14:textId="77777777" w:rsidR="00965841" w:rsidRDefault="00497177">
            <w:pPr>
              <w:rPr>
                <w:lang w:eastAsia="en-US"/>
              </w:rPr>
            </w:pPr>
            <w:r>
              <w:rPr>
                <w:lang w:eastAsia="en-US"/>
              </w:rPr>
              <w:t>LG</w:t>
            </w:r>
          </w:p>
        </w:tc>
        <w:tc>
          <w:tcPr>
            <w:tcW w:w="6305" w:type="dxa"/>
          </w:tcPr>
          <w:p w14:paraId="3C691BC0"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0F963DC5" w14:textId="77777777">
        <w:tc>
          <w:tcPr>
            <w:tcW w:w="2705" w:type="dxa"/>
          </w:tcPr>
          <w:p w14:paraId="5362A7C0" w14:textId="77777777" w:rsidR="00965841" w:rsidRDefault="00497177">
            <w:pPr>
              <w:rPr>
                <w:lang w:eastAsia="en-US"/>
              </w:rPr>
            </w:pPr>
            <w:r>
              <w:rPr>
                <w:lang w:eastAsia="en-US"/>
              </w:rPr>
              <w:t>Lenovo</w:t>
            </w:r>
          </w:p>
        </w:tc>
        <w:tc>
          <w:tcPr>
            <w:tcW w:w="6305" w:type="dxa"/>
          </w:tcPr>
          <w:p w14:paraId="0ACA57C8"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lang w:eastAsia="en-US"/>
              </w:rPr>
              <w:t xml:space="preserve">We prefer removing “CSI-RS configurations”. </w:t>
            </w:r>
            <w:r>
              <w:t>Enhancements on reference signals would massively increase the scope of the study. For a fair comparison, the CSI-RS configurations agreed for Rel-18 MIMO CB should be reused (almost complete, will be finalized in RAN1#111), otherwise it would be difficult to analyze whether the gains over potential Rel-18 baseline stem from AI-based CSI prediction or from CSI-RS configuration enhancement</w:t>
            </w:r>
          </w:p>
        </w:tc>
      </w:tr>
      <w:tr w:rsidR="00965841" w14:paraId="287205EC" w14:textId="77777777">
        <w:tc>
          <w:tcPr>
            <w:tcW w:w="2705" w:type="dxa"/>
          </w:tcPr>
          <w:p w14:paraId="11CC6531" w14:textId="77777777" w:rsidR="00965841" w:rsidRDefault="00497177">
            <w:pPr>
              <w:rPr>
                <w:lang w:eastAsia="en-US"/>
              </w:rPr>
            </w:pPr>
            <w:r>
              <w:rPr>
                <w:bCs/>
                <w:lang w:eastAsia="en-US"/>
              </w:rPr>
              <w:t>Samsung</w:t>
            </w:r>
          </w:p>
        </w:tc>
        <w:tc>
          <w:tcPr>
            <w:tcW w:w="6305" w:type="dxa"/>
          </w:tcPr>
          <w:p w14:paraId="6952CC3C"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bCs/>
                <w:lang w:eastAsia="en-US"/>
              </w:rPr>
              <w:t>Support</w:t>
            </w:r>
          </w:p>
        </w:tc>
      </w:tr>
      <w:tr w:rsidR="00965841" w14:paraId="3ED3C742" w14:textId="77777777">
        <w:tc>
          <w:tcPr>
            <w:tcW w:w="2705" w:type="dxa"/>
          </w:tcPr>
          <w:p w14:paraId="3959E655" w14:textId="77777777" w:rsidR="00965841" w:rsidRDefault="00497177">
            <w:pPr>
              <w:rPr>
                <w:bCs/>
                <w:lang w:eastAsia="en-US"/>
              </w:rPr>
            </w:pPr>
            <w:r>
              <w:rPr>
                <w:rFonts w:hint="eastAsia"/>
                <w:lang w:eastAsia="en-US"/>
              </w:rPr>
              <w:t>C</w:t>
            </w:r>
            <w:r>
              <w:rPr>
                <w:lang w:eastAsia="en-US"/>
              </w:rPr>
              <w:t>MCC</w:t>
            </w:r>
          </w:p>
        </w:tc>
        <w:tc>
          <w:tcPr>
            <w:tcW w:w="6305" w:type="dxa"/>
          </w:tcPr>
          <w:p w14:paraId="48E61C2D" w14:textId="77777777" w:rsidR="00965841" w:rsidRDefault="00497177">
            <w:pPr>
              <w:overflowPunct w:val="0"/>
              <w:autoSpaceDE w:val="0"/>
              <w:autoSpaceDN w:val="0"/>
              <w:adjustRightInd w:val="0"/>
              <w:snapToGrid w:val="0"/>
              <w:spacing w:beforeLines="50" w:before="120" w:afterLines="50" w:after="120" w:line="288" w:lineRule="auto"/>
              <w:ind w:right="-96"/>
              <w:jc w:val="both"/>
              <w:rPr>
                <w:bCs/>
                <w:lang w:eastAsia="en-US"/>
              </w:rPr>
            </w:pPr>
            <w:r>
              <w:rPr>
                <w:lang w:eastAsia="en-US"/>
              </w:rPr>
              <w:t>Support.</w:t>
            </w:r>
          </w:p>
        </w:tc>
      </w:tr>
      <w:tr w:rsidR="00965841" w14:paraId="7C5E68D9" w14:textId="77777777">
        <w:tc>
          <w:tcPr>
            <w:tcW w:w="2705" w:type="dxa"/>
          </w:tcPr>
          <w:p w14:paraId="5D9011CE" w14:textId="77777777" w:rsidR="00965841" w:rsidRDefault="00497177">
            <w:pPr>
              <w:rPr>
                <w:lang w:eastAsia="en-US"/>
              </w:rPr>
            </w:pPr>
            <w:r>
              <w:rPr>
                <w:lang w:eastAsia="en-US"/>
              </w:rPr>
              <w:t>MediaTek</w:t>
            </w:r>
          </w:p>
        </w:tc>
        <w:tc>
          <w:tcPr>
            <w:tcW w:w="6305" w:type="dxa"/>
          </w:tcPr>
          <w:p w14:paraId="7B07FC13"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lang w:eastAsia="en-US"/>
              </w:rPr>
              <w:t>Support</w:t>
            </w:r>
          </w:p>
        </w:tc>
      </w:tr>
      <w:tr w:rsidR="00965841" w14:paraId="2F744107" w14:textId="77777777">
        <w:tc>
          <w:tcPr>
            <w:tcW w:w="2705" w:type="dxa"/>
          </w:tcPr>
          <w:p w14:paraId="4CE94817" w14:textId="77777777" w:rsidR="00965841" w:rsidRDefault="00497177">
            <w:pPr>
              <w:rPr>
                <w:lang w:eastAsia="en-US"/>
              </w:rPr>
            </w:pPr>
            <w:r>
              <w:rPr>
                <w:lang w:eastAsia="en-US"/>
              </w:rPr>
              <w:t>AT&amp;T</w:t>
            </w:r>
          </w:p>
        </w:tc>
        <w:tc>
          <w:tcPr>
            <w:tcW w:w="6305" w:type="dxa"/>
          </w:tcPr>
          <w:p w14:paraId="2C7F6C8E"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lang w:eastAsia="en-US"/>
              </w:rPr>
              <w:t>Support</w:t>
            </w:r>
          </w:p>
        </w:tc>
      </w:tr>
      <w:tr w:rsidR="00965841" w14:paraId="674C79E1" w14:textId="77777777">
        <w:tc>
          <w:tcPr>
            <w:tcW w:w="2705" w:type="dxa"/>
          </w:tcPr>
          <w:p w14:paraId="19EF8149" w14:textId="77777777" w:rsidR="00965841" w:rsidRDefault="00497177">
            <w:pPr>
              <w:rPr>
                <w:lang w:eastAsia="en-US"/>
              </w:rPr>
            </w:pPr>
            <w:r>
              <w:rPr>
                <w:rFonts w:eastAsiaTheme="minorEastAsia" w:hint="eastAsia"/>
              </w:rPr>
              <w:t>X</w:t>
            </w:r>
            <w:r>
              <w:rPr>
                <w:rFonts w:eastAsiaTheme="minorEastAsia"/>
              </w:rPr>
              <w:t>iaomi</w:t>
            </w:r>
          </w:p>
        </w:tc>
        <w:tc>
          <w:tcPr>
            <w:tcW w:w="6305" w:type="dxa"/>
          </w:tcPr>
          <w:p w14:paraId="143F9BE6"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rFonts w:eastAsiaTheme="minorEastAsia"/>
              </w:rPr>
              <w:t xml:space="preserve">We think legacy CSI-RS configuration can satisfy the requirement of AI/ML based CSI feedback. Therefore, we suggest the legacy CSI-RS configuration, CSI reporting and CSI processing procedure should be regarded as a starting point, and a note can be given to state this perspective.  </w:t>
            </w:r>
          </w:p>
        </w:tc>
      </w:tr>
      <w:tr w:rsidR="00965841" w14:paraId="08013D6E" w14:textId="77777777">
        <w:tc>
          <w:tcPr>
            <w:tcW w:w="2705" w:type="dxa"/>
          </w:tcPr>
          <w:p w14:paraId="7BEC96D5" w14:textId="77777777" w:rsidR="00965841" w:rsidRDefault="00497177">
            <w:pPr>
              <w:rPr>
                <w:rFonts w:eastAsiaTheme="minorEastAsia"/>
              </w:rPr>
            </w:pPr>
            <w:r>
              <w:rPr>
                <w:rFonts w:eastAsia="Yu Mincho" w:hint="eastAsia"/>
                <w:lang w:eastAsia="ja-JP"/>
              </w:rPr>
              <w:t>S</w:t>
            </w:r>
            <w:r>
              <w:rPr>
                <w:rFonts w:eastAsia="Yu Mincho"/>
                <w:lang w:eastAsia="ja-JP"/>
              </w:rPr>
              <w:t>ony</w:t>
            </w:r>
          </w:p>
        </w:tc>
        <w:tc>
          <w:tcPr>
            <w:tcW w:w="6305" w:type="dxa"/>
          </w:tcPr>
          <w:p w14:paraId="3E637160" w14:textId="77777777" w:rsidR="00965841" w:rsidRDefault="00497177">
            <w:pPr>
              <w:rPr>
                <w:rFonts w:eastAsiaTheme="minorEastAsia"/>
              </w:rPr>
            </w:pPr>
            <w:r>
              <w:rPr>
                <w:rFonts w:eastAsia="Yu Mincho" w:hint="eastAsia"/>
                <w:lang w:eastAsia="ja-JP"/>
              </w:rPr>
              <w:t>S</w:t>
            </w:r>
            <w:r>
              <w:rPr>
                <w:rFonts w:eastAsia="Yu Mincho"/>
                <w:lang w:eastAsia="ja-JP"/>
              </w:rPr>
              <w:t>upport.</w:t>
            </w:r>
          </w:p>
        </w:tc>
      </w:tr>
      <w:tr w:rsidR="00965841" w14:paraId="38BC42EC" w14:textId="77777777">
        <w:tc>
          <w:tcPr>
            <w:tcW w:w="2705" w:type="dxa"/>
          </w:tcPr>
          <w:p w14:paraId="329E585D" w14:textId="77777777" w:rsidR="00965841" w:rsidRDefault="00497177">
            <w:pPr>
              <w:rPr>
                <w:rFonts w:eastAsia="SimSun"/>
              </w:rPr>
            </w:pPr>
            <w:r>
              <w:rPr>
                <w:rFonts w:eastAsia="SimSun" w:hint="eastAsia"/>
              </w:rPr>
              <w:t>ZTE</w:t>
            </w:r>
          </w:p>
        </w:tc>
        <w:tc>
          <w:tcPr>
            <w:tcW w:w="6305" w:type="dxa"/>
          </w:tcPr>
          <w:p w14:paraId="7FB0B27C" w14:textId="77777777" w:rsidR="00965841" w:rsidRDefault="00497177">
            <w:pPr>
              <w:rPr>
                <w:rFonts w:eastAsia="SimSun"/>
              </w:rPr>
            </w:pPr>
            <w:r>
              <w:rPr>
                <w:rFonts w:eastAsia="SimSun" w:hint="eastAsia"/>
              </w:rPr>
              <w:t>Support</w:t>
            </w:r>
          </w:p>
        </w:tc>
      </w:tr>
      <w:tr w:rsidR="0022365C" w14:paraId="32385881" w14:textId="77777777">
        <w:tc>
          <w:tcPr>
            <w:tcW w:w="2705" w:type="dxa"/>
          </w:tcPr>
          <w:p w14:paraId="1E2FA528" w14:textId="4E77B4A9" w:rsidR="0022365C" w:rsidRPr="0022365C" w:rsidRDefault="0022365C">
            <w:pPr>
              <w:rPr>
                <w:rFonts w:eastAsia="SimSun"/>
                <w:smallCaps/>
              </w:rPr>
            </w:pPr>
            <w:proofErr w:type="spellStart"/>
            <w:r w:rsidRPr="0022365C">
              <w:rPr>
                <w:rFonts w:eastAsia="SimSun"/>
                <w:smallCaps/>
              </w:rPr>
              <w:t>Futurewei</w:t>
            </w:r>
            <w:proofErr w:type="spellEnd"/>
          </w:p>
        </w:tc>
        <w:tc>
          <w:tcPr>
            <w:tcW w:w="6305" w:type="dxa"/>
          </w:tcPr>
          <w:p w14:paraId="24DFA136" w14:textId="60B02E86" w:rsidR="0022365C" w:rsidRDefault="0022365C">
            <w:pPr>
              <w:rPr>
                <w:rFonts w:eastAsia="SimSun"/>
              </w:rPr>
            </w:pPr>
            <w:r>
              <w:rPr>
                <w:rFonts w:eastAsia="SimSun"/>
              </w:rPr>
              <w:t>We are ok with the proposal.</w:t>
            </w:r>
          </w:p>
        </w:tc>
      </w:tr>
    </w:tbl>
    <w:p w14:paraId="29602596" w14:textId="77777777" w:rsidR="00965841" w:rsidRDefault="00965841">
      <w:pPr>
        <w:rPr>
          <w:b/>
          <w:bCs/>
          <w:i/>
          <w:iCs/>
          <w:u w:val="single"/>
        </w:rPr>
      </w:pPr>
    </w:p>
    <w:p w14:paraId="688EBAC4" w14:textId="77777777" w:rsidR="00965841" w:rsidRDefault="00497177">
      <w:pPr>
        <w:pStyle w:val="Heading1"/>
      </w:pPr>
      <w:r>
        <w:t xml:space="preserve">Potential specification impact for CSI prediction using one sided model  </w:t>
      </w:r>
    </w:p>
    <w:p w14:paraId="469FD1C9" w14:textId="77777777" w:rsidR="00965841" w:rsidRDefault="00497177">
      <w:r>
        <w:t xml:space="preserve">The following table summarizes proposals on potential specification impact on CSI prediction.   </w:t>
      </w:r>
    </w:p>
    <w:p w14:paraId="7C3FEB06" w14:textId="77777777" w:rsidR="00965841" w:rsidRDefault="00965841">
      <w:pPr>
        <w:rPr>
          <w:lang w:eastAsia="en-US"/>
        </w:rPr>
      </w:pPr>
    </w:p>
    <w:tbl>
      <w:tblPr>
        <w:tblStyle w:val="TableGrid"/>
        <w:tblW w:w="8995" w:type="dxa"/>
        <w:tblLook w:val="04A0" w:firstRow="1" w:lastRow="0" w:firstColumn="1" w:lastColumn="0" w:noHBand="0" w:noVBand="1"/>
      </w:tblPr>
      <w:tblGrid>
        <w:gridCol w:w="1583"/>
        <w:gridCol w:w="7412"/>
      </w:tblGrid>
      <w:tr w:rsidR="00965841" w14:paraId="6FB5AA6C" w14:textId="77777777">
        <w:tc>
          <w:tcPr>
            <w:tcW w:w="1583" w:type="dxa"/>
          </w:tcPr>
          <w:p w14:paraId="3B2851AC" w14:textId="77777777" w:rsidR="00965841" w:rsidRDefault="00497177">
            <w:pPr>
              <w:tabs>
                <w:tab w:val="left" w:pos="1270"/>
              </w:tabs>
              <w:rPr>
                <w:sz w:val="20"/>
                <w:szCs w:val="20"/>
              </w:rPr>
            </w:pPr>
            <w:r>
              <w:rPr>
                <w:sz w:val="20"/>
                <w:szCs w:val="20"/>
              </w:rPr>
              <w:t>vivo</w:t>
            </w:r>
          </w:p>
        </w:tc>
        <w:tc>
          <w:tcPr>
            <w:tcW w:w="7412" w:type="dxa"/>
          </w:tcPr>
          <w:p w14:paraId="14D1FD24" w14:textId="77777777" w:rsidR="00965841" w:rsidRDefault="00497177">
            <w:pPr>
              <w:widowControl w:val="0"/>
              <w:spacing w:after="120" w:line="240" w:lineRule="auto"/>
              <w:jc w:val="both"/>
              <w:rPr>
                <w:b/>
                <w:sz w:val="20"/>
                <w:szCs w:val="20"/>
              </w:rPr>
            </w:pPr>
            <w:r>
              <w:rPr>
                <w:b/>
                <w:sz w:val="20"/>
                <w:szCs w:val="20"/>
              </w:rPr>
              <w:t xml:space="preserve">Proposal 15: UE side prediction is considered as the starting point for AI-based CSI </w:t>
            </w:r>
            <w:r>
              <w:rPr>
                <w:b/>
                <w:sz w:val="20"/>
                <w:szCs w:val="20"/>
              </w:rPr>
              <w:lastRenderedPageBreak/>
              <w:t>prediction.</w:t>
            </w:r>
          </w:p>
          <w:p w14:paraId="56E916C2" w14:textId="77777777" w:rsidR="00965841" w:rsidRDefault="00497177">
            <w:pPr>
              <w:widowControl w:val="0"/>
              <w:spacing w:after="120" w:line="240" w:lineRule="auto"/>
              <w:jc w:val="both"/>
              <w:rPr>
                <w:b/>
                <w:sz w:val="20"/>
                <w:szCs w:val="20"/>
              </w:rPr>
            </w:pPr>
            <w:r>
              <w:rPr>
                <w:b/>
                <w:sz w:val="20"/>
                <w:szCs w:val="20"/>
              </w:rPr>
              <w:t>Proposal 16: The model finetuning procedure should be studied as the typical issue of LCM in AI-based CSI prediction.</w:t>
            </w:r>
          </w:p>
          <w:p w14:paraId="471AF1A9" w14:textId="77777777" w:rsidR="00965841" w:rsidRDefault="00965841">
            <w:pPr>
              <w:tabs>
                <w:tab w:val="left" w:pos="990"/>
                <w:tab w:val="left" w:pos="5930"/>
              </w:tabs>
              <w:rPr>
                <w:bCs/>
                <w:sz w:val="20"/>
                <w:szCs w:val="20"/>
                <w:lang w:val="en-GB"/>
              </w:rPr>
            </w:pPr>
          </w:p>
        </w:tc>
      </w:tr>
      <w:tr w:rsidR="00965841" w14:paraId="6ED464DD" w14:textId="77777777">
        <w:tc>
          <w:tcPr>
            <w:tcW w:w="1583" w:type="dxa"/>
          </w:tcPr>
          <w:p w14:paraId="2757DCC2" w14:textId="77777777" w:rsidR="00965841" w:rsidRDefault="00497177">
            <w:pPr>
              <w:tabs>
                <w:tab w:val="left" w:pos="1270"/>
              </w:tabs>
              <w:rPr>
                <w:sz w:val="20"/>
                <w:szCs w:val="20"/>
              </w:rPr>
            </w:pPr>
            <w:proofErr w:type="spellStart"/>
            <w:r>
              <w:rPr>
                <w:sz w:val="20"/>
                <w:szCs w:val="20"/>
              </w:rPr>
              <w:lastRenderedPageBreak/>
              <w:t>Spreadtrum</w:t>
            </w:r>
            <w:proofErr w:type="spellEnd"/>
          </w:p>
        </w:tc>
        <w:tc>
          <w:tcPr>
            <w:tcW w:w="7412" w:type="dxa"/>
          </w:tcPr>
          <w:p w14:paraId="70BCCB20" w14:textId="77777777" w:rsidR="00965841" w:rsidRDefault="00497177">
            <w:pPr>
              <w:rPr>
                <w:b/>
                <w:i/>
                <w:sz w:val="20"/>
                <w:szCs w:val="20"/>
              </w:rPr>
            </w:pPr>
            <w:r>
              <w:rPr>
                <w:b/>
                <w:i/>
                <w:sz w:val="20"/>
                <w:szCs w:val="20"/>
              </w:rPr>
              <w:t>Proposal 10: For CSI predication, the potential specification impact includes UE capability signaling, and assisted signaling, such as UE request to activate/deactivate/update AI/ML model, NW configure to activate/deactivate/update AI/ML model, measurement resources and reporting window.</w:t>
            </w:r>
          </w:p>
          <w:p w14:paraId="15C983DD" w14:textId="77777777" w:rsidR="00965841" w:rsidRDefault="00965841">
            <w:pPr>
              <w:widowControl w:val="0"/>
              <w:spacing w:after="120" w:line="240" w:lineRule="auto"/>
              <w:jc w:val="both"/>
              <w:rPr>
                <w:b/>
                <w:sz w:val="20"/>
                <w:szCs w:val="20"/>
              </w:rPr>
            </w:pPr>
          </w:p>
        </w:tc>
      </w:tr>
      <w:tr w:rsidR="00965841" w14:paraId="57A55F7D" w14:textId="77777777">
        <w:tc>
          <w:tcPr>
            <w:tcW w:w="1583" w:type="dxa"/>
          </w:tcPr>
          <w:p w14:paraId="652E593C" w14:textId="77777777" w:rsidR="00965841" w:rsidRDefault="00497177">
            <w:pPr>
              <w:tabs>
                <w:tab w:val="left" w:pos="1270"/>
              </w:tabs>
              <w:rPr>
                <w:sz w:val="20"/>
                <w:szCs w:val="20"/>
              </w:rPr>
            </w:pPr>
            <w:r>
              <w:rPr>
                <w:sz w:val="20"/>
                <w:szCs w:val="20"/>
              </w:rPr>
              <w:t>TCL communication</w:t>
            </w:r>
          </w:p>
        </w:tc>
        <w:tc>
          <w:tcPr>
            <w:tcW w:w="7412" w:type="dxa"/>
          </w:tcPr>
          <w:p w14:paraId="3E2242D1" w14:textId="77777777" w:rsidR="00965841" w:rsidRDefault="00497177">
            <w:pPr>
              <w:spacing w:after="120" w:line="240" w:lineRule="auto"/>
              <w:jc w:val="both"/>
              <w:rPr>
                <w:b/>
                <w:i/>
                <w:sz w:val="20"/>
                <w:szCs w:val="20"/>
              </w:rPr>
            </w:pPr>
            <w:r>
              <w:rPr>
                <w:b/>
                <w:i/>
                <w:sz w:val="20"/>
                <w:szCs w:val="20"/>
              </w:rPr>
              <w:t>Proposal 4: The standard impacts are needed to be studied for the time-frequency CSI feedback model and CSI prediction model.</w:t>
            </w:r>
          </w:p>
          <w:p w14:paraId="436A149B" w14:textId="77777777" w:rsidR="00965841" w:rsidRDefault="00965841">
            <w:pPr>
              <w:rPr>
                <w:b/>
                <w:i/>
                <w:sz w:val="20"/>
                <w:szCs w:val="20"/>
              </w:rPr>
            </w:pPr>
          </w:p>
        </w:tc>
      </w:tr>
      <w:tr w:rsidR="00965841" w14:paraId="236D5EDB" w14:textId="77777777">
        <w:tc>
          <w:tcPr>
            <w:tcW w:w="1583" w:type="dxa"/>
          </w:tcPr>
          <w:p w14:paraId="7E4D2ECD" w14:textId="77777777" w:rsidR="00965841" w:rsidRDefault="00497177">
            <w:pPr>
              <w:tabs>
                <w:tab w:val="left" w:pos="1270"/>
              </w:tabs>
              <w:rPr>
                <w:sz w:val="20"/>
                <w:szCs w:val="20"/>
              </w:rPr>
            </w:pPr>
            <w:r>
              <w:rPr>
                <w:sz w:val="20"/>
                <w:szCs w:val="20"/>
              </w:rPr>
              <w:t>NEC</w:t>
            </w:r>
          </w:p>
        </w:tc>
        <w:tc>
          <w:tcPr>
            <w:tcW w:w="7412" w:type="dxa"/>
          </w:tcPr>
          <w:p w14:paraId="720959FE" w14:textId="77777777" w:rsidR="00965841" w:rsidRDefault="00497177">
            <w:pPr>
              <w:jc w:val="both"/>
              <w:rPr>
                <w:b/>
                <w:bCs/>
                <w:sz w:val="20"/>
                <w:szCs w:val="20"/>
              </w:rPr>
            </w:pPr>
            <w:bookmarkStart w:id="84" w:name="_Hlk101800229"/>
            <w:r>
              <w:rPr>
                <w:b/>
                <w:bCs/>
                <w:sz w:val="20"/>
                <w:szCs w:val="20"/>
              </w:rPr>
              <w:t>Proposal 6: Support the location/CQI report timing set mapping table based on AI/ML.</w:t>
            </w:r>
          </w:p>
          <w:p w14:paraId="6BCE5849" w14:textId="77777777" w:rsidR="00965841" w:rsidRDefault="00497177">
            <w:pPr>
              <w:jc w:val="both"/>
              <w:rPr>
                <w:b/>
                <w:bCs/>
                <w:sz w:val="20"/>
                <w:szCs w:val="20"/>
              </w:rPr>
            </w:pPr>
            <w:r>
              <w:rPr>
                <w:b/>
                <w:bCs/>
                <w:sz w:val="20"/>
                <w:szCs w:val="20"/>
              </w:rPr>
              <w:t>Proposal 7: Support the location/CQI periodicity mapping table based on AI/ML.</w:t>
            </w:r>
          </w:p>
          <w:bookmarkEnd w:id="84"/>
          <w:p w14:paraId="661DE1D4" w14:textId="77777777" w:rsidR="00965841" w:rsidRDefault="00965841">
            <w:pPr>
              <w:spacing w:after="120" w:line="240" w:lineRule="auto"/>
              <w:jc w:val="both"/>
              <w:rPr>
                <w:b/>
                <w:i/>
                <w:sz w:val="20"/>
                <w:szCs w:val="20"/>
              </w:rPr>
            </w:pPr>
          </w:p>
        </w:tc>
      </w:tr>
      <w:tr w:rsidR="00965841" w14:paraId="52E34715" w14:textId="77777777">
        <w:tc>
          <w:tcPr>
            <w:tcW w:w="1583" w:type="dxa"/>
          </w:tcPr>
          <w:p w14:paraId="35DCAD0F" w14:textId="77777777" w:rsidR="00965841" w:rsidRDefault="00497177">
            <w:pPr>
              <w:tabs>
                <w:tab w:val="left" w:pos="1270"/>
              </w:tabs>
              <w:rPr>
                <w:sz w:val="20"/>
                <w:szCs w:val="20"/>
              </w:rPr>
            </w:pPr>
            <w:r>
              <w:rPr>
                <w:sz w:val="20"/>
                <w:szCs w:val="20"/>
              </w:rPr>
              <w:t>Lenovo</w:t>
            </w:r>
          </w:p>
        </w:tc>
        <w:tc>
          <w:tcPr>
            <w:tcW w:w="7412" w:type="dxa"/>
          </w:tcPr>
          <w:p w14:paraId="6DE7E672" w14:textId="77777777" w:rsidR="00965841" w:rsidRDefault="00497177">
            <w:pPr>
              <w:jc w:val="both"/>
              <w:rPr>
                <w:b/>
                <w:bCs/>
                <w:sz w:val="20"/>
                <w:szCs w:val="20"/>
              </w:rPr>
            </w:pPr>
            <w:r>
              <w:rPr>
                <w:b/>
                <w:bCs/>
                <w:sz w:val="20"/>
                <w:szCs w:val="20"/>
              </w:rPr>
              <w:t>Proposal 16</w:t>
            </w:r>
            <w:r>
              <w:rPr>
                <w:b/>
                <w:bCs/>
                <w:sz w:val="20"/>
                <w:szCs w:val="20"/>
              </w:rPr>
              <w:tab/>
              <w:t xml:space="preserve">CSI feedback for AI-based CSI prediction should follow the same format as legacy CSI feedback </w:t>
            </w:r>
            <w:proofErr w:type="gramStart"/>
            <w:r>
              <w:rPr>
                <w:b/>
                <w:bCs/>
                <w:sz w:val="20"/>
                <w:szCs w:val="20"/>
              </w:rPr>
              <w:t>in  terms</w:t>
            </w:r>
            <w:proofErr w:type="gramEnd"/>
            <w:r>
              <w:rPr>
                <w:b/>
                <w:bCs/>
                <w:sz w:val="20"/>
                <w:szCs w:val="20"/>
              </w:rPr>
              <w:t xml:space="preserve"> of the spatial domain and frequency domain transformations</w:t>
            </w:r>
          </w:p>
          <w:p w14:paraId="7480A6FC" w14:textId="77777777" w:rsidR="00965841" w:rsidRDefault="00497177">
            <w:pPr>
              <w:jc w:val="both"/>
              <w:rPr>
                <w:b/>
                <w:bCs/>
                <w:sz w:val="20"/>
                <w:szCs w:val="20"/>
              </w:rPr>
            </w:pPr>
            <w:r>
              <w:rPr>
                <w:b/>
                <w:bCs/>
                <w:sz w:val="20"/>
                <w:szCs w:val="20"/>
              </w:rPr>
              <w:t>Proposal 17</w:t>
            </w:r>
            <w:r>
              <w:rPr>
                <w:b/>
                <w:bCs/>
                <w:sz w:val="20"/>
                <w:szCs w:val="20"/>
              </w:rPr>
              <w:tab/>
              <w:t>For observation window and prediction window in AI-based CSI prediction, reuse the definitions agreed in Rel-18 MIMO CSI enhancements for high speed</w:t>
            </w:r>
          </w:p>
          <w:p w14:paraId="06931041" w14:textId="77777777" w:rsidR="00965841" w:rsidRDefault="00497177">
            <w:pPr>
              <w:jc w:val="both"/>
              <w:rPr>
                <w:b/>
                <w:bCs/>
                <w:sz w:val="20"/>
                <w:szCs w:val="20"/>
              </w:rPr>
            </w:pPr>
            <w:r>
              <w:rPr>
                <w:b/>
                <w:bCs/>
                <w:sz w:val="20"/>
                <w:szCs w:val="20"/>
              </w:rPr>
              <w:t>Proposal 18</w:t>
            </w:r>
            <w:r>
              <w:rPr>
                <w:b/>
                <w:bCs/>
                <w:sz w:val="20"/>
                <w:szCs w:val="20"/>
              </w:rPr>
              <w:tab/>
              <w:t>Three intermediate KPI values are considered for CSI prediction sub-use case: (</w:t>
            </w:r>
            <w:proofErr w:type="spellStart"/>
            <w:r>
              <w:rPr>
                <w:b/>
                <w:bCs/>
                <w:sz w:val="20"/>
                <w:szCs w:val="20"/>
              </w:rPr>
              <w:t>i</w:t>
            </w:r>
            <w:proofErr w:type="spellEnd"/>
            <w:r>
              <w:rPr>
                <w:b/>
                <w:bCs/>
                <w:sz w:val="20"/>
                <w:szCs w:val="20"/>
              </w:rPr>
              <w:t>) at the first slot of the prediction window, (ii) at the median slot of the prediction window, and (iii) at the last slot of the prediction window</w:t>
            </w:r>
          </w:p>
        </w:tc>
      </w:tr>
      <w:tr w:rsidR="00965841" w14:paraId="20696DB5" w14:textId="77777777">
        <w:tc>
          <w:tcPr>
            <w:tcW w:w="1583" w:type="dxa"/>
          </w:tcPr>
          <w:p w14:paraId="742AD6AE" w14:textId="77777777" w:rsidR="00965841" w:rsidRDefault="00497177">
            <w:pPr>
              <w:tabs>
                <w:tab w:val="left" w:pos="1270"/>
              </w:tabs>
              <w:rPr>
                <w:sz w:val="20"/>
                <w:szCs w:val="20"/>
              </w:rPr>
            </w:pPr>
            <w:r>
              <w:rPr>
                <w:sz w:val="20"/>
                <w:szCs w:val="20"/>
              </w:rPr>
              <w:t>Apple</w:t>
            </w:r>
          </w:p>
        </w:tc>
        <w:tc>
          <w:tcPr>
            <w:tcW w:w="7412" w:type="dxa"/>
          </w:tcPr>
          <w:p w14:paraId="2A7ABA30" w14:textId="77777777" w:rsidR="00965841" w:rsidRDefault="00497177">
            <w:pPr>
              <w:pStyle w:val="Heading2"/>
              <w:numPr>
                <w:ilvl w:val="0"/>
                <w:numId w:val="0"/>
              </w:numPr>
              <w:ind w:left="576" w:hanging="576"/>
              <w:rPr>
                <w:rFonts w:eastAsia="Times New Roman"/>
                <w:b/>
                <w:bCs/>
                <w:sz w:val="20"/>
                <w:szCs w:val="20"/>
                <w:lang w:val="en-GB"/>
              </w:rPr>
            </w:pPr>
            <w:r>
              <w:rPr>
                <w:rFonts w:eastAsia="Times New Roman"/>
                <w:b/>
                <w:bCs/>
                <w:sz w:val="20"/>
                <w:szCs w:val="20"/>
                <w:lang w:val="en-GB"/>
              </w:rPr>
              <w:t xml:space="preserve">Proposal 17: For CSI prediction use case, potential specification impact including UE capability signaling, UE request and NW activation/de-activation signaling.    </w:t>
            </w:r>
          </w:p>
          <w:p w14:paraId="41458959" w14:textId="77777777" w:rsidR="00965841" w:rsidRDefault="00965841">
            <w:pPr>
              <w:rPr>
                <w:b/>
                <w:bCs/>
                <w:sz w:val="20"/>
                <w:szCs w:val="20"/>
                <w:lang w:val="en-GB"/>
              </w:rPr>
            </w:pPr>
          </w:p>
          <w:p w14:paraId="23B2E0DE" w14:textId="77777777" w:rsidR="00965841" w:rsidRDefault="00965841">
            <w:pPr>
              <w:jc w:val="both"/>
              <w:rPr>
                <w:b/>
                <w:bCs/>
                <w:sz w:val="20"/>
                <w:szCs w:val="20"/>
                <w:lang w:val="en-GB"/>
              </w:rPr>
            </w:pPr>
          </w:p>
        </w:tc>
      </w:tr>
      <w:tr w:rsidR="00965841" w14:paraId="1D4F2EA0" w14:textId="77777777">
        <w:tc>
          <w:tcPr>
            <w:tcW w:w="1583" w:type="dxa"/>
          </w:tcPr>
          <w:p w14:paraId="07A2700E" w14:textId="77777777" w:rsidR="00965841" w:rsidRDefault="00497177">
            <w:pPr>
              <w:tabs>
                <w:tab w:val="left" w:pos="1270"/>
              </w:tabs>
              <w:rPr>
                <w:sz w:val="20"/>
                <w:szCs w:val="20"/>
              </w:rPr>
            </w:pPr>
            <w:r>
              <w:rPr>
                <w:sz w:val="20"/>
                <w:szCs w:val="20"/>
              </w:rPr>
              <w:t>MediaTek</w:t>
            </w:r>
          </w:p>
        </w:tc>
        <w:tc>
          <w:tcPr>
            <w:tcW w:w="7412" w:type="dxa"/>
          </w:tcPr>
          <w:p w14:paraId="7DB17E82" w14:textId="77777777" w:rsidR="00965841" w:rsidRDefault="00497177">
            <w:pPr>
              <w:pStyle w:val="Heading2"/>
              <w:numPr>
                <w:ilvl w:val="0"/>
                <w:numId w:val="0"/>
              </w:numPr>
              <w:ind w:left="576" w:hanging="576"/>
              <w:rPr>
                <w:rFonts w:eastAsia="Times New Roman"/>
                <w:b/>
                <w:bCs/>
                <w:sz w:val="20"/>
                <w:szCs w:val="20"/>
                <w:lang w:val="en-GB"/>
              </w:rPr>
            </w:pPr>
            <w:r>
              <w:rPr>
                <w:rFonts w:eastAsia="Times New Roman"/>
                <w:b/>
                <w:bCs/>
                <w:sz w:val="20"/>
                <w:szCs w:val="20"/>
                <w:lang w:val="en-GB"/>
              </w:rPr>
              <w:t>Proposal 13.</w:t>
            </w:r>
            <w:r>
              <w:rPr>
                <w:rFonts w:eastAsia="Times New Roman"/>
                <w:b/>
                <w:bCs/>
                <w:sz w:val="20"/>
                <w:szCs w:val="20"/>
                <w:lang w:val="en-GB"/>
              </w:rPr>
              <w:tab/>
              <w:t>Discuss the potential spec impact for CSI prediction.</w:t>
            </w:r>
          </w:p>
        </w:tc>
      </w:tr>
      <w:tr w:rsidR="00965841" w14:paraId="5EA1A549" w14:textId="77777777">
        <w:tc>
          <w:tcPr>
            <w:tcW w:w="1583" w:type="dxa"/>
          </w:tcPr>
          <w:p w14:paraId="01BC6B19" w14:textId="77777777" w:rsidR="00965841" w:rsidRDefault="00497177">
            <w:pPr>
              <w:tabs>
                <w:tab w:val="left" w:pos="1270"/>
              </w:tabs>
              <w:rPr>
                <w:sz w:val="20"/>
                <w:szCs w:val="20"/>
              </w:rPr>
            </w:pPr>
            <w:r>
              <w:rPr>
                <w:sz w:val="20"/>
                <w:szCs w:val="20"/>
              </w:rPr>
              <w:t>AT&amp;T</w:t>
            </w:r>
          </w:p>
        </w:tc>
        <w:tc>
          <w:tcPr>
            <w:tcW w:w="7412" w:type="dxa"/>
          </w:tcPr>
          <w:p w14:paraId="34654FB0" w14:textId="77777777" w:rsidR="00965841" w:rsidRDefault="00497177">
            <w:pPr>
              <w:spacing w:after="60" w:line="288" w:lineRule="auto"/>
              <w:rPr>
                <w:rFonts w:eastAsia="Malgun Gothic"/>
                <w:b/>
                <w:bCs/>
                <w:sz w:val="20"/>
                <w:szCs w:val="20"/>
                <w:lang w:val="en-GB" w:eastAsia="ko-KR"/>
              </w:rPr>
            </w:pPr>
            <w:r>
              <w:rPr>
                <w:rFonts w:eastAsia="Malgun Gothic"/>
                <w:b/>
                <w:bCs/>
                <w:sz w:val="20"/>
                <w:szCs w:val="20"/>
                <w:lang w:val="en-GB" w:eastAsia="ko-KR"/>
              </w:rPr>
              <w:t>Proposal 5: Study the potential specification impact of both UE-side and network-side CSI prediction.</w:t>
            </w:r>
          </w:p>
          <w:p w14:paraId="2DAECFDC" w14:textId="77777777" w:rsidR="00965841" w:rsidRDefault="00965841">
            <w:pPr>
              <w:spacing w:after="60" w:line="288" w:lineRule="auto"/>
              <w:rPr>
                <w:rFonts w:eastAsia="Malgun Gothic"/>
                <w:b/>
                <w:bCs/>
                <w:sz w:val="20"/>
                <w:szCs w:val="20"/>
                <w:lang w:val="en-GB" w:eastAsia="ko-KR"/>
              </w:rPr>
            </w:pPr>
          </w:p>
          <w:p w14:paraId="2668E8E4" w14:textId="77777777" w:rsidR="00965841" w:rsidRDefault="00497177">
            <w:pPr>
              <w:spacing w:after="60" w:line="288" w:lineRule="auto"/>
              <w:rPr>
                <w:rFonts w:eastAsia="Malgun Gothic"/>
                <w:b/>
                <w:bCs/>
                <w:sz w:val="20"/>
                <w:szCs w:val="20"/>
                <w:lang w:val="en-GB" w:eastAsia="ko-KR"/>
              </w:rPr>
            </w:pPr>
            <w:r>
              <w:rPr>
                <w:rFonts w:eastAsia="Malgun Gothic"/>
                <w:b/>
                <w:bCs/>
                <w:sz w:val="20"/>
                <w:szCs w:val="20"/>
                <w:lang w:val="en-GB" w:eastAsia="ko-KR"/>
              </w:rPr>
              <w:t>Proposal 6: For the UE sided CSI prediction, the following specification impacts need to be studied,</w:t>
            </w:r>
          </w:p>
          <w:p w14:paraId="21BB2EA0" w14:textId="77777777" w:rsidR="00965841" w:rsidRDefault="00497177">
            <w:pPr>
              <w:numPr>
                <w:ilvl w:val="0"/>
                <w:numId w:val="92"/>
              </w:numPr>
              <w:spacing w:after="60" w:line="288" w:lineRule="auto"/>
              <w:rPr>
                <w:rFonts w:eastAsia="Malgun Gothic"/>
                <w:b/>
                <w:bCs/>
                <w:sz w:val="20"/>
                <w:szCs w:val="20"/>
                <w:lang w:val="en-GB" w:eastAsia="ko-KR"/>
              </w:rPr>
            </w:pPr>
            <w:r>
              <w:rPr>
                <w:rFonts w:eastAsia="Malgun Gothic"/>
                <w:b/>
                <w:bCs/>
                <w:sz w:val="20"/>
                <w:szCs w:val="20"/>
                <w:lang w:val="en-GB" w:eastAsia="ko-KR"/>
              </w:rPr>
              <w:t>Reporting model capability of CSI prediction (processing time, max future predicted time step, etc)</w:t>
            </w:r>
          </w:p>
          <w:p w14:paraId="24F861A8" w14:textId="77777777" w:rsidR="00965841" w:rsidRDefault="00497177">
            <w:pPr>
              <w:numPr>
                <w:ilvl w:val="0"/>
                <w:numId w:val="92"/>
              </w:numPr>
              <w:spacing w:after="60" w:line="288" w:lineRule="auto"/>
              <w:rPr>
                <w:rFonts w:eastAsia="Malgun Gothic"/>
                <w:b/>
                <w:bCs/>
                <w:sz w:val="20"/>
                <w:szCs w:val="20"/>
                <w:lang w:val="en-GB" w:eastAsia="ko-KR"/>
              </w:rPr>
            </w:pPr>
            <w:r>
              <w:rPr>
                <w:rFonts w:eastAsia="Malgun Gothic"/>
                <w:b/>
                <w:bCs/>
                <w:sz w:val="20"/>
                <w:szCs w:val="20"/>
                <w:lang w:val="en-GB" w:eastAsia="ko-KR"/>
              </w:rPr>
              <w:t>Potential specification for life-cycle management procedure, e.g., model selection, model configuration, model activation/de-activation, model switching across various configurations/scenarios.</w:t>
            </w:r>
          </w:p>
          <w:p w14:paraId="67C71FFA" w14:textId="77777777" w:rsidR="00965841" w:rsidRDefault="00497177">
            <w:pPr>
              <w:numPr>
                <w:ilvl w:val="0"/>
                <w:numId w:val="92"/>
              </w:numPr>
              <w:spacing w:after="60" w:line="288" w:lineRule="auto"/>
              <w:rPr>
                <w:rFonts w:eastAsia="Malgun Gothic"/>
                <w:b/>
                <w:bCs/>
                <w:sz w:val="20"/>
                <w:szCs w:val="20"/>
                <w:lang w:val="en-GB" w:eastAsia="ko-KR"/>
              </w:rPr>
            </w:pPr>
            <w:r>
              <w:rPr>
                <w:rFonts w:eastAsia="Malgun Gothic"/>
                <w:b/>
                <w:bCs/>
                <w:sz w:val="20"/>
                <w:szCs w:val="20"/>
                <w:lang w:val="en-GB" w:eastAsia="ko-KR"/>
              </w:rPr>
              <w:lastRenderedPageBreak/>
              <w:t>gNB and UE’s alignment on prediction related time domain configuration information</w:t>
            </w:r>
          </w:p>
          <w:p w14:paraId="5D22B1A1" w14:textId="77777777" w:rsidR="00965841" w:rsidRDefault="00497177">
            <w:pPr>
              <w:numPr>
                <w:ilvl w:val="0"/>
                <w:numId w:val="92"/>
              </w:numPr>
              <w:spacing w:after="60" w:line="288" w:lineRule="auto"/>
              <w:rPr>
                <w:rFonts w:eastAsia="Malgun Gothic"/>
                <w:b/>
                <w:bCs/>
                <w:sz w:val="20"/>
                <w:szCs w:val="20"/>
                <w:lang w:val="en-GB" w:eastAsia="ko-KR"/>
              </w:rPr>
            </w:pPr>
            <w:r>
              <w:rPr>
                <w:rFonts w:eastAsia="Malgun Gothic"/>
                <w:b/>
                <w:bCs/>
                <w:sz w:val="20"/>
                <w:szCs w:val="20"/>
                <w:lang w:val="en-GB" w:eastAsia="ko-KR"/>
              </w:rPr>
              <w:t>CSI reporting (e.g., Batch CSI report for current and past CSI) and CSI-RS configurations</w:t>
            </w:r>
          </w:p>
          <w:p w14:paraId="17055857" w14:textId="77777777" w:rsidR="00965841" w:rsidRDefault="00497177">
            <w:pPr>
              <w:numPr>
                <w:ilvl w:val="0"/>
                <w:numId w:val="92"/>
              </w:numPr>
              <w:spacing w:after="60" w:line="288" w:lineRule="auto"/>
              <w:rPr>
                <w:rFonts w:eastAsia="Malgun Gothic"/>
                <w:b/>
                <w:bCs/>
                <w:sz w:val="20"/>
                <w:szCs w:val="20"/>
                <w:lang w:val="en-GB" w:eastAsia="ko-KR"/>
              </w:rPr>
            </w:pPr>
            <w:r>
              <w:rPr>
                <w:rFonts w:eastAsia="Malgun Gothic"/>
                <w:b/>
                <w:bCs/>
                <w:sz w:val="20"/>
                <w:szCs w:val="20"/>
                <w:lang w:val="en-GB" w:eastAsia="ko-KR"/>
              </w:rPr>
              <w:t xml:space="preserve">NW-based AI model performance monitoring and UE-based AI model performance monitoring </w:t>
            </w:r>
          </w:p>
          <w:p w14:paraId="431AB5D5" w14:textId="77777777" w:rsidR="00965841" w:rsidRDefault="00497177">
            <w:pPr>
              <w:numPr>
                <w:ilvl w:val="0"/>
                <w:numId w:val="92"/>
              </w:numPr>
              <w:spacing w:after="60" w:line="288" w:lineRule="auto"/>
              <w:rPr>
                <w:rFonts w:eastAsia="Malgun Gothic"/>
                <w:b/>
                <w:bCs/>
                <w:sz w:val="20"/>
                <w:szCs w:val="20"/>
                <w:lang w:val="en-GB" w:eastAsia="ko-KR"/>
              </w:rPr>
            </w:pPr>
            <w:r>
              <w:rPr>
                <w:rFonts w:eastAsia="Malgun Gothic"/>
                <w:b/>
                <w:bCs/>
                <w:sz w:val="20"/>
                <w:szCs w:val="20"/>
                <w:lang w:val="en-GB" w:eastAsia="ko-KR"/>
              </w:rPr>
              <w:t xml:space="preserve">Performance monitoring KPIs, </w:t>
            </w:r>
            <w:proofErr w:type="gramStart"/>
            <w:r>
              <w:rPr>
                <w:rFonts w:eastAsia="Malgun Gothic"/>
                <w:b/>
                <w:bCs/>
                <w:sz w:val="20"/>
                <w:szCs w:val="20"/>
                <w:lang w:val="en-GB" w:eastAsia="ko-KR"/>
              </w:rPr>
              <w:t>e.g.</w:t>
            </w:r>
            <w:proofErr w:type="gramEnd"/>
            <w:r>
              <w:rPr>
                <w:rFonts w:eastAsia="Malgun Gothic"/>
                <w:b/>
                <w:bCs/>
                <w:sz w:val="20"/>
                <w:szCs w:val="20"/>
                <w:lang w:val="en-GB" w:eastAsia="ko-KR"/>
              </w:rPr>
              <w:t xml:space="preserve"> Intermediate KPI and eventual KPI</w:t>
            </w:r>
          </w:p>
          <w:p w14:paraId="72BE7701" w14:textId="77777777" w:rsidR="00965841" w:rsidRDefault="00497177">
            <w:pPr>
              <w:numPr>
                <w:ilvl w:val="0"/>
                <w:numId w:val="92"/>
              </w:numPr>
              <w:spacing w:after="60" w:line="288" w:lineRule="auto"/>
              <w:rPr>
                <w:rFonts w:eastAsia="Malgun Gothic"/>
                <w:b/>
                <w:bCs/>
                <w:sz w:val="20"/>
                <w:szCs w:val="20"/>
                <w:lang w:val="en-GB" w:eastAsia="ko-KR"/>
              </w:rPr>
            </w:pPr>
            <w:r>
              <w:rPr>
                <w:rFonts w:eastAsia="Malgun Gothic"/>
                <w:b/>
                <w:bCs/>
                <w:sz w:val="20"/>
                <w:szCs w:val="20"/>
                <w:lang w:val="en-GB" w:eastAsia="ko-KR"/>
              </w:rPr>
              <w:t xml:space="preserve">Co-existence and fall-back mechanisms between AI/ML mode and legacy non-AI/ML mode. </w:t>
            </w:r>
          </w:p>
          <w:p w14:paraId="0FE85E46" w14:textId="77777777" w:rsidR="00965841" w:rsidRDefault="00965841">
            <w:pPr>
              <w:spacing w:after="60" w:line="288" w:lineRule="auto"/>
              <w:rPr>
                <w:rFonts w:eastAsia="Malgun Gothic"/>
                <w:b/>
                <w:bCs/>
                <w:sz w:val="20"/>
                <w:szCs w:val="20"/>
                <w:lang w:val="en-GB" w:eastAsia="ko-KR"/>
              </w:rPr>
            </w:pPr>
          </w:p>
          <w:p w14:paraId="60754F1C" w14:textId="77777777" w:rsidR="00965841" w:rsidRDefault="00497177">
            <w:pPr>
              <w:spacing w:after="60" w:line="288" w:lineRule="auto"/>
              <w:rPr>
                <w:rFonts w:eastAsia="Malgun Gothic"/>
                <w:b/>
                <w:bCs/>
                <w:sz w:val="20"/>
                <w:szCs w:val="20"/>
                <w:lang w:val="en-GB" w:eastAsia="ko-KR"/>
              </w:rPr>
            </w:pPr>
            <w:r>
              <w:rPr>
                <w:rFonts w:eastAsia="Malgun Gothic"/>
                <w:b/>
                <w:bCs/>
                <w:sz w:val="20"/>
                <w:szCs w:val="20"/>
                <w:lang w:val="en-GB" w:eastAsia="ko-KR"/>
              </w:rPr>
              <w:t>Proposal 7: For the gNB sided CSI prediction the following specification impacts need to be studied,</w:t>
            </w:r>
          </w:p>
          <w:p w14:paraId="0F68E168" w14:textId="77777777" w:rsidR="00965841" w:rsidRDefault="00497177">
            <w:pPr>
              <w:numPr>
                <w:ilvl w:val="0"/>
                <w:numId w:val="93"/>
              </w:numPr>
              <w:spacing w:after="60" w:line="288" w:lineRule="auto"/>
              <w:rPr>
                <w:rFonts w:eastAsia="Malgun Gothic"/>
                <w:b/>
                <w:bCs/>
                <w:sz w:val="20"/>
                <w:szCs w:val="20"/>
                <w:lang w:val="en-GB" w:eastAsia="ko-KR"/>
              </w:rPr>
            </w:pPr>
            <w:r>
              <w:rPr>
                <w:rFonts w:eastAsia="Malgun Gothic"/>
                <w:b/>
                <w:bCs/>
                <w:sz w:val="20"/>
                <w:szCs w:val="20"/>
                <w:lang w:val="en-GB" w:eastAsia="ko-KR"/>
              </w:rPr>
              <w:t>Reporting of additional information such as Doppler to be used as input to the CSI prediction model.</w:t>
            </w:r>
          </w:p>
          <w:p w14:paraId="459C0C67" w14:textId="77777777" w:rsidR="00965841" w:rsidRDefault="00497177">
            <w:pPr>
              <w:numPr>
                <w:ilvl w:val="0"/>
                <w:numId w:val="93"/>
              </w:numPr>
              <w:spacing w:after="60" w:line="288" w:lineRule="auto"/>
              <w:rPr>
                <w:rFonts w:eastAsia="Malgun Gothic"/>
                <w:b/>
                <w:bCs/>
                <w:sz w:val="20"/>
                <w:szCs w:val="20"/>
                <w:lang w:val="en-GB" w:eastAsia="ko-KR"/>
              </w:rPr>
            </w:pPr>
            <w:r>
              <w:rPr>
                <w:rFonts w:eastAsia="Malgun Gothic"/>
                <w:b/>
                <w:bCs/>
                <w:sz w:val="20"/>
                <w:szCs w:val="20"/>
                <w:lang w:val="en-GB" w:eastAsia="ko-KR"/>
              </w:rPr>
              <w:t>gNB and UE’s alignment on prediction related time domain configuration information</w:t>
            </w:r>
          </w:p>
          <w:p w14:paraId="0E94990C" w14:textId="77777777" w:rsidR="00965841" w:rsidRDefault="00497177">
            <w:pPr>
              <w:numPr>
                <w:ilvl w:val="0"/>
                <w:numId w:val="93"/>
              </w:numPr>
              <w:spacing w:after="60" w:line="288" w:lineRule="auto"/>
              <w:rPr>
                <w:rFonts w:eastAsia="Malgun Gothic"/>
                <w:b/>
                <w:bCs/>
                <w:sz w:val="20"/>
                <w:szCs w:val="20"/>
                <w:lang w:val="en-GB" w:eastAsia="ko-KR"/>
              </w:rPr>
            </w:pPr>
            <w:r>
              <w:rPr>
                <w:rFonts w:eastAsia="Malgun Gothic"/>
                <w:b/>
                <w:bCs/>
                <w:sz w:val="20"/>
                <w:szCs w:val="20"/>
                <w:lang w:val="en-GB" w:eastAsia="ko-KR"/>
              </w:rPr>
              <w:t>CSI reporting (e.g., Batch CSI report for current and past CSI) and CSI-RS configurations</w:t>
            </w:r>
          </w:p>
          <w:p w14:paraId="75C01BBA" w14:textId="77777777" w:rsidR="00965841" w:rsidRDefault="00497177">
            <w:pPr>
              <w:numPr>
                <w:ilvl w:val="0"/>
                <w:numId w:val="93"/>
              </w:numPr>
              <w:spacing w:after="60" w:line="288" w:lineRule="auto"/>
              <w:rPr>
                <w:rFonts w:eastAsia="Malgun Gothic"/>
                <w:b/>
                <w:bCs/>
                <w:sz w:val="20"/>
                <w:szCs w:val="20"/>
                <w:lang w:val="en-GB" w:eastAsia="ko-KR"/>
              </w:rPr>
            </w:pPr>
            <w:r>
              <w:rPr>
                <w:rFonts w:eastAsia="Malgun Gothic"/>
                <w:b/>
                <w:bCs/>
                <w:sz w:val="20"/>
                <w:szCs w:val="20"/>
                <w:lang w:val="en-GB" w:eastAsia="ko-KR"/>
              </w:rPr>
              <w:t xml:space="preserve">NW-based AI model performance monitoring and UE-based AI model performance monitoring </w:t>
            </w:r>
          </w:p>
          <w:p w14:paraId="65F49B84" w14:textId="77777777" w:rsidR="00965841" w:rsidRDefault="00497177">
            <w:pPr>
              <w:numPr>
                <w:ilvl w:val="0"/>
                <w:numId w:val="93"/>
              </w:numPr>
              <w:spacing w:after="60" w:line="288" w:lineRule="auto"/>
              <w:rPr>
                <w:rFonts w:eastAsia="Malgun Gothic"/>
                <w:b/>
                <w:bCs/>
                <w:sz w:val="20"/>
                <w:szCs w:val="20"/>
                <w:lang w:val="en-GB" w:eastAsia="ko-KR"/>
              </w:rPr>
            </w:pPr>
            <w:r>
              <w:rPr>
                <w:rFonts w:eastAsia="Malgun Gothic"/>
                <w:b/>
                <w:bCs/>
                <w:sz w:val="20"/>
                <w:szCs w:val="20"/>
                <w:lang w:val="en-GB" w:eastAsia="ko-KR"/>
              </w:rPr>
              <w:t xml:space="preserve">Performance monitoring KPIs, </w:t>
            </w:r>
            <w:proofErr w:type="gramStart"/>
            <w:r>
              <w:rPr>
                <w:rFonts w:eastAsia="Malgun Gothic"/>
                <w:b/>
                <w:bCs/>
                <w:sz w:val="20"/>
                <w:szCs w:val="20"/>
                <w:lang w:val="en-GB" w:eastAsia="ko-KR"/>
              </w:rPr>
              <w:t>e.g.</w:t>
            </w:r>
            <w:proofErr w:type="gramEnd"/>
            <w:r>
              <w:rPr>
                <w:rFonts w:eastAsia="Malgun Gothic"/>
                <w:b/>
                <w:bCs/>
                <w:sz w:val="20"/>
                <w:szCs w:val="20"/>
                <w:lang w:val="en-GB" w:eastAsia="ko-KR"/>
              </w:rPr>
              <w:t xml:space="preserve"> Intermediate KPI and eventual KPI</w:t>
            </w:r>
          </w:p>
          <w:p w14:paraId="73FEF4FC" w14:textId="77777777" w:rsidR="00965841" w:rsidRDefault="00497177">
            <w:pPr>
              <w:numPr>
                <w:ilvl w:val="0"/>
                <w:numId w:val="93"/>
              </w:numPr>
              <w:spacing w:after="60" w:line="288" w:lineRule="auto"/>
              <w:rPr>
                <w:rFonts w:eastAsia="Malgun Gothic"/>
                <w:b/>
                <w:bCs/>
                <w:sz w:val="20"/>
                <w:szCs w:val="20"/>
                <w:lang w:val="en-GB" w:eastAsia="ko-KR"/>
              </w:rPr>
            </w:pPr>
            <w:r>
              <w:rPr>
                <w:rFonts w:eastAsia="Malgun Gothic"/>
                <w:b/>
                <w:bCs/>
                <w:sz w:val="20"/>
                <w:szCs w:val="20"/>
                <w:lang w:val="en-GB" w:eastAsia="ko-KR"/>
              </w:rPr>
              <w:t>Assisted information and performance report</w:t>
            </w:r>
          </w:p>
          <w:p w14:paraId="1709662E" w14:textId="77777777" w:rsidR="00965841" w:rsidRDefault="00497177">
            <w:pPr>
              <w:pStyle w:val="Heading2"/>
              <w:numPr>
                <w:ilvl w:val="0"/>
                <w:numId w:val="0"/>
              </w:numPr>
              <w:ind w:left="576" w:hanging="576"/>
              <w:rPr>
                <w:rFonts w:eastAsia="Times New Roman"/>
                <w:b/>
                <w:bCs/>
                <w:sz w:val="20"/>
                <w:szCs w:val="20"/>
                <w:lang w:val="en-GB"/>
              </w:rPr>
            </w:pPr>
            <w:r>
              <w:rPr>
                <w:b/>
                <w:bCs/>
                <w:sz w:val="20"/>
                <w:szCs w:val="20"/>
                <w:lang w:val="en-GB" w:eastAsia="ko-KR"/>
              </w:rPr>
              <w:t>Co-existence and fall-back mechanisms between AI/ML mode and legacy non-AI/ML mode</w:t>
            </w:r>
          </w:p>
        </w:tc>
      </w:tr>
    </w:tbl>
    <w:p w14:paraId="7A4ED2A8" w14:textId="77777777" w:rsidR="00965841" w:rsidRDefault="00965841">
      <w:pPr>
        <w:tabs>
          <w:tab w:val="left" w:pos="990"/>
          <w:tab w:val="left" w:pos="5930"/>
        </w:tabs>
        <w:rPr>
          <w:b/>
          <w:bCs/>
          <w:i/>
          <w:iCs/>
        </w:rPr>
      </w:pPr>
    </w:p>
    <w:p w14:paraId="3CF481E0" w14:textId="77777777" w:rsidR="00965841" w:rsidRDefault="00497177">
      <w:pPr>
        <w:rPr>
          <w:lang w:eastAsia="en-US"/>
        </w:rPr>
      </w:pPr>
      <w:r>
        <w:rPr>
          <w:lang w:eastAsia="en-US"/>
        </w:rPr>
        <w:t xml:space="preserve">Proposals will be drafted after discussion on section 2 is concluded. </w:t>
      </w:r>
    </w:p>
    <w:p w14:paraId="0B27382F" w14:textId="77777777" w:rsidR="00965841" w:rsidRDefault="00965841">
      <w:pPr>
        <w:rPr>
          <w:lang w:eastAsia="en-US"/>
        </w:rPr>
      </w:pPr>
    </w:p>
    <w:p w14:paraId="7AA31353" w14:textId="77777777" w:rsidR="00965841" w:rsidRDefault="00497177">
      <w:pPr>
        <w:pStyle w:val="Heading1"/>
      </w:pPr>
      <w:r>
        <w:t xml:space="preserve">Proposals for Nov 14 GTW </w:t>
      </w:r>
    </w:p>
    <w:p w14:paraId="5D295674" w14:textId="77777777" w:rsidR="00965841" w:rsidRDefault="00965841">
      <w:pPr>
        <w:rPr>
          <w:lang w:eastAsia="en-US"/>
        </w:rPr>
      </w:pPr>
    </w:p>
    <w:p w14:paraId="15E6915C"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2-1: </w:t>
      </w:r>
    </w:p>
    <w:p w14:paraId="49633B81" w14:textId="77777777" w:rsidR="00965841" w:rsidRDefault="00497177">
      <w:pPr>
        <w:rPr>
          <w:b/>
          <w:bCs/>
          <w:i/>
          <w:iCs/>
          <w:sz w:val="20"/>
          <w:szCs w:val="20"/>
        </w:rPr>
      </w:pPr>
      <w:r>
        <w:rPr>
          <w:rFonts w:eastAsiaTheme="minorEastAsia"/>
          <w:b/>
          <w:bCs/>
          <w:i/>
          <w:iCs/>
        </w:rPr>
        <w:t xml:space="preserve">Option 1: Time domain CSI prediction using </w:t>
      </w:r>
      <w:r>
        <w:rPr>
          <w:rFonts w:eastAsiaTheme="minorEastAsia"/>
          <w:b/>
          <w:bCs/>
          <w:i/>
          <w:iCs/>
          <w:color w:val="FF0000"/>
        </w:rPr>
        <w:t>one</w:t>
      </w:r>
      <w:r>
        <w:rPr>
          <w:rFonts w:eastAsiaTheme="minorEastAsia"/>
          <w:b/>
          <w:bCs/>
          <w:i/>
          <w:iCs/>
        </w:rPr>
        <w:t xml:space="preserve"> sided model is selected as a representative sub-use case for CSI enhancement.   </w:t>
      </w:r>
    </w:p>
    <w:p w14:paraId="7EEEAFD5" w14:textId="77777777" w:rsidR="00965841" w:rsidRDefault="00497177">
      <w:pPr>
        <w:rPr>
          <w:lang w:eastAsia="en-US"/>
        </w:rPr>
      </w:pPr>
      <w:r>
        <w:rPr>
          <w:rFonts w:eastAsiaTheme="minorEastAsia"/>
          <w:b/>
          <w:bCs/>
          <w:i/>
          <w:iCs/>
        </w:rPr>
        <w:t xml:space="preserve">Option 2: Time domain CSI prediction using </w:t>
      </w:r>
      <w:r>
        <w:rPr>
          <w:rFonts w:eastAsiaTheme="minorEastAsia"/>
          <w:b/>
          <w:bCs/>
          <w:i/>
          <w:iCs/>
          <w:color w:val="FF0000"/>
        </w:rPr>
        <w:t>UE</w:t>
      </w:r>
      <w:r>
        <w:rPr>
          <w:rFonts w:eastAsiaTheme="minorEastAsia"/>
          <w:b/>
          <w:bCs/>
          <w:i/>
          <w:iCs/>
        </w:rPr>
        <w:t xml:space="preserve"> sided model is selected as a representative sub-use case for CSI enhancement.   </w:t>
      </w:r>
    </w:p>
    <w:p w14:paraId="25DC74C4" w14:textId="77777777" w:rsidR="00965841" w:rsidRDefault="00497177">
      <w:pPr>
        <w:rPr>
          <w:lang w:eastAsia="en-US"/>
        </w:rPr>
      </w:pPr>
      <w:r>
        <w:rPr>
          <w:rFonts w:eastAsiaTheme="minorEastAsia"/>
          <w:b/>
          <w:bCs/>
          <w:i/>
          <w:iCs/>
        </w:rPr>
        <w:t>Option 3: Time domain CSI prediction using one sided model is</w:t>
      </w:r>
      <w:r>
        <w:rPr>
          <w:rFonts w:eastAsiaTheme="minorEastAsia"/>
          <w:b/>
          <w:bCs/>
          <w:i/>
          <w:iCs/>
          <w:color w:val="FF0000"/>
        </w:rPr>
        <w:t xml:space="preserve"> NOT</w:t>
      </w:r>
      <w:r>
        <w:rPr>
          <w:rFonts w:eastAsiaTheme="minorEastAsia"/>
          <w:b/>
          <w:bCs/>
          <w:i/>
          <w:iCs/>
        </w:rPr>
        <w:t xml:space="preserve"> selected as a representative sub-use case for CSI enhancement.   </w:t>
      </w:r>
    </w:p>
    <w:p w14:paraId="15785CBF" w14:textId="77777777" w:rsidR="00965841" w:rsidRDefault="00965841">
      <w:pPr>
        <w:rPr>
          <w:lang w:eastAsia="en-US"/>
        </w:rPr>
      </w:pPr>
    </w:p>
    <w:p w14:paraId="458AC12F" w14:textId="77777777" w:rsidR="00965841" w:rsidRDefault="00497177">
      <w:pPr>
        <w:pStyle w:val="Heading2"/>
        <w:numPr>
          <w:ilvl w:val="0"/>
          <w:numId w:val="0"/>
        </w:numPr>
        <w:ind w:left="576" w:hanging="576"/>
        <w:rPr>
          <w:b/>
          <w:bCs/>
          <w:i/>
          <w:iCs/>
          <w:sz w:val="24"/>
          <w:szCs w:val="24"/>
        </w:rPr>
      </w:pPr>
      <w:r>
        <w:rPr>
          <w:b/>
          <w:bCs/>
          <w:i/>
          <w:iCs/>
          <w:sz w:val="24"/>
          <w:szCs w:val="24"/>
        </w:rPr>
        <w:lastRenderedPageBreak/>
        <w:t xml:space="preserve">Proposal 3-1-2: </w:t>
      </w:r>
    </w:p>
    <w:p w14:paraId="772211F2" w14:textId="77777777" w:rsidR="00965841" w:rsidRDefault="00497177">
      <w:pPr>
        <w:rPr>
          <w:rFonts w:eastAsia="Malgun Gothic"/>
          <w:b/>
          <w:bCs/>
          <w:i/>
          <w:iCs/>
        </w:rPr>
      </w:pPr>
      <w:r>
        <w:rPr>
          <w:rFonts w:eastAsia="Malgun Gothic"/>
          <w:b/>
          <w:bCs/>
          <w:i/>
          <w:iCs/>
        </w:rPr>
        <w:t xml:space="preserve">In CSI compression using two-sided model use case, training collaboration type 2 over the air interface for model training and [model update] is deprioritized in R18 SI. </w:t>
      </w:r>
    </w:p>
    <w:p w14:paraId="71176400" w14:textId="77777777" w:rsidR="00965841" w:rsidRDefault="00965841">
      <w:pPr>
        <w:rPr>
          <w:lang w:eastAsia="en-US"/>
        </w:rPr>
      </w:pPr>
    </w:p>
    <w:p w14:paraId="29645434" w14:textId="77777777" w:rsidR="00965841" w:rsidRDefault="00497177">
      <w:pPr>
        <w:pStyle w:val="Heading2"/>
        <w:numPr>
          <w:ilvl w:val="0"/>
          <w:numId w:val="0"/>
        </w:numPr>
        <w:ind w:left="576" w:hanging="576"/>
        <w:rPr>
          <w:b/>
          <w:bCs/>
          <w:i/>
          <w:iCs/>
          <w:color w:val="000000" w:themeColor="text1"/>
          <w:sz w:val="24"/>
          <w:szCs w:val="24"/>
        </w:rPr>
      </w:pPr>
      <w:r>
        <w:rPr>
          <w:b/>
          <w:bCs/>
          <w:i/>
          <w:iCs/>
          <w:color w:val="000000" w:themeColor="text1"/>
          <w:sz w:val="24"/>
          <w:szCs w:val="24"/>
        </w:rPr>
        <w:t xml:space="preserve">Proposal 3-3-1: </w:t>
      </w:r>
    </w:p>
    <w:p w14:paraId="08FF20A4" w14:textId="77777777" w:rsidR="00965841" w:rsidRDefault="00497177">
      <w:pPr>
        <w:rPr>
          <w:rFonts w:eastAsia="Malgun Gothic"/>
          <w:b/>
          <w:bCs/>
          <w:i/>
          <w:iCs/>
          <w:szCs w:val="20"/>
          <w:u w:val="single"/>
          <w:lang w:val="en-GB"/>
        </w:rPr>
      </w:pPr>
      <w:r>
        <w:rPr>
          <w:rFonts w:eastAsia="Malgun Gothic"/>
          <w:b/>
          <w:bCs/>
          <w:i/>
          <w:iCs/>
          <w:szCs w:val="20"/>
        </w:rPr>
        <w:t xml:space="preserve">In CSI compression using two-sided model use case, </w:t>
      </w:r>
      <w:r>
        <w:rPr>
          <w:rFonts w:eastAsia="Malgun Gothic"/>
          <w:b/>
          <w:bCs/>
          <w:i/>
          <w:iCs/>
          <w:szCs w:val="20"/>
          <w:u w:val="single"/>
        </w:rPr>
        <w:t>nominal input CSI</w:t>
      </w:r>
      <w:r>
        <w:rPr>
          <w:rFonts w:eastAsia="Malgun Gothic"/>
          <w:b/>
          <w:bCs/>
          <w:i/>
          <w:iCs/>
          <w:szCs w:val="20"/>
        </w:rPr>
        <w:t xml:space="preserve"> is the input assumed for the CSI generation model by the NW-side during the NW-side training process.  </w:t>
      </w:r>
      <w:r>
        <w:rPr>
          <w:rFonts w:eastAsia="Malgun Gothic"/>
          <w:b/>
          <w:bCs/>
          <w:i/>
          <w:iCs/>
          <w:szCs w:val="20"/>
          <w:lang w:val="en-GB"/>
        </w:rPr>
        <w:t>Nominal input CSI can reuse the same type as output CSI.</w:t>
      </w:r>
      <w:r>
        <w:rPr>
          <w:rFonts w:eastAsia="Malgun Gothic"/>
          <w:b/>
          <w:bCs/>
          <w:i/>
          <w:iCs/>
          <w:szCs w:val="20"/>
          <w:u w:val="single"/>
          <w:lang w:val="en-GB"/>
        </w:rPr>
        <w:t xml:space="preserve"> </w:t>
      </w:r>
    </w:p>
    <w:p w14:paraId="3E93ED93" w14:textId="77777777" w:rsidR="00965841" w:rsidRDefault="00497177">
      <w:pPr>
        <w:pStyle w:val="ListParagraph"/>
        <w:numPr>
          <w:ilvl w:val="0"/>
          <w:numId w:val="66"/>
        </w:numPr>
        <w:ind w:leftChars="0"/>
        <w:rPr>
          <w:rFonts w:ascii="Times New Roman" w:eastAsia="Malgun Gothic" w:hAnsi="Times New Roman"/>
          <w:b/>
          <w:bCs/>
          <w:i/>
          <w:iCs/>
          <w:sz w:val="24"/>
          <w:szCs w:val="20"/>
          <w:lang w:val="en-US"/>
        </w:rPr>
      </w:pPr>
      <w:r>
        <w:rPr>
          <w:rFonts w:ascii="Times New Roman" w:eastAsia="Malgun Gothic" w:hAnsi="Times New Roman"/>
          <w:b/>
          <w:bCs/>
          <w:i/>
          <w:iCs/>
          <w:sz w:val="24"/>
          <w:szCs w:val="20"/>
          <w:lang w:val="en-US"/>
        </w:rPr>
        <w:t>Note: The actual input of the UE-side CSI generation model is up to UE implementation</w:t>
      </w:r>
    </w:p>
    <w:p w14:paraId="4C0DEA82" w14:textId="75A00262" w:rsidR="00965841" w:rsidRDefault="00965841">
      <w:pPr>
        <w:rPr>
          <w:lang w:val="en-GB" w:eastAsia="en-US"/>
        </w:rPr>
      </w:pPr>
    </w:p>
    <w:p w14:paraId="09334251" w14:textId="7DB67102" w:rsidR="00700550" w:rsidRDefault="00700550" w:rsidP="00700550">
      <w:pPr>
        <w:pStyle w:val="Heading1"/>
      </w:pPr>
      <w:r>
        <w:t>Proposals for Nov 16 offline discussion</w:t>
      </w:r>
      <w:r w:rsidR="00BE4C30">
        <w:t>/Nov 17 GTW</w:t>
      </w:r>
    </w:p>
    <w:p w14:paraId="0E83C272" w14:textId="77777777" w:rsidR="00700550" w:rsidRDefault="00700550" w:rsidP="00700550">
      <w:pPr>
        <w:rPr>
          <w:lang w:eastAsia="en-US"/>
        </w:rPr>
      </w:pPr>
    </w:p>
    <w:p w14:paraId="6FC7388C" w14:textId="77777777" w:rsidR="00700550" w:rsidRDefault="00700550" w:rsidP="00700550">
      <w:pPr>
        <w:pStyle w:val="Heading2"/>
        <w:numPr>
          <w:ilvl w:val="0"/>
          <w:numId w:val="0"/>
        </w:numPr>
        <w:ind w:left="576" w:hanging="576"/>
        <w:rPr>
          <w:b/>
          <w:bCs/>
          <w:i/>
          <w:iCs/>
          <w:sz w:val="24"/>
          <w:szCs w:val="24"/>
        </w:rPr>
      </w:pPr>
      <w:r>
        <w:rPr>
          <w:b/>
          <w:bCs/>
          <w:i/>
          <w:iCs/>
          <w:sz w:val="24"/>
          <w:szCs w:val="24"/>
        </w:rPr>
        <w:t xml:space="preserve">Proposal 3-1-2(v1): (discussed in Nov 14 offline) </w:t>
      </w:r>
    </w:p>
    <w:p w14:paraId="48D14859" w14:textId="77777777" w:rsidR="00700550" w:rsidRDefault="00700550" w:rsidP="00700550">
      <w:pPr>
        <w:rPr>
          <w:rFonts w:eastAsia="Malgun Gothic"/>
          <w:b/>
          <w:bCs/>
          <w:i/>
          <w:iCs/>
        </w:rPr>
      </w:pPr>
      <w:r>
        <w:rPr>
          <w:rFonts w:eastAsia="Malgun Gothic"/>
          <w:b/>
          <w:bCs/>
          <w:i/>
          <w:iCs/>
        </w:rPr>
        <w:t xml:space="preserve">In CSI compression using two-sided model use case, training collaboration type 2 over the air interface for model training and [model update] is deprioritized in R18 SI. </w:t>
      </w:r>
    </w:p>
    <w:p w14:paraId="1FD150FB" w14:textId="77777777" w:rsidR="00700550" w:rsidRDefault="00700550" w:rsidP="00700550">
      <w:pPr>
        <w:rPr>
          <w:lang w:eastAsia="en-US"/>
        </w:rPr>
      </w:pPr>
    </w:p>
    <w:p w14:paraId="3C1C6E12" w14:textId="0CA1F30A" w:rsidR="00700550" w:rsidRDefault="00700550" w:rsidP="00700550">
      <w:pPr>
        <w:pStyle w:val="Heading2"/>
        <w:numPr>
          <w:ilvl w:val="0"/>
          <w:numId w:val="0"/>
        </w:numPr>
        <w:ind w:left="576" w:hanging="576"/>
        <w:rPr>
          <w:b/>
          <w:bCs/>
          <w:i/>
          <w:iCs/>
          <w:color w:val="000000" w:themeColor="text1"/>
          <w:sz w:val="24"/>
          <w:szCs w:val="24"/>
        </w:rPr>
      </w:pPr>
      <w:r>
        <w:rPr>
          <w:b/>
          <w:bCs/>
          <w:i/>
          <w:iCs/>
          <w:color w:val="000000" w:themeColor="text1"/>
          <w:sz w:val="24"/>
          <w:szCs w:val="24"/>
        </w:rPr>
        <w:t xml:space="preserve">Proposal 3-3-1 (v1): </w:t>
      </w:r>
      <w:r w:rsidR="00BE4C30">
        <w:rPr>
          <w:b/>
          <w:bCs/>
          <w:i/>
          <w:iCs/>
          <w:sz w:val="24"/>
          <w:szCs w:val="24"/>
        </w:rPr>
        <w:t>(discussed in Nov 1</w:t>
      </w:r>
      <w:r w:rsidR="00BE4C30">
        <w:rPr>
          <w:b/>
          <w:bCs/>
          <w:i/>
          <w:iCs/>
          <w:sz w:val="24"/>
          <w:szCs w:val="24"/>
        </w:rPr>
        <w:t>7</w:t>
      </w:r>
      <w:r w:rsidR="00BE4C30">
        <w:rPr>
          <w:b/>
          <w:bCs/>
          <w:i/>
          <w:iCs/>
          <w:sz w:val="24"/>
          <w:szCs w:val="24"/>
        </w:rPr>
        <w:t xml:space="preserve"> offline)</w:t>
      </w:r>
    </w:p>
    <w:p w14:paraId="29B78DEB" w14:textId="769F4022" w:rsidR="00700550" w:rsidRPr="00305D51" w:rsidRDefault="00700550" w:rsidP="00700550">
      <w:pPr>
        <w:rPr>
          <w:rFonts w:eastAsia="Malgun Gothic"/>
          <w:b/>
          <w:bCs/>
          <w:i/>
          <w:iCs/>
          <w:strike/>
          <w:szCs w:val="20"/>
        </w:rPr>
      </w:pPr>
      <w:r>
        <w:rPr>
          <w:rFonts w:eastAsia="Malgun Gothic"/>
          <w:b/>
          <w:bCs/>
          <w:i/>
          <w:iCs/>
          <w:szCs w:val="20"/>
        </w:rPr>
        <w:t xml:space="preserve">In CSI compression using two-sided model use case, </w:t>
      </w:r>
      <w:r>
        <w:rPr>
          <w:rFonts w:eastAsia="Malgun Gothic"/>
          <w:b/>
          <w:bCs/>
          <w:i/>
          <w:iCs/>
          <w:szCs w:val="20"/>
          <w:u w:val="single"/>
        </w:rPr>
        <w:t>nominal input CSI</w:t>
      </w:r>
      <w:r>
        <w:rPr>
          <w:rFonts w:eastAsia="Malgun Gothic"/>
          <w:b/>
          <w:bCs/>
          <w:i/>
          <w:iCs/>
          <w:szCs w:val="20"/>
        </w:rPr>
        <w:t xml:space="preserve"> is the input </w:t>
      </w:r>
      <w:r w:rsidR="00305D51">
        <w:rPr>
          <w:rFonts w:eastAsia="Malgun Gothic"/>
          <w:b/>
          <w:bCs/>
          <w:i/>
          <w:iCs/>
          <w:szCs w:val="20"/>
        </w:rPr>
        <w:t xml:space="preserve">of </w:t>
      </w:r>
      <w:r>
        <w:rPr>
          <w:rFonts w:eastAsia="Malgun Gothic"/>
          <w:b/>
          <w:bCs/>
          <w:i/>
          <w:iCs/>
          <w:szCs w:val="20"/>
        </w:rPr>
        <w:t>the CSI generation model</w:t>
      </w:r>
      <w:r w:rsidR="00305D51">
        <w:rPr>
          <w:rFonts w:eastAsia="Malgun Gothic"/>
          <w:b/>
          <w:bCs/>
          <w:i/>
          <w:iCs/>
          <w:szCs w:val="20"/>
        </w:rPr>
        <w:t xml:space="preserve"> assumed</w:t>
      </w:r>
      <w:r>
        <w:rPr>
          <w:rFonts w:eastAsia="Malgun Gothic"/>
          <w:b/>
          <w:bCs/>
          <w:i/>
          <w:iCs/>
          <w:szCs w:val="20"/>
        </w:rPr>
        <w:t xml:space="preserve"> by the NW-side.  </w:t>
      </w:r>
      <w:r>
        <w:rPr>
          <w:rFonts w:eastAsia="Malgun Gothic"/>
          <w:b/>
          <w:bCs/>
          <w:i/>
          <w:iCs/>
          <w:szCs w:val="20"/>
          <w:lang w:val="en-GB"/>
        </w:rPr>
        <w:t xml:space="preserve">Nominal input CSI can </w:t>
      </w:r>
      <w:r w:rsidRPr="00BE4C30">
        <w:rPr>
          <w:rFonts w:eastAsia="Malgun Gothic"/>
          <w:b/>
          <w:bCs/>
          <w:i/>
          <w:iCs/>
          <w:color w:val="000000" w:themeColor="text1"/>
          <w:szCs w:val="20"/>
          <w:lang w:val="en-GB"/>
        </w:rPr>
        <w:t>be</w:t>
      </w:r>
      <w:r>
        <w:rPr>
          <w:rFonts w:eastAsia="Malgun Gothic"/>
          <w:b/>
          <w:bCs/>
          <w:i/>
          <w:iCs/>
          <w:szCs w:val="20"/>
          <w:lang w:val="en-GB"/>
        </w:rPr>
        <w:t xml:space="preserve"> the same as </w:t>
      </w:r>
      <w:r>
        <w:rPr>
          <w:rFonts w:eastAsia="Malgun Gothic"/>
          <w:b/>
          <w:bCs/>
          <w:i/>
          <w:iCs/>
          <w:color w:val="FF0000"/>
          <w:szCs w:val="20"/>
          <w:lang w:val="en-GB"/>
        </w:rPr>
        <w:t>target CSI</w:t>
      </w:r>
      <w:r>
        <w:rPr>
          <w:rFonts w:eastAsia="Malgun Gothic"/>
          <w:b/>
          <w:bCs/>
          <w:i/>
          <w:iCs/>
          <w:szCs w:val="20"/>
          <w:lang w:val="en-GB"/>
        </w:rPr>
        <w:t>.</w:t>
      </w:r>
      <w:r>
        <w:rPr>
          <w:rFonts w:eastAsia="Malgun Gothic"/>
          <w:b/>
          <w:bCs/>
          <w:i/>
          <w:iCs/>
          <w:szCs w:val="20"/>
          <w:u w:val="single"/>
          <w:lang w:val="en-GB"/>
        </w:rPr>
        <w:t xml:space="preserve"> </w:t>
      </w:r>
    </w:p>
    <w:p w14:paraId="7908E47B" w14:textId="5CFF3338" w:rsidR="009137CD" w:rsidRPr="00BE4C30" w:rsidRDefault="00700550" w:rsidP="009137CD">
      <w:pPr>
        <w:pStyle w:val="ListParagraph"/>
        <w:numPr>
          <w:ilvl w:val="0"/>
          <w:numId w:val="66"/>
        </w:numPr>
        <w:ind w:leftChars="0"/>
        <w:rPr>
          <w:rFonts w:ascii="Times New Roman" w:eastAsia="Malgun Gothic" w:hAnsi="Times New Roman"/>
          <w:b/>
          <w:bCs/>
          <w:i/>
          <w:iCs/>
          <w:sz w:val="24"/>
          <w:szCs w:val="20"/>
          <w:lang w:val="en-US"/>
        </w:rPr>
      </w:pPr>
      <w:r>
        <w:rPr>
          <w:rFonts w:ascii="Times New Roman" w:eastAsia="Malgun Gothic" w:hAnsi="Times New Roman"/>
          <w:b/>
          <w:bCs/>
          <w:i/>
          <w:iCs/>
          <w:sz w:val="24"/>
          <w:szCs w:val="20"/>
          <w:lang w:val="en-US"/>
        </w:rPr>
        <w:t xml:space="preserve">Note: </w:t>
      </w:r>
      <w:r w:rsidR="00CE1E75">
        <w:rPr>
          <w:rFonts w:ascii="Times New Roman" w:eastAsia="Malgun Gothic" w:hAnsi="Times New Roman"/>
          <w:b/>
          <w:bCs/>
          <w:i/>
          <w:iCs/>
          <w:sz w:val="24"/>
          <w:szCs w:val="20"/>
          <w:lang w:val="en-US"/>
        </w:rPr>
        <w:t>A</w:t>
      </w:r>
      <w:r>
        <w:rPr>
          <w:rFonts w:ascii="Times New Roman" w:eastAsia="Malgun Gothic" w:hAnsi="Times New Roman"/>
          <w:b/>
          <w:bCs/>
          <w:i/>
          <w:iCs/>
          <w:sz w:val="24"/>
          <w:szCs w:val="20"/>
          <w:lang w:val="en-US"/>
        </w:rPr>
        <w:t>ctual input</w:t>
      </w:r>
      <w:r w:rsidR="00CE1E75">
        <w:rPr>
          <w:rFonts w:ascii="Times New Roman" w:eastAsia="Malgun Gothic" w:hAnsi="Times New Roman"/>
          <w:b/>
          <w:bCs/>
          <w:i/>
          <w:iCs/>
          <w:sz w:val="24"/>
          <w:szCs w:val="20"/>
          <w:lang w:val="en-US"/>
        </w:rPr>
        <w:t xml:space="preserve"> of</w:t>
      </w:r>
      <w:r>
        <w:rPr>
          <w:rFonts w:ascii="Times New Roman" w:eastAsia="Malgun Gothic" w:hAnsi="Times New Roman"/>
          <w:b/>
          <w:bCs/>
          <w:i/>
          <w:iCs/>
          <w:sz w:val="24"/>
          <w:szCs w:val="20"/>
          <w:lang w:val="en-US"/>
        </w:rPr>
        <w:t xml:space="preserve"> the</w:t>
      </w:r>
      <w:r w:rsidR="002B2358">
        <w:rPr>
          <w:rFonts w:ascii="Times New Roman" w:eastAsia="Malgun Gothic" w:hAnsi="Times New Roman"/>
          <w:b/>
          <w:bCs/>
          <w:i/>
          <w:iCs/>
          <w:sz w:val="24"/>
          <w:szCs w:val="20"/>
          <w:lang w:val="en-US"/>
        </w:rPr>
        <w:t xml:space="preserve"> UE side</w:t>
      </w:r>
      <w:r>
        <w:rPr>
          <w:rFonts w:ascii="Times New Roman" w:eastAsia="Malgun Gothic" w:hAnsi="Times New Roman"/>
          <w:b/>
          <w:bCs/>
          <w:i/>
          <w:iCs/>
          <w:sz w:val="24"/>
          <w:szCs w:val="20"/>
          <w:lang w:val="en-US"/>
        </w:rPr>
        <w:t xml:space="preserve"> CSI generation model </w:t>
      </w:r>
      <w:r w:rsidR="00D33DA4">
        <w:rPr>
          <w:rFonts w:ascii="Times New Roman" w:eastAsia="Malgun Gothic" w:hAnsi="Times New Roman"/>
          <w:b/>
          <w:bCs/>
          <w:i/>
          <w:iCs/>
          <w:sz w:val="24"/>
          <w:szCs w:val="20"/>
          <w:lang w:val="en-US"/>
        </w:rPr>
        <w:t xml:space="preserve">is </w:t>
      </w:r>
      <w:r>
        <w:rPr>
          <w:rFonts w:ascii="Times New Roman" w:eastAsia="Malgun Gothic" w:hAnsi="Times New Roman"/>
          <w:b/>
          <w:bCs/>
          <w:i/>
          <w:iCs/>
          <w:sz w:val="24"/>
          <w:szCs w:val="20"/>
          <w:lang w:val="en-US"/>
        </w:rPr>
        <w:t>up to UE implementation</w:t>
      </w:r>
    </w:p>
    <w:p w14:paraId="53739943" w14:textId="77777777" w:rsidR="009137CD" w:rsidRDefault="009137CD" w:rsidP="009137CD">
      <w:pPr>
        <w:rPr>
          <w:highlight w:val="yellow"/>
          <w:lang w:eastAsia="en-US"/>
        </w:rPr>
      </w:pPr>
    </w:p>
    <w:p w14:paraId="47970E01" w14:textId="14CB93A2" w:rsidR="009137CD" w:rsidRPr="009137CD" w:rsidRDefault="009137CD" w:rsidP="009137CD">
      <w:pPr>
        <w:rPr>
          <w:lang w:eastAsia="en-US"/>
        </w:rPr>
      </w:pPr>
      <w:r w:rsidRPr="009137CD">
        <w:rPr>
          <w:highlight w:val="yellow"/>
          <w:lang w:eastAsia="en-US"/>
        </w:rPr>
        <w:t>To align terminology, output CSI in previous agreement will be referred as nominal output CSI.</w:t>
      </w:r>
    </w:p>
    <w:p w14:paraId="316CD4FA" w14:textId="1A5EF2D8" w:rsidR="0070711D" w:rsidRPr="0070711D" w:rsidRDefault="0070711D" w:rsidP="0070711D">
      <w:pPr>
        <w:pStyle w:val="Heading2"/>
        <w:numPr>
          <w:ilvl w:val="0"/>
          <w:numId w:val="0"/>
        </w:numPr>
        <w:ind w:left="576" w:hanging="576"/>
        <w:rPr>
          <w:b/>
          <w:bCs/>
          <w:i/>
          <w:iCs/>
          <w:color w:val="000000" w:themeColor="text1"/>
          <w:sz w:val="24"/>
          <w:szCs w:val="24"/>
          <w:highlight w:val="yellow"/>
        </w:rPr>
      </w:pPr>
      <w:r w:rsidRPr="0070711D">
        <w:rPr>
          <w:b/>
          <w:bCs/>
          <w:i/>
          <w:iCs/>
          <w:color w:val="000000" w:themeColor="text1"/>
          <w:sz w:val="24"/>
          <w:szCs w:val="24"/>
          <w:highlight w:val="yellow"/>
        </w:rPr>
        <w:t xml:space="preserve">Proposal: </w:t>
      </w:r>
    </w:p>
    <w:p w14:paraId="0E40FDC9" w14:textId="5B1A61F2" w:rsidR="009137CD" w:rsidRDefault="009137CD" w:rsidP="009137CD">
      <w:pPr>
        <w:rPr>
          <w:rFonts w:eastAsia="Malgun Gothic"/>
          <w:b/>
          <w:bCs/>
          <w:i/>
          <w:iCs/>
          <w:szCs w:val="20"/>
          <w:u w:val="single"/>
          <w:lang w:val="en-GB"/>
        </w:rPr>
      </w:pPr>
      <w:r>
        <w:rPr>
          <w:rFonts w:eastAsia="Malgun Gothic"/>
          <w:b/>
          <w:bCs/>
          <w:i/>
          <w:iCs/>
          <w:szCs w:val="20"/>
        </w:rPr>
        <w:t xml:space="preserve">In CSI compression using two-sided model use case, </w:t>
      </w:r>
      <w:r>
        <w:rPr>
          <w:rFonts w:eastAsia="Malgun Gothic"/>
          <w:b/>
          <w:bCs/>
          <w:i/>
          <w:iCs/>
          <w:szCs w:val="20"/>
          <w:u w:val="single"/>
        </w:rPr>
        <w:t>nominal output CSI</w:t>
      </w:r>
      <w:r>
        <w:rPr>
          <w:rFonts w:eastAsia="Malgun Gothic"/>
          <w:b/>
          <w:bCs/>
          <w:i/>
          <w:iCs/>
          <w:szCs w:val="20"/>
        </w:rPr>
        <w:t xml:space="preserve"> is the output the CSI reconstruction model assumed by the UE-side.  </w:t>
      </w:r>
      <w:r>
        <w:rPr>
          <w:rFonts w:eastAsia="Malgun Gothic"/>
          <w:b/>
          <w:bCs/>
          <w:i/>
          <w:iCs/>
          <w:szCs w:val="20"/>
          <w:lang w:val="en-GB"/>
        </w:rPr>
        <w:t xml:space="preserve">Nominal output CSI can be the same as </w:t>
      </w:r>
      <w:r>
        <w:rPr>
          <w:rFonts w:eastAsia="Malgun Gothic"/>
          <w:b/>
          <w:bCs/>
          <w:i/>
          <w:iCs/>
          <w:color w:val="FF0000"/>
          <w:szCs w:val="20"/>
          <w:lang w:val="en-GB"/>
        </w:rPr>
        <w:t>target CSI</w:t>
      </w:r>
      <w:r>
        <w:rPr>
          <w:rFonts w:eastAsia="Malgun Gothic"/>
          <w:b/>
          <w:bCs/>
          <w:i/>
          <w:iCs/>
          <w:szCs w:val="20"/>
          <w:lang w:val="en-GB"/>
        </w:rPr>
        <w:t>.</w:t>
      </w:r>
      <w:r>
        <w:rPr>
          <w:rFonts w:eastAsia="Malgun Gothic"/>
          <w:b/>
          <w:bCs/>
          <w:i/>
          <w:iCs/>
          <w:szCs w:val="20"/>
          <w:u w:val="single"/>
          <w:lang w:val="en-GB"/>
        </w:rPr>
        <w:t xml:space="preserve"> </w:t>
      </w:r>
    </w:p>
    <w:p w14:paraId="6E54C7B5" w14:textId="77777777" w:rsidR="009137CD" w:rsidRDefault="009137CD" w:rsidP="009137CD">
      <w:pPr>
        <w:pStyle w:val="ListParagraph"/>
        <w:numPr>
          <w:ilvl w:val="0"/>
          <w:numId w:val="66"/>
        </w:numPr>
        <w:ind w:leftChars="0"/>
        <w:rPr>
          <w:rFonts w:ascii="Times New Roman" w:eastAsia="Malgun Gothic" w:hAnsi="Times New Roman"/>
          <w:b/>
          <w:bCs/>
          <w:i/>
          <w:iCs/>
          <w:sz w:val="24"/>
          <w:szCs w:val="20"/>
          <w:lang w:val="en-US"/>
        </w:rPr>
      </w:pPr>
      <w:r>
        <w:rPr>
          <w:rFonts w:ascii="Times New Roman" w:eastAsia="Malgun Gothic" w:hAnsi="Times New Roman"/>
          <w:b/>
          <w:bCs/>
          <w:i/>
          <w:iCs/>
          <w:sz w:val="24"/>
          <w:szCs w:val="20"/>
          <w:lang w:val="en-US"/>
        </w:rPr>
        <w:t xml:space="preserve">Note: The actual output of the NW-side CSI </w:t>
      </w:r>
      <w:r>
        <w:rPr>
          <w:rFonts w:eastAsia="Malgun Gothic"/>
          <w:b/>
          <w:bCs/>
          <w:i/>
          <w:iCs/>
          <w:szCs w:val="20"/>
        </w:rPr>
        <w:t xml:space="preserve">reconstruction </w:t>
      </w:r>
      <w:r>
        <w:rPr>
          <w:rFonts w:ascii="Times New Roman" w:eastAsia="Malgun Gothic" w:hAnsi="Times New Roman"/>
          <w:b/>
          <w:bCs/>
          <w:i/>
          <w:iCs/>
          <w:sz w:val="24"/>
          <w:szCs w:val="20"/>
          <w:lang w:val="en-US"/>
        </w:rPr>
        <w:t>model is up to NW implementation</w:t>
      </w:r>
    </w:p>
    <w:p w14:paraId="0F6F6484" w14:textId="4FF90A0B" w:rsidR="0070711D" w:rsidRDefault="0070711D" w:rsidP="00700550">
      <w:pPr>
        <w:rPr>
          <w:lang w:eastAsia="en-US"/>
        </w:rPr>
      </w:pPr>
    </w:p>
    <w:p w14:paraId="0279CEBA" w14:textId="77777777" w:rsidR="00700550" w:rsidRDefault="00700550" w:rsidP="00700550">
      <w:pPr>
        <w:pStyle w:val="Heading2"/>
        <w:numPr>
          <w:ilvl w:val="0"/>
          <w:numId w:val="0"/>
        </w:numPr>
        <w:ind w:left="576" w:hanging="576"/>
        <w:rPr>
          <w:b/>
          <w:bCs/>
          <w:i/>
          <w:iCs/>
          <w:color w:val="000000" w:themeColor="text1"/>
          <w:sz w:val="24"/>
          <w:szCs w:val="24"/>
        </w:rPr>
      </w:pPr>
      <w:r>
        <w:rPr>
          <w:b/>
          <w:bCs/>
          <w:i/>
          <w:iCs/>
          <w:color w:val="000000" w:themeColor="text1"/>
          <w:sz w:val="24"/>
          <w:szCs w:val="24"/>
        </w:rPr>
        <w:t>Proposal 3-3-2 (v1)</w:t>
      </w:r>
    </w:p>
    <w:p w14:paraId="15FC6CB8" w14:textId="1C18910C" w:rsidR="00700550" w:rsidRDefault="00700550" w:rsidP="00700550">
      <w:pPr>
        <w:tabs>
          <w:tab w:val="left" w:pos="990"/>
        </w:tabs>
        <w:rPr>
          <w:b/>
          <w:bCs/>
          <w:i/>
          <w:iCs/>
          <w:color w:val="000000" w:themeColor="text1"/>
        </w:rPr>
      </w:pPr>
      <w:r>
        <w:rPr>
          <w:rFonts w:eastAsia="Malgun Gothic"/>
          <w:b/>
          <w:bCs/>
          <w:i/>
          <w:iCs/>
          <w:color w:val="000000" w:themeColor="text1"/>
        </w:rPr>
        <w:t xml:space="preserve">In CSI compression using two-sided model use case, further </w:t>
      </w:r>
      <w:r>
        <w:rPr>
          <w:b/>
          <w:bCs/>
          <w:i/>
          <w:iCs/>
          <w:color w:val="000000" w:themeColor="text1"/>
        </w:rPr>
        <w:t xml:space="preserve">study potential specification impact of the following </w:t>
      </w:r>
      <w:r w:rsidR="0070711D" w:rsidRPr="0070711D">
        <w:rPr>
          <w:b/>
          <w:bCs/>
          <w:i/>
          <w:iCs/>
          <w:color w:val="FF0000"/>
        </w:rPr>
        <w:t>nominal</w:t>
      </w:r>
      <w:r w:rsidR="0070711D">
        <w:rPr>
          <w:b/>
          <w:bCs/>
          <w:i/>
          <w:iCs/>
          <w:color w:val="000000" w:themeColor="text1"/>
        </w:rPr>
        <w:t xml:space="preserve"> </w:t>
      </w:r>
      <w:r>
        <w:rPr>
          <w:b/>
          <w:bCs/>
          <w:i/>
          <w:iCs/>
          <w:color w:val="000000" w:themeColor="text1"/>
        </w:rPr>
        <w:t xml:space="preserve">output CSI/nominal input CSI options: </w:t>
      </w:r>
    </w:p>
    <w:p w14:paraId="0FE39CB3" w14:textId="77777777" w:rsidR="00700550" w:rsidRDefault="00700550" w:rsidP="00700550">
      <w:pPr>
        <w:pStyle w:val="ListParagraph"/>
        <w:numPr>
          <w:ilvl w:val="0"/>
          <w:numId w:val="46"/>
        </w:numPr>
        <w:tabs>
          <w:tab w:val="left" w:pos="990"/>
        </w:tabs>
        <w:ind w:leftChars="0"/>
        <w:rPr>
          <w:b/>
          <w:bCs/>
          <w:color w:val="000000" w:themeColor="text1"/>
          <w:sz w:val="24"/>
        </w:rPr>
      </w:pPr>
      <w:r>
        <w:rPr>
          <w:b/>
          <w:bCs/>
          <w:color w:val="000000" w:themeColor="text1"/>
          <w:sz w:val="24"/>
        </w:rPr>
        <w:t>Option 1: Precoding matrix</w:t>
      </w:r>
    </w:p>
    <w:p w14:paraId="42DD25FC" w14:textId="77777777" w:rsidR="00BE4C30" w:rsidRPr="00BE4C30" w:rsidRDefault="00700550" w:rsidP="008E6B98">
      <w:pPr>
        <w:pStyle w:val="ListParagraph"/>
        <w:numPr>
          <w:ilvl w:val="1"/>
          <w:numId w:val="47"/>
        </w:numPr>
        <w:tabs>
          <w:tab w:val="left" w:pos="990"/>
        </w:tabs>
        <w:ind w:leftChars="0"/>
        <w:rPr>
          <w:b/>
          <w:bCs/>
          <w:color w:val="000000" w:themeColor="text1"/>
          <w:sz w:val="24"/>
        </w:rPr>
      </w:pPr>
      <w:r w:rsidRPr="00BE4C30">
        <w:rPr>
          <w:b/>
          <w:bCs/>
          <w:color w:val="000000" w:themeColor="text1"/>
          <w:sz w:val="24"/>
        </w:rPr>
        <w:t xml:space="preserve">1a: The precoding matrix </w:t>
      </w:r>
      <w:r w:rsidRPr="00BE4C30">
        <w:rPr>
          <w:b/>
          <w:bCs/>
          <w:color w:val="FF0000"/>
          <w:sz w:val="24"/>
        </w:rPr>
        <w:t xml:space="preserve">in spatial-frequency domain </w:t>
      </w:r>
    </w:p>
    <w:p w14:paraId="401E7B11" w14:textId="24A7E288" w:rsidR="00700550" w:rsidRPr="00BE4C30" w:rsidRDefault="00700550" w:rsidP="008E6B98">
      <w:pPr>
        <w:pStyle w:val="ListParagraph"/>
        <w:numPr>
          <w:ilvl w:val="1"/>
          <w:numId w:val="47"/>
        </w:numPr>
        <w:tabs>
          <w:tab w:val="left" w:pos="990"/>
        </w:tabs>
        <w:ind w:leftChars="0"/>
        <w:rPr>
          <w:b/>
          <w:bCs/>
          <w:color w:val="000000" w:themeColor="text1"/>
          <w:sz w:val="24"/>
        </w:rPr>
      </w:pPr>
      <w:r w:rsidRPr="00BE4C30">
        <w:rPr>
          <w:b/>
          <w:bCs/>
          <w:color w:val="000000" w:themeColor="text1"/>
          <w:sz w:val="24"/>
        </w:rPr>
        <w:t xml:space="preserve">1b: The precoding matrix is an </w:t>
      </w:r>
      <w:proofErr w:type="spellStart"/>
      <w:r w:rsidRPr="00BE4C30">
        <w:rPr>
          <w:b/>
          <w:bCs/>
          <w:color w:val="000000" w:themeColor="text1"/>
          <w:sz w:val="24"/>
        </w:rPr>
        <w:t>eType</w:t>
      </w:r>
      <w:proofErr w:type="spellEnd"/>
      <w:r w:rsidRPr="00BE4C30">
        <w:rPr>
          <w:b/>
          <w:bCs/>
          <w:color w:val="000000" w:themeColor="text1"/>
          <w:sz w:val="24"/>
        </w:rPr>
        <w:t xml:space="preserve"> II-like PMI. (i.e.,</w:t>
      </w:r>
      <w:r w:rsidRPr="00BE4C30">
        <w:rPr>
          <w:b/>
          <w:bCs/>
          <w:color w:val="FF0000"/>
          <w:sz w:val="24"/>
        </w:rPr>
        <w:t xml:space="preserve"> precoding </w:t>
      </w:r>
      <w:r w:rsidRPr="00BE4C30">
        <w:rPr>
          <w:b/>
          <w:bCs/>
          <w:color w:val="000000" w:themeColor="text1"/>
          <w:sz w:val="24"/>
        </w:rPr>
        <w:t xml:space="preserve">vectors </w:t>
      </w:r>
      <w:r w:rsidRPr="00BE4C30">
        <w:rPr>
          <w:b/>
          <w:bCs/>
          <w:color w:val="FF0000"/>
          <w:sz w:val="24"/>
        </w:rPr>
        <w:t>in</w:t>
      </w:r>
      <w:r w:rsidRPr="00BE4C30">
        <w:rPr>
          <w:b/>
          <w:bCs/>
          <w:color w:val="000000" w:themeColor="text1"/>
          <w:sz w:val="24"/>
        </w:rPr>
        <w:t xml:space="preserve"> angular-delay domain)</w:t>
      </w:r>
    </w:p>
    <w:p w14:paraId="6C641B02" w14:textId="77777777" w:rsidR="00700550" w:rsidRDefault="00700550" w:rsidP="00700550">
      <w:pPr>
        <w:pStyle w:val="ListParagraph"/>
        <w:numPr>
          <w:ilvl w:val="0"/>
          <w:numId w:val="47"/>
        </w:numPr>
        <w:tabs>
          <w:tab w:val="left" w:pos="990"/>
        </w:tabs>
        <w:ind w:leftChars="0"/>
        <w:rPr>
          <w:b/>
          <w:bCs/>
          <w:color w:val="000000" w:themeColor="text1"/>
          <w:sz w:val="24"/>
        </w:rPr>
      </w:pPr>
      <w:r>
        <w:rPr>
          <w:b/>
          <w:bCs/>
          <w:color w:val="000000" w:themeColor="text1"/>
          <w:sz w:val="24"/>
        </w:rPr>
        <w:t xml:space="preserve">Option 2: Raw Channel matrix (i.e., </w:t>
      </w:r>
      <w:r>
        <w:rPr>
          <w:b/>
          <w:bCs/>
          <w:color w:val="000000" w:themeColor="text1"/>
          <w:sz w:val="24"/>
          <w:lang w:eastAsia="en-US"/>
        </w:rPr>
        <w:t>full Tx * Rx MIMO channel)</w:t>
      </w:r>
    </w:p>
    <w:p w14:paraId="576D01C7" w14:textId="46CCB5AE" w:rsidR="00700550" w:rsidRDefault="00700550" w:rsidP="00700550">
      <w:pPr>
        <w:pStyle w:val="ListParagraph"/>
        <w:numPr>
          <w:ilvl w:val="1"/>
          <w:numId w:val="47"/>
        </w:numPr>
        <w:tabs>
          <w:tab w:val="left" w:pos="990"/>
        </w:tabs>
        <w:ind w:leftChars="0"/>
        <w:rPr>
          <w:b/>
          <w:bCs/>
          <w:color w:val="000000" w:themeColor="text1"/>
          <w:sz w:val="24"/>
        </w:rPr>
      </w:pPr>
      <w:r>
        <w:rPr>
          <w:b/>
          <w:bCs/>
          <w:color w:val="000000" w:themeColor="text1"/>
          <w:sz w:val="24"/>
        </w:rPr>
        <w:t xml:space="preserve">2a: raw channel is in </w:t>
      </w:r>
      <w:r>
        <w:rPr>
          <w:b/>
          <w:bCs/>
          <w:color w:val="FF0000"/>
          <w:sz w:val="24"/>
        </w:rPr>
        <w:t>spatial</w:t>
      </w:r>
      <w:r w:rsidRPr="00700550">
        <w:rPr>
          <w:b/>
          <w:bCs/>
          <w:color w:val="FF0000"/>
          <w:sz w:val="24"/>
        </w:rPr>
        <w:t>-</w:t>
      </w:r>
      <w:r>
        <w:rPr>
          <w:b/>
          <w:bCs/>
          <w:color w:val="000000" w:themeColor="text1"/>
          <w:sz w:val="24"/>
        </w:rPr>
        <w:t>frequency domain</w:t>
      </w:r>
    </w:p>
    <w:p w14:paraId="0BEA186C" w14:textId="57AA3BFE" w:rsidR="00700550" w:rsidRDefault="00700550" w:rsidP="00700550">
      <w:pPr>
        <w:pStyle w:val="ListParagraph"/>
        <w:numPr>
          <w:ilvl w:val="1"/>
          <w:numId w:val="47"/>
        </w:numPr>
        <w:tabs>
          <w:tab w:val="left" w:pos="990"/>
        </w:tabs>
        <w:ind w:leftChars="0"/>
        <w:rPr>
          <w:b/>
          <w:bCs/>
          <w:color w:val="000000" w:themeColor="text1"/>
          <w:sz w:val="24"/>
        </w:rPr>
      </w:pPr>
      <w:r>
        <w:rPr>
          <w:b/>
          <w:bCs/>
          <w:color w:val="000000" w:themeColor="text1"/>
          <w:sz w:val="24"/>
        </w:rPr>
        <w:t xml:space="preserve">2b: raw channel is in </w:t>
      </w:r>
      <w:r w:rsidRPr="00700550">
        <w:rPr>
          <w:b/>
          <w:bCs/>
          <w:color w:val="FF0000"/>
          <w:sz w:val="24"/>
        </w:rPr>
        <w:t>angular-</w:t>
      </w:r>
      <w:r>
        <w:rPr>
          <w:b/>
          <w:bCs/>
          <w:color w:val="FF0000"/>
          <w:sz w:val="24"/>
        </w:rPr>
        <w:t>delay</w:t>
      </w:r>
      <w:r>
        <w:rPr>
          <w:b/>
          <w:bCs/>
          <w:color w:val="000000" w:themeColor="text1"/>
          <w:sz w:val="24"/>
        </w:rPr>
        <w:t xml:space="preserve"> domain </w:t>
      </w:r>
    </w:p>
    <w:p w14:paraId="53CE3443" w14:textId="74CE0C36" w:rsidR="00700550" w:rsidRDefault="00700550" w:rsidP="00700550">
      <w:pPr>
        <w:pStyle w:val="ListParagraph"/>
        <w:numPr>
          <w:ilvl w:val="0"/>
          <w:numId w:val="47"/>
        </w:numPr>
        <w:tabs>
          <w:tab w:val="left" w:pos="990"/>
        </w:tabs>
        <w:ind w:leftChars="0"/>
        <w:rPr>
          <w:b/>
          <w:bCs/>
          <w:color w:val="000000" w:themeColor="text1"/>
          <w:sz w:val="24"/>
        </w:rPr>
      </w:pPr>
      <w:r>
        <w:rPr>
          <w:b/>
          <w:bCs/>
          <w:color w:val="000000" w:themeColor="text1"/>
          <w:sz w:val="24"/>
        </w:rPr>
        <w:t>Note: Option 1 is prioritized in R18 SI. Further down-selections are not precluded</w:t>
      </w:r>
    </w:p>
    <w:p w14:paraId="1FB77745" w14:textId="5C674B16" w:rsidR="00065B50" w:rsidRDefault="00065B50" w:rsidP="00700550">
      <w:pPr>
        <w:pStyle w:val="ListParagraph"/>
        <w:numPr>
          <w:ilvl w:val="0"/>
          <w:numId w:val="47"/>
        </w:numPr>
        <w:tabs>
          <w:tab w:val="left" w:pos="990"/>
        </w:tabs>
        <w:ind w:leftChars="0"/>
        <w:rPr>
          <w:b/>
          <w:bCs/>
          <w:color w:val="000000" w:themeColor="text1"/>
          <w:sz w:val="24"/>
        </w:rPr>
      </w:pPr>
      <w:r w:rsidRPr="00065B50">
        <w:rPr>
          <w:b/>
          <w:bCs/>
          <w:color w:val="000000" w:themeColor="text1"/>
          <w:sz w:val="24"/>
        </w:rPr>
        <w:t>Note: RI and CQI will be discussed separately</w:t>
      </w:r>
    </w:p>
    <w:p w14:paraId="28B7E2A1" w14:textId="77777777" w:rsidR="00700550" w:rsidRDefault="00700550" w:rsidP="00700550">
      <w:pPr>
        <w:rPr>
          <w:lang w:val="en-GB" w:eastAsia="en-US"/>
        </w:rPr>
      </w:pPr>
    </w:p>
    <w:p w14:paraId="317E10BB" w14:textId="77777777" w:rsidR="00700550" w:rsidRDefault="00700550" w:rsidP="00700550">
      <w:pPr>
        <w:pStyle w:val="Heading2"/>
        <w:numPr>
          <w:ilvl w:val="0"/>
          <w:numId w:val="0"/>
        </w:numPr>
        <w:ind w:left="576" w:hanging="576"/>
        <w:rPr>
          <w:b/>
          <w:bCs/>
          <w:i/>
          <w:iCs/>
          <w:sz w:val="20"/>
          <w:szCs w:val="20"/>
        </w:rPr>
      </w:pPr>
      <w:r>
        <w:rPr>
          <w:b/>
          <w:bCs/>
          <w:i/>
          <w:iCs/>
          <w:sz w:val="24"/>
          <w:szCs w:val="24"/>
        </w:rPr>
        <w:t xml:space="preserve">Proposal 3-3-3(v1):   </w:t>
      </w:r>
    </w:p>
    <w:p w14:paraId="4C54B265" w14:textId="77777777" w:rsidR="00700550" w:rsidRDefault="00700550" w:rsidP="00700550">
      <w:pPr>
        <w:rPr>
          <w:rFonts w:eastAsia="Malgun Gothic"/>
          <w:b/>
          <w:bCs/>
          <w:i/>
          <w:iCs/>
        </w:rPr>
      </w:pPr>
      <w:r>
        <w:rPr>
          <w:rFonts w:eastAsia="Malgun Gothic"/>
          <w:b/>
          <w:bCs/>
          <w:i/>
          <w:iCs/>
        </w:rPr>
        <w:t xml:space="preserve">In CSI compression using two-sided model use case, further study the following options for CQI determination in CSI report, if CQI in CSI report is configured.    </w:t>
      </w:r>
    </w:p>
    <w:p w14:paraId="684CAC13" w14:textId="77777777" w:rsidR="00700550" w:rsidRDefault="00700550" w:rsidP="00700550">
      <w:pPr>
        <w:pStyle w:val="ListParagraph"/>
        <w:numPr>
          <w:ilvl w:val="0"/>
          <w:numId w:val="57"/>
        </w:numPr>
        <w:spacing w:beforeLines="50" w:before="120" w:beforeAutospacing="0" w:afterLines="50" w:after="120" w:line="288" w:lineRule="auto"/>
        <w:ind w:leftChars="0" w:hanging="357"/>
        <w:contextualSpacing/>
        <w:jc w:val="both"/>
        <w:rPr>
          <w:rFonts w:ascii="Times New Roman" w:eastAsia="Malgun Gothic" w:hAnsi="Times New Roman"/>
          <w:b/>
          <w:bCs/>
          <w:i/>
          <w:iCs/>
          <w:sz w:val="24"/>
        </w:rPr>
      </w:pPr>
      <w:r>
        <w:rPr>
          <w:rFonts w:ascii="Times New Roman" w:eastAsia="Malgun Gothic" w:hAnsi="Times New Roman"/>
          <w:b/>
          <w:bCs/>
          <w:i/>
          <w:iCs/>
          <w:sz w:val="24"/>
          <w:lang w:val="en-US"/>
        </w:rPr>
        <w:t xml:space="preserve">Case 1: </w:t>
      </w:r>
      <w:r>
        <w:rPr>
          <w:rFonts w:ascii="Times New Roman" w:eastAsia="Malgun Gothic" w:hAnsi="Times New Roman"/>
          <w:b/>
          <w:bCs/>
          <w:i/>
          <w:iCs/>
          <w:sz w:val="24"/>
        </w:rPr>
        <w:t>CQI is calculated based on the output CSI from the realistic channel estimation, including</w:t>
      </w:r>
    </w:p>
    <w:p w14:paraId="60723782" w14:textId="77777777" w:rsidR="00700550" w:rsidRDefault="00700550" w:rsidP="00700550">
      <w:pPr>
        <w:pStyle w:val="ListParagraph"/>
        <w:numPr>
          <w:ilvl w:val="1"/>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CQI is calculated based on CSI reconstruction output, if CSI reconstruction model is available at the UE and UE can perform reconstruction model inference </w:t>
      </w:r>
    </w:p>
    <w:p w14:paraId="18C85191" w14:textId="77777777" w:rsidR="00700550" w:rsidRDefault="00700550" w:rsidP="00700550">
      <w:pPr>
        <w:pStyle w:val="ListParagraph"/>
        <w:numPr>
          <w:ilvl w:val="0"/>
          <w:numId w:val="57"/>
        </w:numPr>
        <w:spacing w:beforeLines="50" w:before="120" w:beforeAutospacing="0" w:afterLines="50" w:after="120" w:line="288" w:lineRule="auto"/>
        <w:ind w:leftChars="0" w:hanging="357"/>
        <w:contextualSpacing/>
        <w:jc w:val="both"/>
        <w:rPr>
          <w:rFonts w:ascii="Times New Roman" w:eastAsia="Malgun Gothic" w:hAnsi="Times New Roman"/>
          <w:b/>
          <w:bCs/>
          <w:i/>
          <w:iCs/>
          <w:sz w:val="24"/>
        </w:rPr>
      </w:pPr>
      <w:r>
        <w:rPr>
          <w:rFonts w:ascii="Times New Roman" w:eastAsia="Malgun Gothic" w:hAnsi="Times New Roman"/>
          <w:b/>
          <w:bCs/>
          <w:i/>
          <w:iCs/>
          <w:sz w:val="24"/>
          <w:lang w:val="en-US"/>
        </w:rPr>
        <w:t xml:space="preserve">Case 2: </w:t>
      </w:r>
      <w:r>
        <w:rPr>
          <w:rFonts w:ascii="Times New Roman" w:eastAsia="Malgun Gothic" w:hAnsi="Times New Roman"/>
          <w:b/>
          <w:bCs/>
          <w:i/>
          <w:iCs/>
          <w:sz w:val="24"/>
        </w:rPr>
        <w:t>CQI is NOT calculated based on the output CSI from the realistic channel estimation, including</w:t>
      </w:r>
    </w:p>
    <w:p w14:paraId="57EDEB43" w14:textId="77777777" w:rsidR="00700550" w:rsidRDefault="00700550" w:rsidP="00700550">
      <w:pPr>
        <w:pStyle w:val="ListParagraph"/>
        <w:numPr>
          <w:ilvl w:val="1"/>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CQI is calculated based on target CSI with realistic channel measurement  </w:t>
      </w:r>
    </w:p>
    <w:p w14:paraId="5D673D09" w14:textId="77777777" w:rsidR="00700550" w:rsidRDefault="00700550" w:rsidP="00700550">
      <w:pPr>
        <w:pStyle w:val="ListParagraph"/>
        <w:numPr>
          <w:ilvl w:val="1"/>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CQI is calculated based on target CSI with realistic channel measurement and potential adjustment </w:t>
      </w:r>
    </w:p>
    <w:p w14:paraId="5C9D57FC" w14:textId="77777777" w:rsidR="00700550" w:rsidRDefault="00700550" w:rsidP="00700550">
      <w:pPr>
        <w:pStyle w:val="ListParagraph"/>
        <w:numPr>
          <w:ilvl w:val="2"/>
          <w:numId w:val="67"/>
        </w:numPr>
        <w:ind w:leftChars="0"/>
        <w:rPr>
          <w:rFonts w:ascii="Times New Roman" w:eastAsia="Malgun Gothic" w:hAnsi="Times New Roman"/>
          <w:b/>
          <w:bCs/>
          <w:i/>
          <w:iCs/>
          <w:sz w:val="24"/>
        </w:rPr>
      </w:pPr>
      <w:r>
        <w:rPr>
          <w:rFonts w:eastAsia="Malgun Gothic"/>
          <w:b/>
          <w:bCs/>
          <w:i/>
          <w:iCs/>
          <w:sz w:val="24"/>
        </w:rPr>
        <w:t xml:space="preserve">Potential CQI compensation based on some assistance of network indication </w:t>
      </w:r>
      <w:r>
        <w:rPr>
          <w:rFonts w:eastAsia="Malgun Gothic"/>
          <w:b/>
          <w:bCs/>
          <w:i/>
          <w:iCs/>
          <w:color w:val="FF0000"/>
          <w:sz w:val="24"/>
        </w:rPr>
        <w:t>if configured</w:t>
      </w:r>
      <w:r>
        <w:rPr>
          <w:rFonts w:eastAsia="Malgun Gothic"/>
          <w:b/>
          <w:bCs/>
          <w:i/>
          <w:iCs/>
          <w:sz w:val="24"/>
        </w:rPr>
        <w:t xml:space="preserve"> </w:t>
      </w:r>
    </w:p>
    <w:p w14:paraId="1B4556F6" w14:textId="77777777" w:rsidR="00700550" w:rsidRDefault="00700550" w:rsidP="00700550">
      <w:pPr>
        <w:pStyle w:val="ListParagraph"/>
        <w:numPr>
          <w:ilvl w:val="2"/>
          <w:numId w:val="67"/>
        </w:numPr>
        <w:ind w:leftChars="0"/>
        <w:rPr>
          <w:rFonts w:ascii="Times New Roman" w:eastAsia="Malgun Gothic" w:hAnsi="Times New Roman"/>
          <w:b/>
          <w:bCs/>
          <w:i/>
          <w:iCs/>
          <w:sz w:val="24"/>
        </w:rPr>
      </w:pPr>
      <w:r>
        <w:rPr>
          <w:rFonts w:ascii="Times New Roman" w:eastAsia="Malgun Gothic" w:hAnsi="Times New Roman"/>
          <w:b/>
          <w:bCs/>
          <w:i/>
          <w:iCs/>
          <w:sz w:val="24"/>
        </w:rPr>
        <w:t xml:space="preserve">Potential CQI compensation based on monitored performance  </w:t>
      </w:r>
    </w:p>
    <w:p w14:paraId="4E25CADF" w14:textId="77777777" w:rsidR="00700550" w:rsidRDefault="00700550" w:rsidP="00700550">
      <w:pPr>
        <w:pStyle w:val="ListParagraph"/>
        <w:numPr>
          <w:ilvl w:val="1"/>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CQI is calculated based on traditional codebook</w:t>
      </w:r>
    </w:p>
    <w:p w14:paraId="1AE4ACFF" w14:textId="77777777" w:rsidR="00700550" w:rsidRPr="0074649C" w:rsidRDefault="00700550" w:rsidP="00700550">
      <w:pPr>
        <w:pStyle w:val="ListParagraph"/>
        <w:numPr>
          <w:ilvl w:val="1"/>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lastRenderedPageBreak/>
        <w:t xml:space="preserve">CQI is calculated using two stage approach, UE derive CQI using </w:t>
      </w:r>
      <w:proofErr w:type="spellStart"/>
      <w:r>
        <w:rPr>
          <w:rFonts w:ascii="Times New Roman" w:eastAsia="Malgun Gothic" w:hAnsi="Times New Roman"/>
          <w:b/>
          <w:bCs/>
          <w:i/>
          <w:iCs/>
          <w:sz w:val="24"/>
          <w:lang w:val="en-US"/>
        </w:rPr>
        <w:t>precoded</w:t>
      </w:r>
      <w:proofErr w:type="spellEnd"/>
      <w:r>
        <w:rPr>
          <w:rFonts w:ascii="Times New Roman" w:eastAsia="Malgun Gothic" w:hAnsi="Times New Roman"/>
          <w:b/>
          <w:bCs/>
          <w:i/>
          <w:iCs/>
          <w:sz w:val="24"/>
          <w:lang w:val="en-US"/>
        </w:rPr>
        <w:t xml:space="preserve"> CSI-RS transmitted with a reconstructed precoder.   </w:t>
      </w:r>
    </w:p>
    <w:p w14:paraId="51CD8043" w14:textId="77777777" w:rsidR="00700550" w:rsidRDefault="00700550" w:rsidP="00065B50">
      <w:pPr>
        <w:pStyle w:val="ListParagraph"/>
        <w:numPr>
          <w:ilvl w:val="0"/>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Other options are not precluded</w:t>
      </w:r>
    </w:p>
    <w:p w14:paraId="53BE6B12" w14:textId="77777777" w:rsidR="00700550" w:rsidRDefault="00700550" w:rsidP="00700550">
      <w:pPr>
        <w:pStyle w:val="ListParagraph"/>
        <w:numPr>
          <w:ilvl w:val="0"/>
          <w:numId w:val="67"/>
        </w:numPr>
        <w:spacing w:beforeLines="50" w:before="120" w:beforeAutospacing="0" w:afterLines="50" w:after="120" w:line="288" w:lineRule="auto"/>
        <w:ind w:leftChars="0"/>
        <w:jc w:val="both"/>
        <w:rPr>
          <w:rFonts w:ascii="Times New Roman" w:eastAsia="Malgun Gothic" w:hAnsi="Times New Roman"/>
          <w:b/>
          <w:bCs/>
          <w:i/>
          <w:iCs/>
          <w:color w:val="FF0000"/>
          <w:sz w:val="24"/>
        </w:rPr>
      </w:pPr>
      <w:r>
        <w:rPr>
          <w:rFonts w:ascii="Times New Roman" w:eastAsia="Malgun Gothic" w:hAnsi="Times New Roman"/>
          <w:b/>
          <w:bCs/>
          <w:i/>
          <w:iCs/>
          <w:color w:val="FF0000"/>
          <w:sz w:val="24"/>
        </w:rPr>
        <w:t xml:space="preserve">Note1: feasibility of different options should be evaluated </w:t>
      </w:r>
    </w:p>
    <w:p w14:paraId="4B1E7E7C" w14:textId="77777777" w:rsidR="00700550" w:rsidRDefault="00700550" w:rsidP="00700550">
      <w:pPr>
        <w:pStyle w:val="ListParagraph"/>
        <w:numPr>
          <w:ilvl w:val="0"/>
          <w:numId w:val="67"/>
        </w:numPr>
        <w:spacing w:beforeLines="50" w:before="120" w:beforeAutospacing="0" w:afterLines="50" w:after="120" w:line="288" w:lineRule="auto"/>
        <w:ind w:leftChars="0"/>
        <w:jc w:val="both"/>
        <w:rPr>
          <w:rFonts w:ascii="Times New Roman" w:eastAsia="Malgun Gothic" w:hAnsi="Times New Roman"/>
          <w:b/>
          <w:bCs/>
          <w:i/>
          <w:iCs/>
          <w:color w:val="FF0000"/>
          <w:sz w:val="24"/>
        </w:rPr>
      </w:pPr>
      <w:r>
        <w:rPr>
          <w:rFonts w:ascii="Times New Roman" w:eastAsia="Malgun Gothic" w:hAnsi="Times New Roman"/>
          <w:b/>
          <w:bCs/>
          <w:i/>
          <w:iCs/>
          <w:color w:val="FF0000"/>
          <w:sz w:val="24"/>
        </w:rPr>
        <w:t>Note2: Gap analyses between the UE side CQI calculation results and the NW side results, as well as the impact on the scheduling performance should be evaluated</w:t>
      </w:r>
    </w:p>
    <w:p w14:paraId="6BE738EE" w14:textId="77777777" w:rsidR="00700550" w:rsidRDefault="00700550" w:rsidP="00700550">
      <w:pPr>
        <w:pStyle w:val="ListParagraph"/>
        <w:numPr>
          <w:ilvl w:val="0"/>
          <w:numId w:val="67"/>
        </w:numPr>
        <w:ind w:leftChars="0"/>
        <w:rPr>
          <w:rFonts w:ascii="Times New Roman" w:eastAsia="Malgun Gothic" w:hAnsi="Times New Roman"/>
          <w:b/>
          <w:bCs/>
          <w:i/>
          <w:iCs/>
          <w:color w:val="FF0000"/>
          <w:sz w:val="24"/>
          <w:lang w:val="en-US"/>
        </w:rPr>
      </w:pPr>
      <w:r>
        <w:rPr>
          <w:rFonts w:ascii="Times New Roman" w:eastAsia="Malgun Gothic" w:hAnsi="Times New Roman"/>
          <w:b/>
          <w:bCs/>
          <w:i/>
          <w:iCs/>
          <w:color w:val="FF0000"/>
          <w:sz w:val="24"/>
        </w:rPr>
        <w:t>Note3: Complexity of CQI calculation needs to be evaluated</w:t>
      </w:r>
    </w:p>
    <w:p w14:paraId="207FF328" w14:textId="77777777" w:rsidR="00700550" w:rsidRPr="0074649C" w:rsidRDefault="00700550" w:rsidP="00700550">
      <w:pPr>
        <w:rPr>
          <w:lang w:eastAsia="en-US"/>
        </w:rPr>
      </w:pPr>
    </w:p>
    <w:p w14:paraId="16886264" w14:textId="77777777" w:rsidR="00700550" w:rsidRPr="00700550" w:rsidRDefault="00700550">
      <w:pPr>
        <w:rPr>
          <w:lang w:eastAsia="en-US"/>
        </w:rPr>
      </w:pPr>
    </w:p>
    <w:p w14:paraId="4CEA495A" w14:textId="77777777" w:rsidR="00965841" w:rsidRDefault="00497177">
      <w:pPr>
        <w:pStyle w:val="Heading1"/>
      </w:pPr>
      <w:r>
        <w:t>Appendix: Previous meeting agreements</w:t>
      </w:r>
    </w:p>
    <w:p w14:paraId="530CF083" w14:textId="77777777" w:rsidR="00965841" w:rsidRDefault="00497177">
      <w:pPr>
        <w:pStyle w:val="Heading2"/>
        <w:numPr>
          <w:ilvl w:val="0"/>
          <w:numId w:val="0"/>
        </w:numPr>
        <w:ind w:left="576" w:hanging="576"/>
      </w:pPr>
      <w:bookmarkStart w:id="85" w:name="_Toc104974217"/>
      <w:r>
        <w:t>RAN1 #109e</w:t>
      </w:r>
      <w:bookmarkEnd w:id="85"/>
    </w:p>
    <w:p w14:paraId="3273C43B" w14:textId="77777777" w:rsidR="00965841" w:rsidRDefault="00497177">
      <w:pPr>
        <w:shd w:val="clear" w:color="auto" w:fill="FFFFFF"/>
        <w:rPr>
          <w:highlight w:val="green"/>
        </w:rPr>
      </w:pPr>
      <w:r>
        <w:rPr>
          <w:highlight w:val="green"/>
        </w:rPr>
        <w:t xml:space="preserve">Agreement </w:t>
      </w:r>
    </w:p>
    <w:p w14:paraId="1E3BE1D4" w14:textId="77777777" w:rsidR="00965841" w:rsidRDefault="00497177">
      <w:pPr>
        <w:shd w:val="clear" w:color="auto" w:fill="FFFFFF"/>
      </w:pPr>
      <w:r>
        <w:t>Spatial-frequency domain CSI compression using two-sided AI model is selected as one representative sub use case. </w:t>
      </w:r>
    </w:p>
    <w:p w14:paraId="7A53460C" w14:textId="77777777" w:rsidR="00965841" w:rsidRDefault="00497177">
      <w:pPr>
        <w:numPr>
          <w:ilvl w:val="1"/>
          <w:numId w:val="94"/>
        </w:numPr>
        <w:shd w:val="clear" w:color="auto" w:fill="FFFFFF"/>
        <w:tabs>
          <w:tab w:val="left" w:pos="840"/>
        </w:tabs>
        <w:spacing w:after="0" w:line="240" w:lineRule="auto"/>
      </w:pPr>
      <w:r>
        <w:t>Note: Study of other sub use cases is not precluded.</w:t>
      </w:r>
    </w:p>
    <w:p w14:paraId="67B337DD" w14:textId="77777777" w:rsidR="00965841" w:rsidRDefault="00497177">
      <w:pPr>
        <w:numPr>
          <w:ilvl w:val="1"/>
          <w:numId w:val="94"/>
        </w:numPr>
        <w:shd w:val="clear" w:color="auto" w:fill="FFFFFF"/>
        <w:tabs>
          <w:tab w:val="left" w:pos="840"/>
        </w:tabs>
        <w:spacing w:after="0" w:line="240" w:lineRule="auto"/>
      </w:pPr>
      <w:r>
        <w:t>Note: All pre-processing/post-processing, quantization/de-quantization are within the scope of the sub use case. </w:t>
      </w:r>
    </w:p>
    <w:p w14:paraId="6172FCB7" w14:textId="77777777" w:rsidR="00965841" w:rsidRDefault="00965841">
      <w:pPr>
        <w:shd w:val="clear" w:color="auto" w:fill="FFFFFF"/>
        <w:rPr>
          <w:rFonts w:eastAsia="DengXian"/>
        </w:rPr>
      </w:pPr>
    </w:p>
    <w:p w14:paraId="1355D3BF" w14:textId="77777777" w:rsidR="00965841" w:rsidRDefault="00497177">
      <w:pPr>
        <w:shd w:val="clear" w:color="auto" w:fill="FFFFFF"/>
        <w:rPr>
          <w:rFonts w:eastAsia="DengXian"/>
        </w:rPr>
      </w:pPr>
      <w:r>
        <w:rPr>
          <w:rFonts w:eastAsia="DengXian" w:hint="eastAsia"/>
        </w:rPr>
        <w:t>C</w:t>
      </w:r>
      <w:r>
        <w:rPr>
          <w:rFonts w:eastAsia="DengXian"/>
        </w:rPr>
        <w:t>onclusion</w:t>
      </w:r>
    </w:p>
    <w:p w14:paraId="5EA90301" w14:textId="77777777" w:rsidR="00965841" w:rsidRDefault="00497177">
      <w:pPr>
        <w:numPr>
          <w:ilvl w:val="0"/>
          <w:numId w:val="95"/>
        </w:numPr>
        <w:shd w:val="clear" w:color="auto" w:fill="FFFFFF"/>
        <w:tabs>
          <w:tab w:val="left" w:pos="420"/>
        </w:tabs>
        <w:spacing w:after="0" w:line="240" w:lineRule="auto"/>
      </w:pPr>
      <w:r>
        <w:t>Further discuss temporal-spatial-frequency domain CSI compression using two-sided model as a possible sub-use case for CSI feedback enhancement after evaluation methodology discussion.</w:t>
      </w:r>
    </w:p>
    <w:p w14:paraId="14E5152F" w14:textId="77777777" w:rsidR="00965841" w:rsidRDefault="00497177">
      <w:pPr>
        <w:numPr>
          <w:ilvl w:val="0"/>
          <w:numId w:val="95"/>
        </w:numPr>
        <w:shd w:val="clear" w:color="auto" w:fill="FFFFFF"/>
        <w:tabs>
          <w:tab w:val="left" w:pos="420"/>
        </w:tabs>
        <w:spacing w:after="0" w:line="240" w:lineRule="auto"/>
      </w:pPr>
      <w:r>
        <w:t>Further discuss improving the CSI accuracy based on traditional codebook design using one-sided model as a possible sub-use case for CSI feedback enhancement after evaluation methodology discussion.</w:t>
      </w:r>
    </w:p>
    <w:p w14:paraId="336A5B0E" w14:textId="77777777" w:rsidR="00965841" w:rsidRDefault="00497177">
      <w:pPr>
        <w:numPr>
          <w:ilvl w:val="0"/>
          <w:numId w:val="95"/>
        </w:numPr>
        <w:shd w:val="clear" w:color="auto" w:fill="FFFFFF"/>
        <w:tabs>
          <w:tab w:val="left" w:pos="420"/>
        </w:tabs>
        <w:spacing w:after="0" w:line="240" w:lineRule="auto"/>
      </w:pPr>
      <w:r>
        <w:t>Further discuss CSI prediction using one-sided model as a possible sub-use case for CSI feedback enhancement after evaluation methodology discussion</w:t>
      </w:r>
    </w:p>
    <w:p w14:paraId="1233FDA8" w14:textId="77777777" w:rsidR="00965841" w:rsidRDefault="00497177">
      <w:pPr>
        <w:numPr>
          <w:ilvl w:val="0"/>
          <w:numId w:val="95"/>
        </w:numPr>
        <w:shd w:val="clear" w:color="auto" w:fill="FFFFFF"/>
        <w:tabs>
          <w:tab w:val="left" w:pos="420"/>
        </w:tabs>
        <w:spacing w:after="0" w:line="240" w:lineRule="auto"/>
      </w:pPr>
      <w:r>
        <w:t>Further discuss CSI-RS configuration and overhead reduction as a possible sub-use case for CSI feedback enhancement after evaluation methodology discussion</w:t>
      </w:r>
    </w:p>
    <w:p w14:paraId="6F96DA23" w14:textId="77777777" w:rsidR="00965841" w:rsidRDefault="00497177">
      <w:pPr>
        <w:numPr>
          <w:ilvl w:val="0"/>
          <w:numId w:val="95"/>
        </w:numPr>
        <w:shd w:val="clear" w:color="auto" w:fill="FFFFFF"/>
        <w:tabs>
          <w:tab w:val="left" w:pos="420"/>
        </w:tabs>
        <w:spacing w:after="0" w:line="240" w:lineRule="auto"/>
      </w:pPr>
      <w:r>
        <w:t>Further discuss resource allocation and scheduling as a possible sub-use case for CSI feedback enhancement after evaluation methodology discussion</w:t>
      </w:r>
    </w:p>
    <w:p w14:paraId="093B7531" w14:textId="77777777" w:rsidR="00965841" w:rsidRDefault="00497177">
      <w:pPr>
        <w:numPr>
          <w:ilvl w:val="0"/>
          <w:numId w:val="95"/>
        </w:numPr>
        <w:shd w:val="clear" w:color="auto" w:fill="FFFFFF"/>
        <w:tabs>
          <w:tab w:val="left" w:pos="420"/>
        </w:tabs>
        <w:spacing w:after="0" w:line="240" w:lineRule="auto"/>
      </w:pPr>
      <w:r>
        <w:t>Further discuss joint CSI prediction and compression as a possible sub-use case for CSI feedback enhancement after evaluation methodology discussion. </w:t>
      </w:r>
    </w:p>
    <w:p w14:paraId="490B91AC" w14:textId="77777777" w:rsidR="00965841" w:rsidRDefault="00965841"/>
    <w:p w14:paraId="5BE04827" w14:textId="77777777" w:rsidR="00965841" w:rsidRDefault="00497177">
      <w:pPr>
        <w:pStyle w:val="Heading2"/>
        <w:numPr>
          <w:ilvl w:val="0"/>
          <w:numId w:val="0"/>
        </w:numPr>
        <w:ind w:left="576" w:hanging="576"/>
      </w:pPr>
      <w:bookmarkStart w:id="86" w:name="_Toc104974218"/>
      <w:r>
        <w:t>RAN1 110</w:t>
      </w:r>
      <w:bookmarkEnd w:id="86"/>
    </w:p>
    <w:p w14:paraId="463CE3BF" w14:textId="77777777" w:rsidR="00965841" w:rsidRDefault="00497177">
      <w:pPr>
        <w:pStyle w:val="3GPPNormalText"/>
        <w:rPr>
          <w:b/>
          <w:bCs/>
          <w:i/>
          <w:iCs/>
          <w:sz w:val="24"/>
          <w:highlight w:val="green"/>
          <w:lang w:val="en-US"/>
        </w:rPr>
      </w:pPr>
      <w:r>
        <w:rPr>
          <w:sz w:val="24"/>
          <w:highlight w:val="green"/>
          <w:lang w:val="en-US"/>
        </w:rPr>
        <w:t>Agreement</w:t>
      </w:r>
    </w:p>
    <w:p w14:paraId="28F9FF96" w14:textId="77777777" w:rsidR="00965841" w:rsidRDefault="00497177">
      <w:pPr>
        <w:rPr>
          <w:rFonts w:eastAsia="Malgun Gothic"/>
        </w:rPr>
      </w:pPr>
      <w:r>
        <w:rPr>
          <w:rFonts w:eastAsia="Malgun Gothic"/>
        </w:rPr>
        <w:lastRenderedPageBreak/>
        <w:t>In CSI compression using two-sided model use case, the following AI/ML model training collaborations will be further studied:</w:t>
      </w:r>
    </w:p>
    <w:p w14:paraId="19CEF83C" w14:textId="77777777" w:rsidR="00965841" w:rsidRDefault="00497177">
      <w:pPr>
        <w:pStyle w:val="ListParagraph"/>
        <w:numPr>
          <w:ilvl w:val="0"/>
          <w:numId w:val="96"/>
        </w:numPr>
        <w:tabs>
          <w:tab w:val="left" w:pos="-420"/>
          <w:tab w:val="left" w:pos="1440"/>
        </w:tabs>
        <w:ind w:leftChars="0"/>
        <w:rPr>
          <w:sz w:val="24"/>
        </w:rPr>
      </w:pPr>
      <w:r>
        <w:rPr>
          <w:sz w:val="24"/>
        </w:rPr>
        <w:t>Type 1: Joint training of the two-sided model at a single side/entity, e.g., UE-</w:t>
      </w:r>
      <w:proofErr w:type="gramStart"/>
      <w:r>
        <w:rPr>
          <w:sz w:val="24"/>
        </w:rPr>
        <w:t>sided</w:t>
      </w:r>
      <w:proofErr w:type="gramEnd"/>
      <w:r>
        <w:rPr>
          <w:sz w:val="24"/>
        </w:rPr>
        <w:t xml:space="preserve"> or Network-sided.</w:t>
      </w:r>
    </w:p>
    <w:p w14:paraId="3415C800" w14:textId="77777777" w:rsidR="00965841" w:rsidRDefault="00497177">
      <w:pPr>
        <w:pStyle w:val="ListParagraph"/>
        <w:numPr>
          <w:ilvl w:val="0"/>
          <w:numId w:val="96"/>
        </w:numPr>
        <w:tabs>
          <w:tab w:val="left" w:pos="-420"/>
          <w:tab w:val="left" w:pos="1440"/>
        </w:tabs>
        <w:ind w:leftChars="0"/>
        <w:rPr>
          <w:rFonts w:eastAsia="Malgun Gothic"/>
          <w:sz w:val="24"/>
          <w:lang w:val="en-US"/>
        </w:rPr>
      </w:pPr>
      <w:r>
        <w:rPr>
          <w:rFonts w:eastAsia="Malgun Gothic"/>
          <w:sz w:val="24"/>
          <w:lang w:val="en-US"/>
        </w:rPr>
        <w:t xml:space="preserve">Type 2: </w:t>
      </w:r>
      <w:r>
        <w:rPr>
          <w:sz w:val="24"/>
        </w:rPr>
        <w:t xml:space="preserve">Joint training of the two-sided model at network side and UE side, </w:t>
      </w:r>
      <w:proofErr w:type="spellStart"/>
      <w:r>
        <w:rPr>
          <w:sz w:val="24"/>
        </w:rPr>
        <w:t>repectively</w:t>
      </w:r>
      <w:proofErr w:type="spellEnd"/>
      <w:r>
        <w:rPr>
          <w:rFonts w:eastAsia="Malgun Gothic"/>
          <w:sz w:val="24"/>
          <w:lang w:val="en-US"/>
        </w:rPr>
        <w:t>.</w:t>
      </w:r>
    </w:p>
    <w:p w14:paraId="42A6764D" w14:textId="77777777" w:rsidR="00965841" w:rsidRDefault="00497177">
      <w:pPr>
        <w:pStyle w:val="ListParagraph"/>
        <w:numPr>
          <w:ilvl w:val="0"/>
          <w:numId w:val="96"/>
        </w:numPr>
        <w:tabs>
          <w:tab w:val="left" w:pos="-420"/>
          <w:tab w:val="left" w:pos="1440"/>
        </w:tabs>
        <w:ind w:leftChars="0"/>
        <w:rPr>
          <w:rFonts w:eastAsia="Malgun Gothic"/>
          <w:sz w:val="24"/>
          <w:lang w:val="en-US"/>
        </w:rPr>
      </w:pPr>
      <w:r>
        <w:rPr>
          <w:rFonts w:eastAsia="Malgun Gothic"/>
          <w:sz w:val="24"/>
          <w:lang w:val="en-US"/>
        </w:rPr>
        <w:t xml:space="preserve">Type 3: </w:t>
      </w:r>
      <w:r>
        <w:rPr>
          <w:sz w:val="24"/>
        </w:rPr>
        <w:t>Separate training at network side and UE side, where the UE-side CSI generation part and the network-side CSI reconstruction part are trained by UE side and network side, respectively.</w:t>
      </w:r>
    </w:p>
    <w:p w14:paraId="07153AB3" w14:textId="77777777" w:rsidR="00965841" w:rsidRDefault="00497177">
      <w:pPr>
        <w:pStyle w:val="ListParagraph"/>
        <w:numPr>
          <w:ilvl w:val="0"/>
          <w:numId w:val="97"/>
        </w:numPr>
        <w:tabs>
          <w:tab w:val="left" w:pos="1440"/>
        </w:tabs>
        <w:ind w:leftChars="0"/>
        <w:rPr>
          <w:rFonts w:eastAsia="Malgun Gothic"/>
          <w:sz w:val="24"/>
          <w:lang w:val="en-US"/>
        </w:rPr>
      </w:pPr>
      <w:r>
        <w:rPr>
          <w:rFonts w:eastAsia="Malgun Gothic"/>
          <w:sz w:val="24"/>
        </w:rPr>
        <w:t xml:space="preserve">Note: Joint training means the generation model and reconstruction model should be trained in the same loop for forward propagation and backward propagation. Joint training could be done both at single node </w:t>
      </w:r>
      <w:proofErr w:type="gramStart"/>
      <w:r>
        <w:rPr>
          <w:rFonts w:eastAsia="Malgun Gothic"/>
          <w:sz w:val="24"/>
        </w:rPr>
        <w:t>or</w:t>
      </w:r>
      <w:proofErr w:type="gramEnd"/>
      <w:r>
        <w:rPr>
          <w:rFonts w:eastAsia="Malgun Gothic"/>
          <w:sz w:val="24"/>
        </w:rPr>
        <w:t xml:space="preserve"> across multiple nodes (e.g., through gradient exchange between nodes).</w:t>
      </w:r>
    </w:p>
    <w:p w14:paraId="54798685" w14:textId="77777777" w:rsidR="00965841" w:rsidRDefault="00497177">
      <w:pPr>
        <w:numPr>
          <w:ilvl w:val="0"/>
          <w:numId w:val="98"/>
        </w:numPr>
        <w:tabs>
          <w:tab w:val="left" w:pos="990"/>
          <w:tab w:val="left" w:pos="1440"/>
        </w:tabs>
        <w:rPr>
          <w:rFonts w:eastAsia="Malgun Gothic"/>
        </w:rPr>
      </w:pPr>
      <w:r>
        <w:rPr>
          <w:rFonts w:eastAsia="Malgun Gothic"/>
        </w:rPr>
        <w:t>Note: Separate training includes sequential training starting with UE side training, or sequential training starting with NW side training [, or parallel training] at UE and NW</w:t>
      </w:r>
    </w:p>
    <w:p w14:paraId="552A7D93" w14:textId="77777777" w:rsidR="00965841" w:rsidRDefault="00497177">
      <w:pPr>
        <w:numPr>
          <w:ilvl w:val="0"/>
          <w:numId w:val="98"/>
        </w:numPr>
        <w:tabs>
          <w:tab w:val="left" w:pos="990"/>
          <w:tab w:val="left" w:pos="1440"/>
        </w:tabs>
        <w:rPr>
          <w:rFonts w:eastAsia="Malgun Gothic"/>
        </w:rPr>
      </w:pPr>
      <w:r>
        <w:rPr>
          <w:rFonts w:eastAsia="Malgun Gothic"/>
        </w:rPr>
        <w:t xml:space="preserve">Other collaboration types are not excluded. </w:t>
      </w:r>
    </w:p>
    <w:p w14:paraId="5A204166" w14:textId="77777777" w:rsidR="00965841" w:rsidRDefault="00965841">
      <w:pPr>
        <w:rPr>
          <w:rFonts w:eastAsia="DengXian"/>
          <w:iCs/>
          <w:color w:val="000000"/>
        </w:rPr>
      </w:pPr>
    </w:p>
    <w:p w14:paraId="2279CD75" w14:textId="77777777" w:rsidR="00965841" w:rsidRDefault="00497177">
      <w:pPr>
        <w:pStyle w:val="3GPPNormalText"/>
        <w:rPr>
          <w:b/>
          <w:bCs/>
          <w:sz w:val="24"/>
          <w:lang w:val="en-US"/>
        </w:rPr>
      </w:pPr>
      <w:r>
        <w:rPr>
          <w:b/>
          <w:bCs/>
          <w:sz w:val="24"/>
          <w:lang w:val="en-US"/>
        </w:rPr>
        <w:t>Conclusion</w:t>
      </w:r>
    </w:p>
    <w:p w14:paraId="35CBCE75" w14:textId="77777777" w:rsidR="00965841" w:rsidRDefault="00497177">
      <w:pPr>
        <w:shd w:val="clear" w:color="auto" w:fill="FFFFFF"/>
        <w:rPr>
          <w:iCs/>
          <w:color w:val="000000"/>
        </w:rPr>
      </w:pPr>
      <w:r>
        <w:rPr>
          <w:iCs/>
          <w:color w:val="000000"/>
        </w:rPr>
        <w:t>CSI-RS configuration and overhead reduction is NOT selected as one representative sub-use case for CSI feedback enhancement use case.</w:t>
      </w:r>
    </w:p>
    <w:p w14:paraId="66BC26E2" w14:textId="77777777" w:rsidR="00965841" w:rsidRDefault="00965841"/>
    <w:p w14:paraId="5B2C97C6" w14:textId="77777777" w:rsidR="00965841" w:rsidRDefault="00497177">
      <w:pPr>
        <w:pStyle w:val="3GPPNormalText"/>
        <w:rPr>
          <w:b/>
          <w:bCs/>
          <w:sz w:val="24"/>
          <w:lang w:val="en-US"/>
        </w:rPr>
      </w:pPr>
      <w:r>
        <w:rPr>
          <w:b/>
          <w:bCs/>
          <w:sz w:val="24"/>
          <w:lang w:val="en-US"/>
        </w:rPr>
        <w:t>Conclusion</w:t>
      </w:r>
    </w:p>
    <w:p w14:paraId="58C76171" w14:textId="77777777" w:rsidR="00965841" w:rsidRDefault="00497177">
      <w:pPr>
        <w:shd w:val="clear" w:color="auto" w:fill="FFFFFF"/>
        <w:rPr>
          <w:iCs/>
          <w:color w:val="000000"/>
        </w:rPr>
      </w:pPr>
      <w:r>
        <w:rPr>
          <w:iCs/>
          <w:color w:val="000000"/>
        </w:rPr>
        <w:t>Resource allocation and scheduling is NOT selected as one representative sub-use case for CSI feedback enhancement use case.</w:t>
      </w:r>
    </w:p>
    <w:p w14:paraId="73F21612" w14:textId="77777777" w:rsidR="00965841" w:rsidRDefault="00965841">
      <w:pPr>
        <w:rPr>
          <w:rFonts w:eastAsia="DengXian"/>
          <w:iCs/>
          <w:color w:val="000000"/>
        </w:rPr>
      </w:pPr>
    </w:p>
    <w:p w14:paraId="2945B191" w14:textId="77777777" w:rsidR="00965841" w:rsidRDefault="00497177">
      <w:pPr>
        <w:rPr>
          <w:iCs/>
          <w:color w:val="000000"/>
          <w:highlight w:val="green"/>
        </w:rPr>
      </w:pPr>
      <w:r>
        <w:rPr>
          <w:iCs/>
          <w:color w:val="000000"/>
          <w:highlight w:val="green"/>
        </w:rPr>
        <w:t>Agreement</w:t>
      </w:r>
    </w:p>
    <w:p w14:paraId="71B9D96B" w14:textId="77777777" w:rsidR="00965841" w:rsidRDefault="00497177">
      <w:pPr>
        <w:rPr>
          <w:iCs/>
          <w:color w:val="000000"/>
        </w:rPr>
      </w:pPr>
      <w:r>
        <w:rPr>
          <w:iCs/>
          <w:color w:val="000000"/>
        </w:rPr>
        <w:t>In CSI compression using two-sided model use case, further study potential specification impact on CSI report, including at least</w:t>
      </w:r>
    </w:p>
    <w:p w14:paraId="01D6E499" w14:textId="77777777" w:rsidR="00965841" w:rsidRDefault="00497177">
      <w:pPr>
        <w:pStyle w:val="ListParagraph"/>
        <w:numPr>
          <w:ilvl w:val="0"/>
          <w:numId w:val="99"/>
        </w:numPr>
        <w:tabs>
          <w:tab w:val="left" w:pos="1440"/>
        </w:tabs>
        <w:ind w:leftChars="0"/>
        <w:rPr>
          <w:iCs/>
          <w:color w:val="000000"/>
          <w:sz w:val="24"/>
        </w:rPr>
      </w:pPr>
      <w:r>
        <w:rPr>
          <w:iCs/>
          <w:color w:val="000000"/>
          <w:sz w:val="24"/>
        </w:rPr>
        <w:t xml:space="preserve">CSI generation model output and/or CSI reconstruction model input, including configuration(size/format) and/or potential post/pre-processing of CSI generation model output/CSI reconstruction model input. </w:t>
      </w:r>
    </w:p>
    <w:p w14:paraId="2C0C6579" w14:textId="77777777" w:rsidR="00965841" w:rsidRDefault="00497177">
      <w:pPr>
        <w:pStyle w:val="ListParagraph"/>
        <w:numPr>
          <w:ilvl w:val="0"/>
          <w:numId w:val="99"/>
        </w:numPr>
        <w:tabs>
          <w:tab w:val="left" w:pos="1440"/>
        </w:tabs>
        <w:ind w:leftChars="0"/>
        <w:rPr>
          <w:iCs/>
          <w:color w:val="000000"/>
          <w:sz w:val="24"/>
        </w:rPr>
      </w:pPr>
      <w:r>
        <w:rPr>
          <w:iCs/>
          <w:color w:val="000000"/>
          <w:sz w:val="24"/>
        </w:rPr>
        <w:t>CQI determination</w:t>
      </w:r>
    </w:p>
    <w:p w14:paraId="729DAD05" w14:textId="77777777" w:rsidR="00965841" w:rsidRDefault="00497177">
      <w:pPr>
        <w:pStyle w:val="ListParagraph"/>
        <w:numPr>
          <w:ilvl w:val="0"/>
          <w:numId w:val="99"/>
        </w:numPr>
        <w:tabs>
          <w:tab w:val="left" w:pos="1440"/>
        </w:tabs>
        <w:ind w:leftChars="0"/>
        <w:rPr>
          <w:iCs/>
          <w:color w:val="000000"/>
          <w:sz w:val="24"/>
        </w:rPr>
      </w:pPr>
      <w:r>
        <w:rPr>
          <w:rFonts w:eastAsia="DengXian"/>
          <w:iCs/>
          <w:color w:val="000000"/>
          <w:sz w:val="24"/>
        </w:rPr>
        <w:t>RI determination</w:t>
      </w:r>
    </w:p>
    <w:p w14:paraId="26039666" w14:textId="77777777" w:rsidR="00965841" w:rsidRDefault="00965841">
      <w:pPr>
        <w:rPr>
          <w:rFonts w:eastAsia="DengXian"/>
          <w:iCs/>
          <w:color w:val="000000"/>
        </w:rPr>
      </w:pPr>
    </w:p>
    <w:p w14:paraId="72AD8B03" w14:textId="77777777" w:rsidR="00965841" w:rsidRDefault="00497177">
      <w:pPr>
        <w:pStyle w:val="3GPPNormalText"/>
        <w:rPr>
          <w:b/>
          <w:bCs/>
          <w:i/>
          <w:iCs/>
          <w:sz w:val="24"/>
          <w:highlight w:val="green"/>
        </w:rPr>
      </w:pPr>
      <w:r>
        <w:rPr>
          <w:sz w:val="24"/>
          <w:highlight w:val="green"/>
        </w:rPr>
        <w:t>Agreement</w:t>
      </w:r>
    </w:p>
    <w:p w14:paraId="06BAE8A1" w14:textId="77777777" w:rsidR="00965841" w:rsidRDefault="00497177">
      <w:r>
        <w:rPr>
          <w:rFonts w:eastAsia="Malgun Gothic"/>
        </w:rPr>
        <w:t xml:space="preserve">In CSI compression using two-sided model use case, further </w:t>
      </w:r>
      <w:r>
        <w:t>study potential specification impact on output CSI, including at least</w:t>
      </w:r>
    </w:p>
    <w:p w14:paraId="4B7B29C0" w14:textId="77777777" w:rsidR="00965841" w:rsidRDefault="00497177">
      <w:pPr>
        <w:pStyle w:val="ListParagraph"/>
        <w:numPr>
          <w:ilvl w:val="0"/>
          <w:numId w:val="100"/>
        </w:numPr>
        <w:tabs>
          <w:tab w:val="left" w:pos="1440"/>
        </w:tabs>
        <w:ind w:leftChars="0"/>
        <w:rPr>
          <w:sz w:val="24"/>
        </w:rPr>
      </w:pPr>
      <w:r>
        <w:rPr>
          <w:sz w:val="24"/>
        </w:rPr>
        <w:t xml:space="preserve">Model output type/dimension/configuration and potential post processing </w:t>
      </w:r>
    </w:p>
    <w:p w14:paraId="4EFD8C9B" w14:textId="77777777" w:rsidR="00965841" w:rsidRDefault="00965841"/>
    <w:p w14:paraId="7007F8B0" w14:textId="77777777" w:rsidR="00965841" w:rsidRDefault="00497177">
      <w:pPr>
        <w:pStyle w:val="3GPPNormalText"/>
        <w:rPr>
          <w:b/>
          <w:bCs/>
          <w:i/>
          <w:iCs/>
          <w:sz w:val="24"/>
          <w:highlight w:val="green"/>
          <w:lang w:val="en-US"/>
        </w:rPr>
      </w:pPr>
      <w:r>
        <w:rPr>
          <w:sz w:val="24"/>
          <w:highlight w:val="green"/>
          <w:lang w:val="en-US"/>
        </w:rPr>
        <w:t>Agreement</w:t>
      </w:r>
    </w:p>
    <w:p w14:paraId="7CDC64BB" w14:textId="77777777" w:rsidR="00965841" w:rsidRDefault="00497177">
      <w:r>
        <w:rPr>
          <w:rFonts w:eastAsia="Malgun Gothic"/>
        </w:rPr>
        <w:t>In C</w:t>
      </w:r>
      <w:r>
        <w:t xml:space="preserve">SI compression using two-sided model use case, further discuss at least the following aspects, including their necessity/feasibility/potential specification </w:t>
      </w:r>
      <w:proofErr w:type="gramStart"/>
      <w:r>
        <w:t>impact,  for</w:t>
      </w:r>
      <w:proofErr w:type="gramEnd"/>
      <w:r>
        <w:t xml:space="preserve"> data collection for AI/ML model training/</w:t>
      </w:r>
      <w:r>
        <w:rPr>
          <w:rFonts w:hint="eastAsia"/>
        </w:rPr>
        <w:t>inference</w:t>
      </w:r>
      <w:r>
        <w:t>/</w:t>
      </w:r>
      <w:r>
        <w:rPr>
          <w:rFonts w:hint="eastAsia"/>
        </w:rPr>
        <w:t>update</w:t>
      </w:r>
      <w:r>
        <w:t xml:space="preserve">/monitoring:  </w:t>
      </w:r>
    </w:p>
    <w:p w14:paraId="2E11503F" w14:textId="77777777" w:rsidR="00965841" w:rsidRDefault="00497177">
      <w:pPr>
        <w:pStyle w:val="ListParagraph"/>
        <w:numPr>
          <w:ilvl w:val="0"/>
          <w:numId w:val="50"/>
        </w:numPr>
        <w:tabs>
          <w:tab w:val="left" w:pos="1440"/>
        </w:tabs>
        <w:ind w:leftChars="0"/>
        <w:rPr>
          <w:sz w:val="24"/>
          <w:lang w:eastAsia="en-US"/>
        </w:rPr>
      </w:pPr>
      <w:r>
        <w:rPr>
          <w:sz w:val="24"/>
          <w:lang w:eastAsia="en-US"/>
        </w:rPr>
        <w:t xml:space="preserve">Assistance signaling for UE’s data collection  </w:t>
      </w:r>
    </w:p>
    <w:p w14:paraId="69405388" w14:textId="77777777" w:rsidR="00965841" w:rsidRDefault="00497177">
      <w:pPr>
        <w:pStyle w:val="ListParagraph"/>
        <w:numPr>
          <w:ilvl w:val="0"/>
          <w:numId w:val="50"/>
        </w:numPr>
        <w:tabs>
          <w:tab w:val="left" w:pos="1440"/>
        </w:tabs>
        <w:ind w:leftChars="0"/>
        <w:rPr>
          <w:sz w:val="24"/>
          <w:lang w:eastAsia="en-US"/>
        </w:rPr>
      </w:pPr>
      <w:r>
        <w:rPr>
          <w:sz w:val="24"/>
          <w:lang w:eastAsia="en-US"/>
        </w:rPr>
        <w:t xml:space="preserve">Assistance signaling for </w:t>
      </w:r>
      <w:proofErr w:type="spellStart"/>
      <w:r>
        <w:rPr>
          <w:sz w:val="24"/>
          <w:lang w:eastAsia="en-US"/>
        </w:rPr>
        <w:t>gNB’s</w:t>
      </w:r>
      <w:proofErr w:type="spellEnd"/>
      <w:r>
        <w:rPr>
          <w:sz w:val="24"/>
          <w:lang w:eastAsia="en-US"/>
        </w:rPr>
        <w:t xml:space="preserve"> data collection  </w:t>
      </w:r>
    </w:p>
    <w:p w14:paraId="63D16FA8" w14:textId="77777777" w:rsidR="00965841" w:rsidRDefault="00497177">
      <w:pPr>
        <w:pStyle w:val="ListParagraph"/>
        <w:numPr>
          <w:ilvl w:val="0"/>
          <w:numId w:val="50"/>
        </w:numPr>
        <w:tabs>
          <w:tab w:val="left" w:pos="1440"/>
        </w:tabs>
        <w:ind w:leftChars="0"/>
        <w:rPr>
          <w:sz w:val="24"/>
          <w:lang w:eastAsia="en-US"/>
        </w:rPr>
      </w:pPr>
      <w:r>
        <w:rPr>
          <w:sz w:val="24"/>
          <w:lang w:eastAsia="en-US"/>
        </w:rPr>
        <w:t xml:space="preserve">Delivery of the datasets.  </w:t>
      </w:r>
    </w:p>
    <w:p w14:paraId="74B56568" w14:textId="77777777" w:rsidR="00965841" w:rsidRDefault="00965841">
      <w:pPr>
        <w:rPr>
          <w:rFonts w:cs="Batang"/>
          <w:sz w:val="20"/>
          <w:szCs w:val="20"/>
          <w:lang w:val="en-GB" w:eastAsia="en-US"/>
        </w:rPr>
      </w:pPr>
    </w:p>
    <w:p w14:paraId="6E003DC4" w14:textId="77777777" w:rsidR="00965841" w:rsidRDefault="00965841"/>
    <w:p w14:paraId="1A4E7321" w14:textId="77777777" w:rsidR="00965841" w:rsidRDefault="00497177">
      <w:pPr>
        <w:pStyle w:val="Heading2"/>
        <w:numPr>
          <w:ilvl w:val="0"/>
          <w:numId w:val="0"/>
        </w:numPr>
        <w:ind w:left="576" w:hanging="576"/>
      </w:pPr>
      <w:r>
        <w:t>RAN1 #110bis-e</w:t>
      </w:r>
    </w:p>
    <w:p w14:paraId="4EA37442" w14:textId="77777777" w:rsidR="00965841" w:rsidRDefault="00497177">
      <w:r>
        <w:t xml:space="preserve">Conclusion </w:t>
      </w:r>
    </w:p>
    <w:p w14:paraId="6FAFD573" w14:textId="77777777" w:rsidR="00965841" w:rsidRDefault="00497177">
      <w:r>
        <w:t>Joint CSI prediction and CSI compression is NOT selected as one representative sub-use case for CSI feedback enhancement use case.</w:t>
      </w:r>
    </w:p>
    <w:p w14:paraId="479C95F0" w14:textId="77777777" w:rsidR="00965841" w:rsidRDefault="00497177">
      <w:r>
        <w:t>Conclusion</w:t>
      </w:r>
    </w:p>
    <w:p w14:paraId="5D30E716" w14:textId="77777777" w:rsidR="00965841" w:rsidRDefault="00497177">
      <w:r>
        <w:t>CSI accuracy enhancement based on traditional codebook design is NOT selected as one representative sub-use case for CSI feedback enhancement use case.</w:t>
      </w:r>
    </w:p>
    <w:p w14:paraId="381E1B19" w14:textId="77777777" w:rsidR="00965841" w:rsidRDefault="00497177">
      <w:pPr>
        <w:rPr>
          <w:rFonts w:eastAsia="DengXian"/>
        </w:rPr>
      </w:pPr>
      <w:r>
        <w:rPr>
          <w:rFonts w:eastAsia="DengXian" w:hint="eastAsia"/>
        </w:rPr>
        <w:t>C</w:t>
      </w:r>
      <w:r>
        <w:rPr>
          <w:rFonts w:eastAsia="DengXian"/>
        </w:rPr>
        <w:t>onclusion</w:t>
      </w:r>
    </w:p>
    <w:p w14:paraId="76025B55" w14:textId="77777777" w:rsidR="00965841" w:rsidRDefault="00497177">
      <w:r>
        <w:t xml:space="preserve">Temporal-spatial-frequency domain CSI compression using two-sided model is NOT selected as one representative sub-use case for CSI enhancement use case. </w:t>
      </w:r>
    </w:p>
    <w:p w14:paraId="5376B022" w14:textId="77777777" w:rsidR="00965841" w:rsidRDefault="00497177">
      <w:pPr>
        <w:ind w:left="480" w:hangingChars="200" w:hanging="480"/>
      </w:pPr>
      <w:r>
        <w:t xml:space="preserve">• </w:t>
      </w:r>
      <w:r>
        <w:tab/>
        <w:t>Up to each company to report whether past CSI is used as model input for spatial-frequency domain CSI compression</w:t>
      </w:r>
    </w:p>
    <w:p w14:paraId="0B4FE3B1" w14:textId="77777777" w:rsidR="00965841" w:rsidRDefault="00965841">
      <w:pPr>
        <w:rPr>
          <w:rFonts w:eastAsia="DengXian"/>
        </w:rPr>
      </w:pPr>
    </w:p>
    <w:p w14:paraId="12DEC0E4" w14:textId="77777777" w:rsidR="00965841" w:rsidRDefault="00497177">
      <w:pPr>
        <w:rPr>
          <w:rFonts w:eastAsia="DengXian"/>
          <w:b/>
          <w:bCs/>
          <w:i/>
          <w:iCs/>
          <w:highlight w:val="green"/>
        </w:rPr>
      </w:pPr>
      <w:r>
        <w:rPr>
          <w:rFonts w:eastAsia="DengXian" w:hint="eastAsia"/>
          <w:b/>
          <w:bCs/>
          <w:i/>
          <w:iCs/>
          <w:highlight w:val="green"/>
        </w:rPr>
        <w:t>A</w:t>
      </w:r>
      <w:r>
        <w:rPr>
          <w:rFonts w:eastAsia="DengXian"/>
          <w:b/>
          <w:bCs/>
          <w:i/>
          <w:iCs/>
          <w:highlight w:val="green"/>
        </w:rPr>
        <w:t>greement</w:t>
      </w:r>
    </w:p>
    <w:p w14:paraId="069A982A" w14:textId="77777777" w:rsidR="00965841" w:rsidRDefault="00497177">
      <w:r>
        <w:rPr>
          <w:rFonts w:eastAsia="Malgun Gothic"/>
        </w:rPr>
        <w:t xml:space="preserve">In CSI compression using two-sided model use case, </w:t>
      </w:r>
      <w:r>
        <w:t xml:space="preserve">study potential specification impact for performance monitoring including: </w:t>
      </w:r>
    </w:p>
    <w:p w14:paraId="73CC329C" w14:textId="77777777" w:rsidR="00965841" w:rsidRDefault="00497177">
      <w:pPr>
        <w:pStyle w:val="ListParagraph"/>
        <w:numPr>
          <w:ilvl w:val="0"/>
          <w:numId w:val="101"/>
        </w:numPr>
        <w:tabs>
          <w:tab w:val="left" w:pos="1440"/>
        </w:tabs>
        <w:ind w:leftChars="0"/>
        <w:jc w:val="both"/>
        <w:rPr>
          <w:sz w:val="24"/>
        </w:rPr>
      </w:pPr>
      <w:r>
        <w:rPr>
          <w:sz w:val="24"/>
        </w:rPr>
        <w:lastRenderedPageBreak/>
        <w:t xml:space="preserve">NW-side performance monitoring:  NW monitors the performance and make decisions of model activation/ deactivation/updating/switching    </w:t>
      </w:r>
    </w:p>
    <w:p w14:paraId="7BBE8314" w14:textId="77777777" w:rsidR="00965841" w:rsidRDefault="00497177">
      <w:pPr>
        <w:pStyle w:val="ListParagraph"/>
        <w:numPr>
          <w:ilvl w:val="0"/>
          <w:numId w:val="101"/>
        </w:numPr>
        <w:tabs>
          <w:tab w:val="left" w:pos="1440"/>
        </w:tabs>
        <w:ind w:leftChars="0"/>
        <w:jc w:val="both"/>
        <w:rPr>
          <w:sz w:val="24"/>
        </w:rPr>
      </w:pPr>
      <w:r>
        <w:rPr>
          <w:sz w:val="24"/>
        </w:rPr>
        <w:t xml:space="preserve">UE-side performance monitoring: UE monitors the performance and reports to Network, NW makes decisions of model activation/ deactivation/updating/switching    </w:t>
      </w:r>
    </w:p>
    <w:p w14:paraId="56B79292" w14:textId="77777777" w:rsidR="00965841" w:rsidRDefault="00965841"/>
    <w:p w14:paraId="5B7ED210" w14:textId="77777777" w:rsidR="00965841" w:rsidRDefault="00497177">
      <w:pPr>
        <w:rPr>
          <w:rFonts w:eastAsia="DengXian"/>
          <w:b/>
          <w:bCs/>
          <w:i/>
          <w:iCs/>
          <w:highlight w:val="green"/>
        </w:rPr>
      </w:pPr>
      <w:r>
        <w:rPr>
          <w:rFonts w:eastAsia="DengXian" w:hint="eastAsia"/>
          <w:b/>
          <w:bCs/>
          <w:i/>
          <w:iCs/>
          <w:highlight w:val="green"/>
        </w:rPr>
        <w:t>A</w:t>
      </w:r>
      <w:r>
        <w:rPr>
          <w:rFonts w:eastAsia="DengXian"/>
          <w:b/>
          <w:bCs/>
          <w:i/>
          <w:iCs/>
          <w:highlight w:val="green"/>
        </w:rPr>
        <w:t>greement</w:t>
      </w:r>
    </w:p>
    <w:p w14:paraId="2B4DA6A6" w14:textId="77777777" w:rsidR="00965841" w:rsidRDefault="00497177">
      <w:pPr>
        <w:rPr>
          <w:b/>
          <w:bCs/>
          <w:i/>
          <w:iCs/>
        </w:rPr>
      </w:pPr>
      <w:r>
        <w:rPr>
          <w:rFonts w:eastAsia="Malgun Gothic"/>
        </w:rPr>
        <w:t xml:space="preserve">In CSI compression using two-sided model use case, further </w:t>
      </w:r>
      <w:r>
        <w:t>study potential specification impact related to assistance signaling and procedure for model performance monitoring</w:t>
      </w:r>
      <w:r>
        <w:rPr>
          <w:b/>
          <w:bCs/>
          <w:i/>
          <w:iCs/>
        </w:rPr>
        <w:t xml:space="preserve">. </w:t>
      </w:r>
    </w:p>
    <w:p w14:paraId="5CFF0B4A" w14:textId="77777777" w:rsidR="00965841" w:rsidRDefault="00965841">
      <w:pPr>
        <w:rPr>
          <w:rFonts w:eastAsia="Malgun Gothic"/>
          <w:b/>
          <w:bCs/>
          <w:i/>
          <w:iCs/>
        </w:rPr>
      </w:pPr>
    </w:p>
    <w:p w14:paraId="3F60FFAF" w14:textId="77777777" w:rsidR="00965841" w:rsidRDefault="00497177">
      <w:pPr>
        <w:rPr>
          <w:rFonts w:eastAsia="DengXian"/>
          <w:b/>
          <w:bCs/>
          <w:i/>
          <w:iCs/>
          <w:highlight w:val="green"/>
        </w:rPr>
      </w:pPr>
      <w:r>
        <w:rPr>
          <w:rFonts w:eastAsia="DengXian" w:hint="eastAsia"/>
          <w:b/>
          <w:bCs/>
          <w:i/>
          <w:iCs/>
          <w:highlight w:val="green"/>
        </w:rPr>
        <w:t>A</w:t>
      </w:r>
      <w:r>
        <w:rPr>
          <w:rFonts w:eastAsia="DengXian"/>
          <w:b/>
          <w:bCs/>
          <w:i/>
          <w:iCs/>
          <w:highlight w:val="green"/>
        </w:rPr>
        <w:t>greement</w:t>
      </w:r>
    </w:p>
    <w:p w14:paraId="073DA256" w14:textId="77777777" w:rsidR="00965841" w:rsidRDefault="00497177">
      <w:pPr>
        <w:rPr>
          <w:rFonts w:eastAsia="Malgun Gothic"/>
        </w:rPr>
      </w:pPr>
      <w:r>
        <w:rPr>
          <w:rFonts w:eastAsia="Malgun Gothic"/>
        </w:rPr>
        <w:t>In CSI compression using two-sided model use case, further study potential specification impact related to potential co-existence and fallback mechanisms between AI/ML-based CSI feedback mode and legacy non-AI/ML-based CSI feedback mode.</w:t>
      </w:r>
    </w:p>
    <w:p w14:paraId="628974D6" w14:textId="77777777" w:rsidR="00965841" w:rsidRDefault="00965841">
      <w:pPr>
        <w:rPr>
          <w:rFonts w:eastAsia="DengXian"/>
        </w:rPr>
      </w:pPr>
    </w:p>
    <w:p w14:paraId="4E542D67" w14:textId="77777777" w:rsidR="00965841" w:rsidRDefault="00497177">
      <w:pPr>
        <w:rPr>
          <w:rFonts w:eastAsia="DengXian"/>
          <w:b/>
          <w:bCs/>
          <w:i/>
          <w:iCs/>
        </w:rPr>
      </w:pPr>
      <w:r>
        <w:rPr>
          <w:rFonts w:eastAsia="DengXian" w:hint="eastAsia"/>
          <w:b/>
          <w:bCs/>
          <w:i/>
          <w:iCs/>
          <w:highlight w:val="green"/>
        </w:rPr>
        <w:t>A</w:t>
      </w:r>
      <w:r>
        <w:rPr>
          <w:rFonts w:eastAsia="DengXian"/>
          <w:b/>
          <w:bCs/>
          <w:i/>
          <w:iCs/>
          <w:highlight w:val="green"/>
        </w:rPr>
        <w:t>greement</w:t>
      </w:r>
    </w:p>
    <w:p w14:paraId="0E5EA555" w14:textId="77777777" w:rsidR="00965841" w:rsidRDefault="00497177">
      <w:pPr>
        <w:rPr>
          <w:rFonts w:eastAsia="DengXian"/>
          <w:b/>
          <w:bCs/>
          <w:i/>
          <w:iCs/>
          <w:highlight w:val="green"/>
        </w:rPr>
      </w:pPr>
      <w:r>
        <w:rPr>
          <w:rFonts w:eastAsia="MS PGothic"/>
        </w:rPr>
        <w:t>In CSI compression using two-sided model use case, further study at least the following options for performance monitoring metrics/methods:</w:t>
      </w:r>
    </w:p>
    <w:p w14:paraId="5FF96A58" w14:textId="77777777" w:rsidR="00965841" w:rsidRDefault="00497177">
      <w:pPr>
        <w:numPr>
          <w:ilvl w:val="0"/>
          <w:numId w:val="102"/>
        </w:numPr>
        <w:tabs>
          <w:tab w:val="clear" w:pos="720"/>
          <w:tab w:val="left" w:pos="-720"/>
          <w:tab w:val="left" w:pos="1440"/>
        </w:tabs>
        <w:spacing w:after="180" w:line="231" w:lineRule="atLeast"/>
        <w:jc w:val="both"/>
        <w:rPr>
          <w:rFonts w:eastAsia="MS PGothic"/>
        </w:rPr>
      </w:pPr>
      <w:r>
        <w:rPr>
          <w:rFonts w:eastAsia="MS PGothic"/>
        </w:rPr>
        <w:t>Intermediate KPIs as monitoring metrics (e.g., SGCS)</w:t>
      </w:r>
    </w:p>
    <w:p w14:paraId="7E71A235" w14:textId="77777777" w:rsidR="00965841" w:rsidRDefault="00497177">
      <w:pPr>
        <w:numPr>
          <w:ilvl w:val="0"/>
          <w:numId w:val="102"/>
        </w:numPr>
        <w:tabs>
          <w:tab w:val="clear" w:pos="720"/>
          <w:tab w:val="left" w:pos="-720"/>
          <w:tab w:val="left" w:pos="1440"/>
        </w:tabs>
        <w:spacing w:after="180" w:line="231" w:lineRule="atLeast"/>
        <w:jc w:val="both"/>
        <w:rPr>
          <w:rFonts w:eastAsia="MS PGothic"/>
        </w:rPr>
      </w:pPr>
      <w:r>
        <w:rPr>
          <w:rFonts w:eastAsia="MS PGothic"/>
        </w:rPr>
        <w:t>Eventual KPIs (e.g., Throughput, hypothetical BLER, BLER, NACK/ACK).</w:t>
      </w:r>
    </w:p>
    <w:p w14:paraId="6868CF33" w14:textId="77777777" w:rsidR="00965841" w:rsidRDefault="00497177">
      <w:pPr>
        <w:numPr>
          <w:ilvl w:val="0"/>
          <w:numId w:val="102"/>
        </w:numPr>
        <w:tabs>
          <w:tab w:val="clear" w:pos="720"/>
          <w:tab w:val="left" w:pos="-720"/>
          <w:tab w:val="left" w:pos="1440"/>
        </w:tabs>
        <w:spacing w:after="180" w:line="231" w:lineRule="atLeast"/>
        <w:jc w:val="both"/>
        <w:rPr>
          <w:rFonts w:eastAsia="MS PGothic"/>
        </w:rPr>
      </w:pPr>
      <w:r>
        <w:rPr>
          <w:rFonts w:eastAsia="MS PGothic"/>
        </w:rPr>
        <w:t>Legacy CSI based monitoring: schemes using additional legacy CSI reporting</w:t>
      </w:r>
    </w:p>
    <w:p w14:paraId="17E1D2CA" w14:textId="77777777" w:rsidR="00965841" w:rsidRDefault="00497177">
      <w:pPr>
        <w:numPr>
          <w:ilvl w:val="0"/>
          <w:numId w:val="102"/>
        </w:numPr>
        <w:tabs>
          <w:tab w:val="clear" w:pos="720"/>
          <w:tab w:val="left" w:pos="-720"/>
          <w:tab w:val="left" w:pos="1440"/>
        </w:tabs>
        <w:spacing w:after="180" w:line="231" w:lineRule="atLeast"/>
        <w:jc w:val="both"/>
        <w:rPr>
          <w:rFonts w:eastAsia="MS PGothic"/>
        </w:rPr>
      </w:pPr>
      <w:r>
        <w:rPr>
          <w:rFonts w:eastAsia="MS PGothic"/>
        </w:rPr>
        <w:t>Other monitoring solutions, at least including the following option:</w:t>
      </w:r>
    </w:p>
    <w:p w14:paraId="4D603B24" w14:textId="77777777" w:rsidR="00965841" w:rsidRDefault="00497177">
      <w:pPr>
        <w:numPr>
          <w:ilvl w:val="1"/>
          <w:numId w:val="103"/>
        </w:numPr>
        <w:tabs>
          <w:tab w:val="clear" w:pos="1440"/>
          <w:tab w:val="left" w:pos="0"/>
        </w:tabs>
        <w:spacing w:after="180" w:line="231" w:lineRule="atLeast"/>
        <w:jc w:val="both"/>
        <w:rPr>
          <w:rFonts w:eastAsia="MS PGothic"/>
        </w:rPr>
      </w:pPr>
      <w:r>
        <w:rPr>
          <w:rFonts w:eastAsia="MS PGothic"/>
        </w:rPr>
        <w:t xml:space="preserve">Input or Output </w:t>
      </w:r>
      <w:proofErr w:type="gramStart"/>
      <w:r>
        <w:rPr>
          <w:rFonts w:eastAsia="MS PGothic"/>
        </w:rPr>
        <w:t>data based</w:t>
      </w:r>
      <w:proofErr w:type="gramEnd"/>
      <w:r>
        <w:rPr>
          <w:rFonts w:eastAsia="MS PGothic"/>
        </w:rPr>
        <w:t xml:space="preserve"> monitoring: such as data drift between training dataset and observed dataset and out-of-distribution detection</w:t>
      </w:r>
    </w:p>
    <w:p w14:paraId="7FC9B0E9" w14:textId="77777777" w:rsidR="00965841" w:rsidRDefault="00965841">
      <w:pPr>
        <w:rPr>
          <w:rFonts w:eastAsia="DengXian"/>
        </w:rPr>
      </w:pPr>
    </w:p>
    <w:p w14:paraId="7794DCDE" w14:textId="77777777" w:rsidR="00965841" w:rsidRDefault="00497177">
      <w:pPr>
        <w:tabs>
          <w:tab w:val="left" w:pos="990"/>
        </w:tabs>
        <w:rPr>
          <w:rFonts w:eastAsia="DengXian"/>
          <w:b/>
          <w:bCs/>
          <w:i/>
          <w:iCs/>
          <w:highlight w:val="green"/>
        </w:rPr>
      </w:pPr>
      <w:r>
        <w:rPr>
          <w:rFonts w:eastAsia="DengXian" w:hint="eastAsia"/>
          <w:b/>
          <w:bCs/>
          <w:i/>
          <w:iCs/>
          <w:highlight w:val="green"/>
        </w:rPr>
        <w:t>A</w:t>
      </w:r>
      <w:r>
        <w:rPr>
          <w:rFonts w:eastAsia="DengXian"/>
          <w:b/>
          <w:bCs/>
          <w:i/>
          <w:iCs/>
          <w:highlight w:val="green"/>
        </w:rPr>
        <w:t>greement</w:t>
      </w:r>
    </w:p>
    <w:p w14:paraId="24EA252A" w14:textId="77777777" w:rsidR="00965841" w:rsidRDefault="00497177">
      <w:pPr>
        <w:tabs>
          <w:tab w:val="left" w:pos="990"/>
        </w:tabs>
        <w:rPr>
          <w:rFonts w:eastAsia="Malgun Gothic"/>
        </w:rPr>
      </w:pPr>
      <w:r>
        <w:rPr>
          <w:rFonts w:eastAsia="Malgun Gothic"/>
        </w:rPr>
        <w:t xml:space="preserve">In CSI compression using two-sided model use case, further study at least </w:t>
      </w:r>
      <w:proofErr w:type="gramStart"/>
      <w:r>
        <w:rPr>
          <w:rFonts w:eastAsia="Malgun Gothic"/>
        </w:rPr>
        <w:t>use</w:t>
      </w:r>
      <w:proofErr w:type="gramEnd"/>
      <w:r>
        <w:rPr>
          <w:rFonts w:eastAsia="Malgun Gothic"/>
        </w:rPr>
        <w:t xml:space="preserve"> cases of the following potential specification impact on quantization method alignment between CSI generation part at UE and CSI reconstruction part at gNB: </w:t>
      </w:r>
    </w:p>
    <w:p w14:paraId="45A0811E" w14:textId="77777777" w:rsidR="00965841" w:rsidRDefault="00497177">
      <w:pPr>
        <w:pStyle w:val="ListParagraph"/>
        <w:numPr>
          <w:ilvl w:val="0"/>
          <w:numId w:val="104"/>
        </w:numPr>
        <w:tabs>
          <w:tab w:val="left" w:pos="1440"/>
        </w:tabs>
        <w:ind w:leftChars="0"/>
        <w:jc w:val="both"/>
        <w:rPr>
          <w:rFonts w:ascii="Times New Roman" w:eastAsia="Malgun Gothic" w:hAnsi="Times New Roman"/>
          <w:sz w:val="24"/>
          <w:lang w:val="en-US"/>
        </w:rPr>
      </w:pPr>
      <w:r>
        <w:rPr>
          <w:rFonts w:ascii="Times New Roman" w:eastAsia="Malgun Gothic" w:hAnsi="Times New Roman"/>
          <w:sz w:val="24"/>
          <w:lang w:val="en-US"/>
        </w:rPr>
        <w:t>Alignment of the quantization/dequantization method and the feedback message size between Network and UE</w:t>
      </w:r>
    </w:p>
    <w:p w14:paraId="398632F7" w14:textId="77777777" w:rsidR="00965841" w:rsidRDefault="00965841">
      <w:pPr>
        <w:rPr>
          <w:lang w:val="en-GB" w:eastAsia="en-US"/>
        </w:rPr>
      </w:pPr>
    </w:p>
    <w:p w14:paraId="6C5E0A1D" w14:textId="77777777" w:rsidR="00965841" w:rsidRDefault="00497177">
      <w:pPr>
        <w:pStyle w:val="Heading1"/>
      </w:pPr>
      <w:r>
        <w:t xml:space="preserve">Reference </w:t>
      </w:r>
    </w:p>
    <w:p w14:paraId="6EB6F950" w14:textId="77777777" w:rsidR="00965841" w:rsidRDefault="00497177">
      <w:pPr>
        <w:rPr>
          <w:rFonts w:cs="Batang"/>
          <w:sz w:val="20"/>
          <w:szCs w:val="20"/>
          <w:lang w:val="en-GB" w:eastAsia="en-US"/>
        </w:rPr>
      </w:pPr>
      <w:r>
        <w:rPr>
          <w:rFonts w:cs="Batang"/>
          <w:sz w:val="20"/>
          <w:szCs w:val="20"/>
          <w:lang w:eastAsia="en-US"/>
        </w:rPr>
        <w:t xml:space="preserve"> </w:t>
      </w:r>
    </w:p>
    <w:sectPr w:rsidR="00965841">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F3557" w14:textId="77777777" w:rsidR="000D45A0" w:rsidRDefault="000D45A0" w:rsidP="00565F50">
      <w:pPr>
        <w:spacing w:after="0" w:line="240" w:lineRule="auto"/>
      </w:pPr>
      <w:r>
        <w:separator/>
      </w:r>
    </w:p>
  </w:endnote>
  <w:endnote w:type="continuationSeparator" w:id="0">
    <w:p w14:paraId="17B5392A" w14:textId="77777777" w:rsidR="000D45A0" w:rsidRDefault="000D45A0" w:rsidP="00565F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KaiTi_GB2312">
    <w:altName w:val="KaiTi"/>
    <w:panose1 w:val="020B0604020202020204"/>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2" w:usb2="00000016" w:usb3="00000000" w:csb0="0004001F" w:csb1="00000000"/>
  </w:font>
  <w:font w:name="MS PGothic">
    <w:panose1 w:val="020B0600070205080204"/>
    <w:charset w:val="80"/>
    <w:family w:val="swiss"/>
    <w:pitch w:val="variable"/>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7FD91" w14:textId="77777777" w:rsidR="000D45A0" w:rsidRDefault="000D45A0" w:rsidP="00565F50">
      <w:pPr>
        <w:spacing w:after="0" w:line="240" w:lineRule="auto"/>
      </w:pPr>
      <w:r>
        <w:separator/>
      </w:r>
    </w:p>
  </w:footnote>
  <w:footnote w:type="continuationSeparator" w:id="0">
    <w:p w14:paraId="6BFD3EBE" w14:textId="77777777" w:rsidR="000D45A0" w:rsidRDefault="000D45A0" w:rsidP="00565F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B21A08"/>
    <w:multiLevelType w:val="multilevel"/>
    <w:tmpl w:val="B9B21A08"/>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 w15:restartNumberingAfterBreak="0">
    <w:nsid w:val="BE884169"/>
    <w:multiLevelType w:val="multilevel"/>
    <w:tmpl w:val="BE884169"/>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15:restartNumberingAfterBreak="0">
    <w:nsid w:val="EC2F5AC6"/>
    <w:multiLevelType w:val="multilevel"/>
    <w:tmpl w:val="EC2F5AC6"/>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F63BE311"/>
    <w:multiLevelType w:val="multilevel"/>
    <w:tmpl w:val="F63BE311"/>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F7476DDF"/>
    <w:multiLevelType w:val="multilevel"/>
    <w:tmpl w:val="F7476DDF"/>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FFFFFFFE"/>
    <w:multiLevelType w:val="singleLevel"/>
    <w:tmpl w:val="FFFFFFFE"/>
    <w:lvl w:ilvl="0">
      <w:numFmt w:val="decimal"/>
      <w:pStyle w:val="textintend1"/>
      <w:lvlText w:val="*"/>
      <w:lvlJc w:val="left"/>
    </w:lvl>
  </w:abstractNum>
  <w:abstractNum w:abstractNumId="6" w15:restartNumberingAfterBreak="0">
    <w:nsid w:val="00A446BD"/>
    <w:multiLevelType w:val="multilevel"/>
    <w:tmpl w:val="00A446BD"/>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7" w15:restartNumberingAfterBreak="0">
    <w:nsid w:val="00AD26D9"/>
    <w:multiLevelType w:val="multilevel"/>
    <w:tmpl w:val="00AD26D9"/>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03114058"/>
    <w:multiLevelType w:val="multilevel"/>
    <w:tmpl w:val="031140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32C536C"/>
    <w:multiLevelType w:val="multilevel"/>
    <w:tmpl w:val="032C53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09BE6CBB"/>
    <w:multiLevelType w:val="multilevel"/>
    <w:tmpl w:val="09BE6CBB"/>
    <w:lvl w:ilvl="0">
      <w:start w:val="1"/>
      <w:numFmt w:val="bullet"/>
      <w:lvlText w:val="―"/>
      <w:lvlJc w:val="left"/>
      <w:pPr>
        <w:ind w:left="420" w:hanging="420"/>
      </w:pPr>
      <w:rPr>
        <w:rFonts w:ascii="SimSun" w:hAnsi="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BB84881"/>
    <w:multiLevelType w:val="multilevel"/>
    <w:tmpl w:val="0BB84881"/>
    <w:lvl w:ilvl="0">
      <w:start w:val="1"/>
      <w:numFmt w:val="decimal"/>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E43614C"/>
    <w:multiLevelType w:val="multilevel"/>
    <w:tmpl w:val="0E43614C"/>
    <w:lvl w:ilvl="0">
      <w:start w:val="1"/>
      <w:numFmt w:val="bullet"/>
      <w:lvlText w:val="•"/>
      <w:lvlJc w:val="left"/>
      <w:pPr>
        <w:ind w:left="720" w:hanging="360"/>
      </w:pPr>
      <w:rPr>
        <w:rFonts w:ascii="Times New Roman" w:hAnsi="Times New Roman"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E697A37"/>
    <w:multiLevelType w:val="multilevel"/>
    <w:tmpl w:val="0E697A37"/>
    <w:lvl w:ilvl="0">
      <w:start w:val="2"/>
      <w:numFmt w:val="bullet"/>
      <w:lvlText w:val="-"/>
      <w:lvlJc w:val="left"/>
      <w:pPr>
        <w:ind w:left="1554" w:hanging="420"/>
      </w:pPr>
      <w:rPr>
        <w:rFonts w:ascii="Times New Roman" w:eastAsiaTheme="minorEastAsia" w:hAnsi="Times New Roman" w:cs="Times New Roman" w:hint="default"/>
        <w:b w:val="0"/>
        <w:i w:val="0"/>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19" w15:restartNumberingAfterBreak="0">
    <w:nsid w:val="0FC66302"/>
    <w:multiLevelType w:val="multilevel"/>
    <w:tmpl w:val="0FC66302"/>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4077494"/>
    <w:multiLevelType w:val="multilevel"/>
    <w:tmpl w:val="14077494"/>
    <w:lvl w:ilvl="0">
      <w:start w:val="1"/>
      <w:numFmt w:val="bullet"/>
      <w:lvlText w:val="o"/>
      <w:lvlJc w:val="left"/>
      <w:pPr>
        <w:ind w:left="1270" w:hanging="420"/>
      </w:pPr>
      <w:rPr>
        <w:rFonts w:ascii="Courier New" w:hAnsi="Courier New" w:cs="Courier New"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24" w15:restartNumberingAfterBreak="0">
    <w:nsid w:val="14CA2D23"/>
    <w:multiLevelType w:val="multilevel"/>
    <w:tmpl w:val="14CA2D2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4F10B49"/>
    <w:multiLevelType w:val="multilevel"/>
    <w:tmpl w:val="14F10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5201F20"/>
    <w:multiLevelType w:val="multilevel"/>
    <w:tmpl w:val="15201F20"/>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55F0174"/>
    <w:multiLevelType w:val="multilevel"/>
    <w:tmpl w:val="155F01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748626F"/>
    <w:multiLevelType w:val="multilevel"/>
    <w:tmpl w:val="174862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78F763B"/>
    <w:multiLevelType w:val="multilevel"/>
    <w:tmpl w:val="178F763B"/>
    <w:lvl w:ilvl="0">
      <w:start w:val="1"/>
      <w:numFmt w:val="decimal"/>
      <w:lvlText w:val="Proposal %1:"/>
      <w:lvlJc w:val="left"/>
      <w:pPr>
        <w:ind w:left="720" w:hanging="360"/>
      </w:pPr>
      <w:rPr>
        <w:rFonts w:hint="default"/>
        <w:b/>
        <w:i/>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18D13745"/>
    <w:multiLevelType w:val="multilevel"/>
    <w:tmpl w:val="18D13745"/>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1"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9225C8E"/>
    <w:multiLevelType w:val="multilevel"/>
    <w:tmpl w:val="19225C8E"/>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numFmt w:val="bullet"/>
      <w:lvlText w:val="-"/>
      <w:lvlJc w:val="left"/>
      <w:pPr>
        <w:ind w:left="1680" w:hanging="420"/>
      </w:pPr>
      <w:rPr>
        <w:rFonts w:ascii="Times New Roman" w:eastAsia="Times New Roman" w:hAnsi="Times New Roman" w:cs="Times New Roman" w:hint="default"/>
      </w:rPr>
    </w:lvl>
    <w:lvl w:ilvl="4">
      <w:numFmt w:val="bullet"/>
      <w:lvlText w:val="-"/>
      <w:lvlJc w:val="left"/>
      <w:pPr>
        <w:ind w:left="2100" w:hanging="420"/>
      </w:pPr>
      <w:rPr>
        <w:rFonts w:ascii="Times New Roman" w:eastAsia="Times New Roman"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197842DF"/>
    <w:multiLevelType w:val="multilevel"/>
    <w:tmpl w:val="197842DF"/>
    <w:lvl w:ilvl="0">
      <w:start w:val="1"/>
      <w:numFmt w:val="bullet"/>
      <w:lvlText w:val="•"/>
      <w:lvlJc w:val="left"/>
      <w:pPr>
        <w:ind w:left="720" w:hanging="360"/>
      </w:pPr>
      <w:rPr>
        <w:rFonts w:ascii="Times New Roman" w:hAnsi="Times New Roman"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9FA4BB9"/>
    <w:multiLevelType w:val="multilevel"/>
    <w:tmpl w:val="19FA4BB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1DD81DC0"/>
    <w:multiLevelType w:val="hybridMultilevel"/>
    <w:tmpl w:val="747296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E763F1B"/>
    <w:multiLevelType w:val="multilevel"/>
    <w:tmpl w:val="1E763F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2333E50"/>
    <w:multiLevelType w:val="multilevel"/>
    <w:tmpl w:val="22333E5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22C52A43"/>
    <w:multiLevelType w:val="multilevel"/>
    <w:tmpl w:val="22C52A43"/>
    <w:lvl w:ilvl="0">
      <w:start w:val="3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2D21A2D"/>
    <w:multiLevelType w:val="multilevel"/>
    <w:tmpl w:val="22D21A2D"/>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1" w15:restartNumberingAfterBreak="0">
    <w:nsid w:val="230D7057"/>
    <w:multiLevelType w:val="multilevel"/>
    <w:tmpl w:val="230D70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23996341"/>
    <w:multiLevelType w:val="hybridMultilevel"/>
    <w:tmpl w:val="1F1CB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2816FD"/>
    <w:multiLevelType w:val="multilevel"/>
    <w:tmpl w:val="252816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6314F78"/>
    <w:multiLevelType w:val="multilevel"/>
    <w:tmpl w:val="26314F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2A3B567F"/>
    <w:multiLevelType w:val="multilevel"/>
    <w:tmpl w:val="2A3B567F"/>
    <w:lvl w:ilvl="0">
      <w:start w:val="5"/>
      <w:numFmt w:val="bullet"/>
      <w:lvlText w:val="-"/>
      <w:lvlJc w:val="left"/>
      <w:pPr>
        <w:ind w:left="580" w:hanging="360"/>
      </w:pPr>
      <w:rPr>
        <w:rFonts w:ascii="Times New Roman" w:eastAsia="Malgun Gothic"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47"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AC579F4"/>
    <w:multiLevelType w:val="multilevel"/>
    <w:tmpl w:val="2AC579F4"/>
    <w:lvl w:ilvl="0">
      <w:start w:val="1"/>
      <w:numFmt w:val="decimal"/>
      <w:lvlText w:val="%1)"/>
      <w:lvlJc w:val="left"/>
      <w:pPr>
        <w:ind w:left="1664" w:hanging="360"/>
      </w:pPr>
      <w:rPr>
        <w:rFonts w:hint="default"/>
      </w:rPr>
    </w:lvl>
    <w:lvl w:ilvl="1">
      <w:start w:val="1"/>
      <w:numFmt w:val="lowerLetter"/>
      <w:lvlText w:val="%2)"/>
      <w:lvlJc w:val="left"/>
      <w:pPr>
        <w:ind w:left="2144" w:hanging="420"/>
      </w:pPr>
    </w:lvl>
    <w:lvl w:ilvl="2">
      <w:start w:val="1"/>
      <w:numFmt w:val="lowerRoman"/>
      <w:lvlText w:val="%3."/>
      <w:lvlJc w:val="right"/>
      <w:pPr>
        <w:ind w:left="2564" w:hanging="420"/>
      </w:pPr>
    </w:lvl>
    <w:lvl w:ilvl="3">
      <w:start w:val="1"/>
      <w:numFmt w:val="decimal"/>
      <w:lvlText w:val="%4."/>
      <w:lvlJc w:val="left"/>
      <w:pPr>
        <w:ind w:left="2984" w:hanging="420"/>
      </w:pPr>
    </w:lvl>
    <w:lvl w:ilvl="4">
      <w:start w:val="1"/>
      <w:numFmt w:val="lowerLetter"/>
      <w:lvlText w:val="%5)"/>
      <w:lvlJc w:val="left"/>
      <w:pPr>
        <w:ind w:left="3404" w:hanging="420"/>
      </w:pPr>
    </w:lvl>
    <w:lvl w:ilvl="5">
      <w:start w:val="1"/>
      <w:numFmt w:val="lowerRoman"/>
      <w:lvlText w:val="%6."/>
      <w:lvlJc w:val="right"/>
      <w:pPr>
        <w:ind w:left="3824" w:hanging="420"/>
      </w:pPr>
    </w:lvl>
    <w:lvl w:ilvl="6">
      <w:start w:val="1"/>
      <w:numFmt w:val="decimal"/>
      <w:lvlText w:val="%7."/>
      <w:lvlJc w:val="left"/>
      <w:pPr>
        <w:ind w:left="4244" w:hanging="420"/>
      </w:pPr>
    </w:lvl>
    <w:lvl w:ilvl="7">
      <w:start w:val="1"/>
      <w:numFmt w:val="lowerLetter"/>
      <w:lvlText w:val="%8)"/>
      <w:lvlJc w:val="left"/>
      <w:pPr>
        <w:ind w:left="4664" w:hanging="420"/>
      </w:pPr>
    </w:lvl>
    <w:lvl w:ilvl="8">
      <w:start w:val="1"/>
      <w:numFmt w:val="lowerRoman"/>
      <w:lvlText w:val="%9."/>
      <w:lvlJc w:val="right"/>
      <w:pPr>
        <w:ind w:left="5084" w:hanging="420"/>
      </w:pPr>
    </w:lvl>
  </w:abstractNum>
  <w:abstractNum w:abstractNumId="49" w15:restartNumberingAfterBreak="0">
    <w:nsid w:val="2E634FDF"/>
    <w:multiLevelType w:val="multilevel"/>
    <w:tmpl w:val="2E634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EEE2FCD"/>
    <w:multiLevelType w:val="multilevel"/>
    <w:tmpl w:val="2EEE2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F88211E"/>
    <w:multiLevelType w:val="multilevel"/>
    <w:tmpl w:val="2F8821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30EE563B"/>
    <w:multiLevelType w:val="multilevel"/>
    <w:tmpl w:val="30EE563B"/>
    <w:lvl w:ilvl="0">
      <w:start w:val="1"/>
      <w:numFmt w:val="bullet"/>
      <w:lvlText w:val="o"/>
      <w:lvlJc w:val="left"/>
      <w:pPr>
        <w:ind w:left="127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315B3EE0"/>
    <w:multiLevelType w:val="multilevel"/>
    <w:tmpl w:val="315B3E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 w15:restartNumberingAfterBreak="0">
    <w:nsid w:val="3624328F"/>
    <w:multiLevelType w:val="multilevel"/>
    <w:tmpl w:val="362432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6825F24"/>
    <w:multiLevelType w:val="multilevel"/>
    <w:tmpl w:val="36825F24"/>
    <w:lvl w:ilvl="0">
      <w:start w:val="1"/>
      <w:numFmt w:val="decimal"/>
      <w:lvlText w:val="Proposal %1:"/>
      <w:lvlJc w:val="left"/>
      <w:pPr>
        <w:ind w:left="420" w:hanging="420"/>
      </w:pPr>
      <w:rPr>
        <w:rFonts w:ascii="Times New Roman" w:hAnsi="Times New Roman" w:cs="Times New Roman" w:hint="default"/>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30255A5"/>
    <w:multiLevelType w:val="multilevel"/>
    <w:tmpl w:val="430255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5144FB7"/>
    <w:multiLevelType w:val="multilevel"/>
    <w:tmpl w:val="45144FB7"/>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47AB3C52"/>
    <w:multiLevelType w:val="multilevel"/>
    <w:tmpl w:val="47AB3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838632C"/>
    <w:multiLevelType w:val="multilevel"/>
    <w:tmpl w:val="483863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486172ED"/>
    <w:multiLevelType w:val="multilevel"/>
    <w:tmpl w:val="486172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AB70E36"/>
    <w:multiLevelType w:val="multilevel"/>
    <w:tmpl w:val="4AB70E36"/>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66" w15:restartNumberingAfterBreak="0">
    <w:nsid w:val="4B374F51"/>
    <w:multiLevelType w:val="multilevel"/>
    <w:tmpl w:val="4B374F51"/>
    <w:lvl w:ilvl="0">
      <w:start w:val="1"/>
      <w:numFmt w:val="bullet"/>
      <w:lvlText w:val=""/>
      <w:lvlJc w:val="left"/>
      <w:pPr>
        <w:ind w:left="776" w:hanging="360"/>
      </w:pPr>
      <w:rPr>
        <w:rFonts w:ascii="Symbol" w:hAnsi="Symbol"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67" w15:restartNumberingAfterBreak="0">
    <w:nsid w:val="4C8969AC"/>
    <w:multiLevelType w:val="multilevel"/>
    <w:tmpl w:val="4C8969AC"/>
    <w:lvl w:ilvl="0">
      <w:start w:val="1"/>
      <w:numFmt w:val="decimal"/>
      <w:lvlText w:val="%1)"/>
      <w:lvlJc w:val="left"/>
      <w:pPr>
        <w:ind w:left="1664" w:hanging="360"/>
      </w:pPr>
      <w:rPr>
        <w:rFonts w:hint="default"/>
      </w:rPr>
    </w:lvl>
    <w:lvl w:ilvl="1">
      <w:start w:val="1"/>
      <w:numFmt w:val="lowerLetter"/>
      <w:lvlText w:val="%2)"/>
      <w:lvlJc w:val="left"/>
      <w:pPr>
        <w:ind w:left="2144" w:hanging="420"/>
      </w:pPr>
    </w:lvl>
    <w:lvl w:ilvl="2">
      <w:start w:val="1"/>
      <w:numFmt w:val="lowerRoman"/>
      <w:lvlText w:val="%3."/>
      <w:lvlJc w:val="right"/>
      <w:pPr>
        <w:ind w:left="2564" w:hanging="420"/>
      </w:pPr>
    </w:lvl>
    <w:lvl w:ilvl="3">
      <w:start w:val="1"/>
      <w:numFmt w:val="decimal"/>
      <w:lvlText w:val="%4."/>
      <w:lvlJc w:val="left"/>
      <w:pPr>
        <w:ind w:left="2984" w:hanging="420"/>
      </w:pPr>
    </w:lvl>
    <w:lvl w:ilvl="4">
      <w:start w:val="1"/>
      <w:numFmt w:val="lowerLetter"/>
      <w:lvlText w:val="%5)"/>
      <w:lvlJc w:val="left"/>
      <w:pPr>
        <w:ind w:left="3404" w:hanging="420"/>
      </w:pPr>
    </w:lvl>
    <w:lvl w:ilvl="5">
      <w:start w:val="1"/>
      <w:numFmt w:val="lowerRoman"/>
      <w:lvlText w:val="%6."/>
      <w:lvlJc w:val="right"/>
      <w:pPr>
        <w:ind w:left="3824" w:hanging="420"/>
      </w:pPr>
    </w:lvl>
    <w:lvl w:ilvl="6">
      <w:start w:val="1"/>
      <w:numFmt w:val="decimal"/>
      <w:lvlText w:val="%7."/>
      <w:lvlJc w:val="left"/>
      <w:pPr>
        <w:ind w:left="4244" w:hanging="420"/>
      </w:pPr>
    </w:lvl>
    <w:lvl w:ilvl="7">
      <w:start w:val="1"/>
      <w:numFmt w:val="lowerLetter"/>
      <w:lvlText w:val="%8)"/>
      <w:lvlJc w:val="left"/>
      <w:pPr>
        <w:ind w:left="4664" w:hanging="420"/>
      </w:pPr>
    </w:lvl>
    <w:lvl w:ilvl="8">
      <w:start w:val="1"/>
      <w:numFmt w:val="lowerRoman"/>
      <w:lvlText w:val="%9."/>
      <w:lvlJc w:val="right"/>
      <w:pPr>
        <w:ind w:left="5084" w:hanging="420"/>
      </w:pPr>
    </w:lvl>
  </w:abstractNum>
  <w:abstractNum w:abstractNumId="68" w15:restartNumberingAfterBreak="0">
    <w:nsid w:val="4D9F0D55"/>
    <w:multiLevelType w:val="multilevel"/>
    <w:tmpl w:val="4D9F0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0" w15:restartNumberingAfterBreak="0">
    <w:nsid w:val="4F3E3979"/>
    <w:multiLevelType w:val="multilevel"/>
    <w:tmpl w:val="4F3E397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2"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32163B6"/>
    <w:multiLevelType w:val="multilevel"/>
    <w:tmpl w:val="532163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53465B34"/>
    <w:multiLevelType w:val="multilevel"/>
    <w:tmpl w:val="53465B3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57A6F81"/>
    <w:multiLevelType w:val="multilevel"/>
    <w:tmpl w:val="557A6F81"/>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75C1A39"/>
    <w:multiLevelType w:val="multilevel"/>
    <w:tmpl w:val="575C1A39"/>
    <w:lvl w:ilvl="0">
      <w:start w:val="1"/>
      <w:numFmt w:val="bullet"/>
      <w:lvlText w:val=""/>
      <w:lvlJc w:val="left"/>
      <w:pPr>
        <w:ind w:left="920" w:hanging="360"/>
      </w:pPr>
      <w:rPr>
        <w:rFonts w:ascii="Symbol" w:hAnsi="Symbol" w:hint="default"/>
      </w:rPr>
    </w:lvl>
    <w:lvl w:ilvl="1">
      <w:start w:val="1"/>
      <w:numFmt w:val="bullet"/>
      <w:lvlText w:val="o"/>
      <w:lvlJc w:val="left"/>
      <w:pPr>
        <w:ind w:left="1640" w:hanging="360"/>
      </w:pPr>
      <w:rPr>
        <w:rFonts w:ascii="Courier New" w:hAnsi="Courier New" w:cs="Courier New" w:hint="default"/>
      </w:rPr>
    </w:lvl>
    <w:lvl w:ilvl="2">
      <w:start w:val="1"/>
      <w:numFmt w:val="bullet"/>
      <w:lvlText w:val=""/>
      <w:lvlJc w:val="left"/>
      <w:pPr>
        <w:ind w:left="2360" w:hanging="360"/>
      </w:pPr>
      <w:rPr>
        <w:rFonts w:ascii="Wingdings" w:hAnsi="Wingdings" w:hint="default"/>
      </w:rPr>
    </w:lvl>
    <w:lvl w:ilvl="3">
      <w:start w:val="1"/>
      <w:numFmt w:val="bullet"/>
      <w:lvlText w:val=""/>
      <w:lvlJc w:val="left"/>
      <w:pPr>
        <w:ind w:left="3080" w:hanging="360"/>
      </w:pPr>
      <w:rPr>
        <w:rFonts w:ascii="Symbol" w:hAnsi="Symbol" w:hint="default"/>
      </w:rPr>
    </w:lvl>
    <w:lvl w:ilvl="4">
      <w:start w:val="1"/>
      <w:numFmt w:val="bullet"/>
      <w:lvlText w:val="o"/>
      <w:lvlJc w:val="left"/>
      <w:pPr>
        <w:ind w:left="3800" w:hanging="360"/>
      </w:pPr>
      <w:rPr>
        <w:rFonts w:ascii="Courier New" w:hAnsi="Courier New" w:cs="Courier New" w:hint="default"/>
      </w:rPr>
    </w:lvl>
    <w:lvl w:ilvl="5">
      <w:start w:val="1"/>
      <w:numFmt w:val="bullet"/>
      <w:lvlText w:val=""/>
      <w:lvlJc w:val="left"/>
      <w:pPr>
        <w:ind w:left="4520" w:hanging="360"/>
      </w:pPr>
      <w:rPr>
        <w:rFonts w:ascii="Wingdings" w:hAnsi="Wingdings" w:hint="default"/>
      </w:rPr>
    </w:lvl>
    <w:lvl w:ilvl="6">
      <w:start w:val="1"/>
      <w:numFmt w:val="bullet"/>
      <w:lvlText w:val=""/>
      <w:lvlJc w:val="left"/>
      <w:pPr>
        <w:ind w:left="5240" w:hanging="360"/>
      </w:pPr>
      <w:rPr>
        <w:rFonts w:ascii="Symbol" w:hAnsi="Symbol" w:hint="default"/>
      </w:rPr>
    </w:lvl>
    <w:lvl w:ilvl="7">
      <w:start w:val="1"/>
      <w:numFmt w:val="bullet"/>
      <w:lvlText w:val="o"/>
      <w:lvlJc w:val="left"/>
      <w:pPr>
        <w:ind w:left="5960" w:hanging="360"/>
      </w:pPr>
      <w:rPr>
        <w:rFonts w:ascii="Courier New" w:hAnsi="Courier New" w:cs="Courier New" w:hint="default"/>
      </w:rPr>
    </w:lvl>
    <w:lvl w:ilvl="8">
      <w:start w:val="1"/>
      <w:numFmt w:val="bullet"/>
      <w:lvlText w:val=""/>
      <w:lvlJc w:val="left"/>
      <w:pPr>
        <w:ind w:left="6680" w:hanging="360"/>
      </w:pPr>
      <w:rPr>
        <w:rFonts w:ascii="Wingdings" w:hAnsi="Wingdings" w:hint="default"/>
      </w:rPr>
    </w:lvl>
  </w:abstractNum>
  <w:abstractNum w:abstractNumId="79" w15:restartNumberingAfterBreak="0">
    <w:nsid w:val="579963A9"/>
    <w:multiLevelType w:val="multilevel"/>
    <w:tmpl w:val="579963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5A041AC3"/>
    <w:multiLevelType w:val="multilevel"/>
    <w:tmpl w:val="5A041AC3"/>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82" w15:restartNumberingAfterBreak="0">
    <w:nsid w:val="5D3D32B0"/>
    <w:multiLevelType w:val="multilevel"/>
    <w:tmpl w:val="5D3D32B0"/>
    <w:lvl w:ilvl="0">
      <w:start w:val="1"/>
      <w:numFmt w:val="bullet"/>
      <w:lvlText w:val="•"/>
      <w:lvlJc w:val="left"/>
      <w:pPr>
        <w:ind w:left="1028" w:hanging="400"/>
      </w:pPr>
      <w:rPr>
        <w:rFonts w:ascii="Arial" w:hAnsi="Arial" w:hint="default"/>
      </w:rPr>
    </w:lvl>
    <w:lvl w:ilvl="1">
      <w:start w:val="1"/>
      <w:numFmt w:val="bullet"/>
      <w:lvlText w:val=""/>
      <w:lvlJc w:val="left"/>
      <w:pPr>
        <w:ind w:left="1428" w:hanging="400"/>
      </w:pPr>
      <w:rPr>
        <w:rFonts w:ascii="Wingdings" w:hAnsi="Wingdings" w:hint="default"/>
      </w:rPr>
    </w:lvl>
    <w:lvl w:ilvl="2">
      <w:start w:val="1"/>
      <w:numFmt w:val="bullet"/>
      <w:lvlText w:val=""/>
      <w:lvlJc w:val="left"/>
      <w:pPr>
        <w:ind w:left="1828" w:hanging="400"/>
      </w:pPr>
      <w:rPr>
        <w:rFonts w:ascii="Wingdings" w:hAnsi="Wingdings" w:hint="default"/>
      </w:rPr>
    </w:lvl>
    <w:lvl w:ilvl="3">
      <w:start w:val="1"/>
      <w:numFmt w:val="bullet"/>
      <w:lvlText w:val=""/>
      <w:lvlJc w:val="left"/>
      <w:pPr>
        <w:ind w:left="2228" w:hanging="400"/>
      </w:pPr>
      <w:rPr>
        <w:rFonts w:ascii="Wingdings" w:hAnsi="Wingdings" w:hint="default"/>
      </w:rPr>
    </w:lvl>
    <w:lvl w:ilvl="4">
      <w:start w:val="1"/>
      <w:numFmt w:val="bullet"/>
      <w:lvlText w:val=""/>
      <w:lvlJc w:val="left"/>
      <w:pPr>
        <w:ind w:left="2628" w:hanging="400"/>
      </w:pPr>
      <w:rPr>
        <w:rFonts w:ascii="Wingdings" w:hAnsi="Wingdings" w:hint="default"/>
      </w:rPr>
    </w:lvl>
    <w:lvl w:ilvl="5">
      <w:start w:val="1"/>
      <w:numFmt w:val="bullet"/>
      <w:lvlText w:val=""/>
      <w:lvlJc w:val="left"/>
      <w:pPr>
        <w:ind w:left="3028" w:hanging="400"/>
      </w:pPr>
      <w:rPr>
        <w:rFonts w:ascii="Wingdings" w:hAnsi="Wingdings" w:hint="default"/>
      </w:rPr>
    </w:lvl>
    <w:lvl w:ilvl="6">
      <w:start w:val="1"/>
      <w:numFmt w:val="bullet"/>
      <w:lvlText w:val=""/>
      <w:lvlJc w:val="left"/>
      <w:pPr>
        <w:ind w:left="3428" w:hanging="400"/>
      </w:pPr>
      <w:rPr>
        <w:rFonts w:ascii="Wingdings" w:hAnsi="Wingdings" w:hint="default"/>
      </w:rPr>
    </w:lvl>
    <w:lvl w:ilvl="7">
      <w:start w:val="1"/>
      <w:numFmt w:val="bullet"/>
      <w:lvlText w:val=""/>
      <w:lvlJc w:val="left"/>
      <w:pPr>
        <w:ind w:left="3828" w:hanging="400"/>
      </w:pPr>
      <w:rPr>
        <w:rFonts w:ascii="Wingdings" w:hAnsi="Wingdings" w:hint="default"/>
      </w:rPr>
    </w:lvl>
    <w:lvl w:ilvl="8">
      <w:start w:val="1"/>
      <w:numFmt w:val="bullet"/>
      <w:lvlText w:val=""/>
      <w:lvlJc w:val="left"/>
      <w:pPr>
        <w:ind w:left="4228" w:hanging="400"/>
      </w:pPr>
      <w:rPr>
        <w:rFonts w:ascii="Wingdings" w:hAnsi="Wingdings" w:hint="default"/>
      </w:rPr>
    </w:lvl>
  </w:abstractNum>
  <w:abstractNum w:abstractNumId="83" w15:restartNumberingAfterBreak="0">
    <w:nsid w:val="5D665C29"/>
    <w:multiLevelType w:val="multilevel"/>
    <w:tmpl w:val="5D665C29"/>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4" w15:restartNumberingAfterBreak="0">
    <w:nsid w:val="5F191FFB"/>
    <w:multiLevelType w:val="multilevel"/>
    <w:tmpl w:val="5F191F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14279AC"/>
    <w:multiLevelType w:val="multilevel"/>
    <w:tmpl w:val="614279AC"/>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1832115"/>
    <w:multiLevelType w:val="multilevel"/>
    <w:tmpl w:val="6183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1857590"/>
    <w:multiLevelType w:val="multilevel"/>
    <w:tmpl w:val="618575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1D74DB5"/>
    <w:multiLevelType w:val="multilevel"/>
    <w:tmpl w:val="61D74DB5"/>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1EF5B86"/>
    <w:multiLevelType w:val="multilevel"/>
    <w:tmpl w:val="61EF5B86"/>
    <w:lvl w:ilvl="0">
      <w:start w:val="1"/>
      <w:numFmt w:val="bullet"/>
      <w:lvlText w:val=""/>
      <w:lvlJc w:val="left"/>
      <w:pPr>
        <w:ind w:left="1554" w:hanging="420"/>
      </w:pPr>
      <w:rPr>
        <w:rFonts w:ascii="Wingdings" w:hAnsi="Wingdings" w:hint="default"/>
        <w:b/>
        <w:i w:val="0"/>
      </w:rPr>
    </w:lvl>
    <w:lvl w:ilvl="1">
      <w:start w:val="1"/>
      <w:numFmt w:val="lowerLetter"/>
      <w:lvlText w:val="%2)"/>
      <w:lvlJc w:val="left"/>
      <w:pPr>
        <w:ind w:left="1974" w:hanging="420"/>
      </w:pPr>
    </w:lvl>
    <w:lvl w:ilvl="2">
      <w:start w:val="1"/>
      <w:numFmt w:val="lowerRoman"/>
      <w:lvlText w:val="%3."/>
      <w:lvlJc w:val="right"/>
      <w:pPr>
        <w:ind w:left="2394" w:hanging="420"/>
      </w:pPr>
    </w:lvl>
    <w:lvl w:ilvl="3">
      <w:start w:val="1"/>
      <w:numFmt w:val="decimal"/>
      <w:lvlText w:val="%4."/>
      <w:lvlJc w:val="left"/>
      <w:pPr>
        <w:ind w:left="2814" w:hanging="420"/>
      </w:pPr>
    </w:lvl>
    <w:lvl w:ilvl="4">
      <w:start w:val="1"/>
      <w:numFmt w:val="lowerLetter"/>
      <w:lvlText w:val="%5)"/>
      <w:lvlJc w:val="left"/>
      <w:pPr>
        <w:ind w:left="3234" w:hanging="420"/>
      </w:pPr>
    </w:lvl>
    <w:lvl w:ilvl="5">
      <w:start w:val="1"/>
      <w:numFmt w:val="lowerRoman"/>
      <w:lvlText w:val="%6."/>
      <w:lvlJc w:val="right"/>
      <w:pPr>
        <w:ind w:left="3654" w:hanging="420"/>
      </w:pPr>
    </w:lvl>
    <w:lvl w:ilvl="6">
      <w:start w:val="1"/>
      <w:numFmt w:val="decimal"/>
      <w:lvlText w:val="%7."/>
      <w:lvlJc w:val="left"/>
      <w:pPr>
        <w:ind w:left="4074" w:hanging="420"/>
      </w:pPr>
    </w:lvl>
    <w:lvl w:ilvl="7">
      <w:start w:val="1"/>
      <w:numFmt w:val="lowerLetter"/>
      <w:lvlText w:val="%8)"/>
      <w:lvlJc w:val="left"/>
      <w:pPr>
        <w:ind w:left="4494" w:hanging="420"/>
      </w:pPr>
    </w:lvl>
    <w:lvl w:ilvl="8">
      <w:start w:val="1"/>
      <w:numFmt w:val="lowerRoman"/>
      <w:lvlText w:val="%9."/>
      <w:lvlJc w:val="right"/>
      <w:pPr>
        <w:ind w:left="4914" w:hanging="420"/>
      </w:pPr>
    </w:lvl>
  </w:abstractNum>
  <w:abstractNum w:abstractNumId="90" w15:restartNumberingAfterBreak="0">
    <w:nsid w:val="62D25D0C"/>
    <w:multiLevelType w:val="multilevel"/>
    <w:tmpl w:val="62D25D0C"/>
    <w:lvl w:ilvl="0">
      <w:start w:val="1"/>
      <w:numFmt w:val="bullet"/>
      <w:lvlText w:val="o"/>
      <w:lvlJc w:val="left"/>
      <w:pPr>
        <w:ind w:left="776" w:hanging="360"/>
      </w:pPr>
      <w:rPr>
        <w:rFonts w:ascii="Courier New" w:hAnsi="Courier New" w:cs="Courier New"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91" w15:restartNumberingAfterBreak="0">
    <w:nsid w:val="66A474E6"/>
    <w:multiLevelType w:val="multilevel"/>
    <w:tmpl w:val="66A474E6"/>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3" w15:restartNumberingAfterBreak="0">
    <w:nsid w:val="6883306B"/>
    <w:multiLevelType w:val="multilevel"/>
    <w:tmpl w:val="6883306B"/>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B2956C3"/>
    <w:multiLevelType w:val="multilevel"/>
    <w:tmpl w:val="6B2956C3"/>
    <w:lvl w:ilvl="0">
      <w:start w:val="1"/>
      <w:numFmt w:val="decimal"/>
      <w:lvlText w:val="%1)"/>
      <w:lvlJc w:val="left"/>
      <w:pPr>
        <w:ind w:left="1664" w:hanging="360"/>
      </w:pPr>
      <w:rPr>
        <w:rFonts w:hint="default"/>
      </w:rPr>
    </w:lvl>
    <w:lvl w:ilvl="1">
      <w:start w:val="1"/>
      <w:numFmt w:val="lowerLetter"/>
      <w:lvlText w:val="%2)"/>
      <w:lvlJc w:val="left"/>
      <w:pPr>
        <w:ind w:left="2144" w:hanging="420"/>
      </w:pPr>
    </w:lvl>
    <w:lvl w:ilvl="2">
      <w:start w:val="1"/>
      <w:numFmt w:val="lowerRoman"/>
      <w:lvlText w:val="%3."/>
      <w:lvlJc w:val="right"/>
      <w:pPr>
        <w:ind w:left="2564" w:hanging="420"/>
      </w:pPr>
    </w:lvl>
    <w:lvl w:ilvl="3">
      <w:start w:val="1"/>
      <w:numFmt w:val="decimal"/>
      <w:lvlText w:val="%4."/>
      <w:lvlJc w:val="left"/>
      <w:pPr>
        <w:ind w:left="2984" w:hanging="420"/>
      </w:pPr>
    </w:lvl>
    <w:lvl w:ilvl="4">
      <w:start w:val="1"/>
      <w:numFmt w:val="lowerLetter"/>
      <w:lvlText w:val="%5)"/>
      <w:lvlJc w:val="left"/>
      <w:pPr>
        <w:ind w:left="3404" w:hanging="420"/>
      </w:pPr>
    </w:lvl>
    <w:lvl w:ilvl="5">
      <w:start w:val="1"/>
      <w:numFmt w:val="lowerRoman"/>
      <w:lvlText w:val="%6."/>
      <w:lvlJc w:val="right"/>
      <w:pPr>
        <w:ind w:left="3824" w:hanging="420"/>
      </w:pPr>
    </w:lvl>
    <w:lvl w:ilvl="6">
      <w:start w:val="1"/>
      <w:numFmt w:val="decimal"/>
      <w:lvlText w:val="%7."/>
      <w:lvlJc w:val="left"/>
      <w:pPr>
        <w:ind w:left="4244" w:hanging="420"/>
      </w:pPr>
    </w:lvl>
    <w:lvl w:ilvl="7">
      <w:start w:val="1"/>
      <w:numFmt w:val="lowerLetter"/>
      <w:lvlText w:val="%8)"/>
      <w:lvlJc w:val="left"/>
      <w:pPr>
        <w:ind w:left="4664" w:hanging="420"/>
      </w:pPr>
    </w:lvl>
    <w:lvl w:ilvl="8">
      <w:start w:val="1"/>
      <w:numFmt w:val="lowerRoman"/>
      <w:lvlText w:val="%9."/>
      <w:lvlJc w:val="right"/>
      <w:pPr>
        <w:ind w:left="5084" w:hanging="420"/>
      </w:pPr>
    </w:lvl>
  </w:abstractNum>
  <w:abstractNum w:abstractNumId="95" w15:restartNumberingAfterBreak="0">
    <w:nsid w:val="6D8B3E5D"/>
    <w:multiLevelType w:val="multilevel"/>
    <w:tmpl w:val="6D8B3E5D"/>
    <w:lvl w:ilvl="0">
      <w:start w:val="1"/>
      <w:numFmt w:val="bullet"/>
      <w:lvlText w:val=""/>
      <w:lvlJc w:val="left"/>
      <w:pPr>
        <w:tabs>
          <w:tab w:val="left" w:pos="720"/>
        </w:tabs>
        <w:ind w:left="720" w:hanging="360"/>
      </w:pPr>
      <w:rPr>
        <w:rFonts w:ascii="Wingdings" w:hAnsi="Wingdings" w:hint="default"/>
        <w:sz w:val="20"/>
      </w:rPr>
    </w:lvl>
    <w:lvl w:ilvl="1">
      <w:start w:val="1"/>
      <w:numFmt w:val="lowerLetter"/>
      <w:lvlText w:val="(%2)"/>
      <w:lvlJc w:val="left"/>
      <w:pPr>
        <w:ind w:left="1440" w:hanging="360"/>
      </w:pPr>
      <w:rPr>
        <w:rFonts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6" w15:restartNumberingAfterBreak="0">
    <w:nsid w:val="6F8B7E09"/>
    <w:multiLevelType w:val="multilevel"/>
    <w:tmpl w:val="6F8B7E09"/>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42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77C22E34"/>
    <w:multiLevelType w:val="multilevel"/>
    <w:tmpl w:val="77C22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2" w15:restartNumberingAfterBreak="0">
    <w:nsid w:val="79452475"/>
    <w:multiLevelType w:val="multilevel"/>
    <w:tmpl w:val="79452475"/>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A281068"/>
    <w:multiLevelType w:val="multilevel"/>
    <w:tmpl w:val="7A2810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AB3038F"/>
    <w:multiLevelType w:val="multilevel"/>
    <w:tmpl w:val="7AB303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B303EF8"/>
    <w:multiLevelType w:val="multilevel"/>
    <w:tmpl w:val="7B303E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0856735">
    <w:abstractNumId w:val="8"/>
  </w:num>
  <w:num w:numId="2" w16cid:durableId="725572687">
    <w:abstractNumId w:val="5"/>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81882441">
    <w:abstractNumId w:val="55"/>
  </w:num>
  <w:num w:numId="4" w16cid:durableId="1886482867">
    <w:abstractNumId w:val="45"/>
  </w:num>
  <w:num w:numId="5" w16cid:durableId="1608122554">
    <w:abstractNumId w:val="69"/>
  </w:num>
  <w:num w:numId="6" w16cid:durableId="1466198255">
    <w:abstractNumId w:val="101"/>
  </w:num>
  <w:num w:numId="7" w16cid:durableId="2024360195">
    <w:abstractNumId w:val="7"/>
  </w:num>
  <w:num w:numId="8" w16cid:durableId="1865752943">
    <w:abstractNumId w:val="11"/>
  </w:num>
  <w:num w:numId="9" w16cid:durableId="735933249">
    <w:abstractNumId w:val="58"/>
    <w:lvlOverride w:ilvl="0">
      <w:startOverride w:val="1"/>
    </w:lvlOverride>
  </w:num>
  <w:num w:numId="10" w16cid:durableId="1619723134">
    <w:abstractNumId w:val="4"/>
  </w:num>
  <w:num w:numId="11" w16cid:durableId="1144810275">
    <w:abstractNumId w:val="61"/>
  </w:num>
  <w:num w:numId="12" w16cid:durableId="874777880">
    <w:abstractNumId w:val="64"/>
  </w:num>
  <w:num w:numId="13" w16cid:durableId="1311325672">
    <w:abstractNumId w:val="63"/>
  </w:num>
  <w:num w:numId="14" w16cid:durableId="735788413">
    <w:abstractNumId w:val="79"/>
  </w:num>
  <w:num w:numId="15" w16cid:durableId="1552842467">
    <w:abstractNumId w:val="27"/>
  </w:num>
  <w:num w:numId="16" w16cid:durableId="748188716">
    <w:abstractNumId w:val="46"/>
  </w:num>
  <w:num w:numId="17" w16cid:durableId="216284866">
    <w:abstractNumId w:val="29"/>
  </w:num>
  <w:num w:numId="18" w16cid:durableId="575868471">
    <w:abstractNumId w:val="65"/>
  </w:num>
  <w:num w:numId="19" w16cid:durableId="1928339233">
    <w:abstractNumId w:val="103"/>
  </w:num>
  <w:num w:numId="20" w16cid:durableId="675495211">
    <w:abstractNumId w:val="90"/>
  </w:num>
  <w:num w:numId="21" w16cid:durableId="32267095">
    <w:abstractNumId w:val="98"/>
  </w:num>
  <w:num w:numId="22" w16cid:durableId="1680623489">
    <w:abstractNumId w:val="14"/>
  </w:num>
  <w:num w:numId="23" w16cid:durableId="993724813">
    <w:abstractNumId w:val="67"/>
  </w:num>
  <w:num w:numId="24" w16cid:durableId="949432120">
    <w:abstractNumId w:val="94"/>
  </w:num>
  <w:num w:numId="25" w16cid:durableId="542713171">
    <w:abstractNumId w:val="48"/>
  </w:num>
  <w:num w:numId="26" w16cid:durableId="406223909">
    <w:abstractNumId w:val="2"/>
  </w:num>
  <w:num w:numId="27" w16cid:durableId="1844316976">
    <w:abstractNumId w:val="1"/>
  </w:num>
  <w:num w:numId="28" w16cid:durableId="1604997699">
    <w:abstractNumId w:val="53"/>
  </w:num>
  <w:num w:numId="29" w16cid:durableId="1507087360">
    <w:abstractNumId w:val="51"/>
  </w:num>
  <w:num w:numId="30" w16cid:durableId="204022928">
    <w:abstractNumId w:val="60"/>
  </w:num>
  <w:num w:numId="31" w16cid:durableId="904029246">
    <w:abstractNumId w:val="18"/>
  </w:num>
  <w:num w:numId="32" w16cid:durableId="1387029941">
    <w:abstractNumId w:val="52"/>
  </w:num>
  <w:num w:numId="33" w16cid:durableId="1833374183">
    <w:abstractNumId w:val="23"/>
  </w:num>
  <w:num w:numId="34" w16cid:durableId="667944705">
    <w:abstractNumId w:val="104"/>
  </w:num>
  <w:num w:numId="35" w16cid:durableId="1714159831">
    <w:abstractNumId w:val="105"/>
  </w:num>
  <w:num w:numId="36" w16cid:durableId="1095901366">
    <w:abstractNumId w:val="39"/>
  </w:num>
  <w:num w:numId="37" w16cid:durableId="1562671733">
    <w:abstractNumId w:val="26"/>
  </w:num>
  <w:num w:numId="38" w16cid:durableId="908226250">
    <w:abstractNumId w:val="37"/>
  </w:num>
  <w:num w:numId="39" w16cid:durableId="248389130">
    <w:abstractNumId w:val="84"/>
  </w:num>
  <w:num w:numId="40" w16cid:durableId="1682538349">
    <w:abstractNumId w:val="78"/>
  </w:num>
  <w:num w:numId="41" w16cid:durableId="216400056">
    <w:abstractNumId w:val="9"/>
  </w:num>
  <w:num w:numId="42" w16cid:durableId="161505959">
    <w:abstractNumId w:val="99"/>
  </w:num>
  <w:num w:numId="43" w16cid:durableId="1277709901">
    <w:abstractNumId w:val="68"/>
  </w:num>
  <w:num w:numId="44" w16cid:durableId="1083529191">
    <w:abstractNumId w:val="54"/>
  </w:num>
  <w:num w:numId="45" w16cid:durableId="1737166364">
    <w:abstractNumId w:val="0"/>
  </w:num>
  <w:num w:numId="46" w16cid:durableId="198247222">
    <w:abstractNumId w:val="22"/>
  </w:num>
  <w:num w:numId="47" w16cid:durableId="421490184">
    <w:abstractNumId w:val="21"/>
  </w:num>
  <w:num w:numId="48" w16cid:durableId="1797600573">
    <w:abstractNumId w:val="28"/>
  </w:num>
  <w:num w:numId="49" w16cid:durableId="827282382">
    <w:abstractNumId w:val="40"/>
  </w:num>
  <w:num w:numId="50" w16cid:durableId="752555852">
    <w:abstractNumId w:val="100"/>
  </w:num>
  <w:num w:numId="51" w16cid:durableId="307438695">
    <w:abstractNumId w:val="66"/>
  </w:num>
  <w:num w:numId="52" w16cid:durableId="1017196969">
    <w:abstractNumId w:val="57"/>
  </w:num>
  <w:num w:numId="53" w16cid:durableId="827130949">
    <w:abstractNumId w:val="86"/>
  </w:num>
  <w:num w:numId="54" w16cid:durableId="1484083663">
    <w:abstractNumId w:val="73"/>
  </w:num>
  <w:num w:numId="55" w16cid:durableId="1792941508">
    <w:abstractNumId w:val="12"/>
  </w:num>
  <w:num w:numId="56" w16cid:durableId="819660335">
    <w:abstractNumId w:val="102"/>
  </w:num>
  <w:num w:numId="57" w16cid:durableId="884827296">
    <w:abstractNumId w:val="47"/>
  </w:num>
  <w:num w:numId="58" w16cid:durableId="221210613">
    <w:abstractNumId w:val="19"/>
  </w:num>
  <w:num w:numId="59" w16cid:durableId="1328287609">
    <w:abstractNumId w:val="93"/>
  </w:num>
  <w:num w:numId="60" w16cid:durableId="1873227644">
    <w:abstractNumId w:val="91"/>
  </w:num>
  <w:num w:numId="61" w16cid:durableId="1900706191">
    <w:abstractNumId w:val="88"/>
  </w:num>
  <w:num w:numId="62" w16cid:durableId="1061751123">
    <w:abstractNumId w:val="41"/>
  </w:num>
  <w:num w:numId="63" w16cid:durableId="964311411">
    <w:abstractNumId w:val="24"/>
  </w:num>
  <w:num w:numId="64" w16cid:durableId="1476995670">
    <w:abstractNumId w:val="82"/>
  </w:num>
  <w:num w:numId="65" w16cid:durableId="2069842000">
    <w:abstractNumId w:val="85"/>
  </w:num>
  <w:num w:numId="66" w16cid:durableId="1257858789">
    <w:abstractNumId w:val="30"/>
  </w:num>
  <w:num w:numId="67" w16cid:durableId="295992675">
    <w:abstractNumId w:val="16"/>
  </w:num>
  <w:num w:numId="68" w16cid:durableId="275216171">
    <w:abstractNumId w:val="74"/>
  </w:num>
  <w:num w:numId="69" w16cid:durableId="1217165302">
    <w:abstractNumId w:val="81"/>
  </w:num>
  <w:num w:numId="70" w16cid:durableId="1087773226">
    <w:abstractNumId w:val="43"/>
  </w:num>
  <w:num w:numId="71" w16cid:durableId="74591785">
    <w:abstractNumId w:val="89"/>
  </w:num>
  <w:num w:numId="72" w16cid:durableId="78724312">
    <w:abstractNumId w:val="10"/>
  </w:num>
  <w:num w:numId="73" w16cid:durableId="562523687">
    <w:abstractNumId w:val="62"/>
  </w:num>
  <w:num w:numId="74" w16cid:durableId="1730227484">
    <w:abstractNumId w:val="44"/>
  </w:num>
  <w:num w:numId="75" w16cid:durableId="922420966">
    <w:abstractNumId w:val="6"/>
  </w:num>
  <w:num w:numId="76" w16cid:durableId="796602165">
    <w:abstractNumId w:val="80"/>
  </w:num>
  <w:num w:numId="77" w16cid:durableId="1484547766">
    <w:abstractNumId w:val="56"/>
  </w:num>
  <w:num w:numId="78" w16cid:durableId="49961578">
    <w:abstractNumId w:val="75"/>
  </w:num>
  <w:num w:numId="79" w16cid:durableId="280262890">
    <w:abstractNumId w:val="34"/>
  </w:num>
  <w:num w:numId="80" w16cid:durableId="1665204275">
    <w:abstractNumId w:val="95"/>
  </w:num>
  <w:num w:numId="81" w16cid:durableId="1239830814">
    <w:abstractNumId w:val="32"/>
  </w:num>
  <w:num w:numId="82" w16cid:durableId="944270165">
    <w:abstractNumId w:val="76"/>
  </w:num>
  <w:num w:numId="83" w16cid:durableId="1146357066">
    <w:abstractNumId w:val="72"/>
  </w:num>
  <w:num w:numId="84" w16cid:durableId="826483692">
    <w:abstractNumId w:val="83"/>
  </w:num>
  <w:num w:numId="85" w16cid:durableId="1815491424">
    <w:abstractNumId w:val="49"/>
  </w:num>
  <w:num w:numId="86" w16cid:durableId="969675614">
    <w:abstractNumId w:val="3"/>
  </w:num>
  <w:num w:numId="87" w16cid:durableId="19598422">
    <w:abstractNumId w:val="25"/>
  </w:num>
  <w:num w:numId="88" w16cid:durableId="1456365054">
    <w:abstractNumId w:val="70"/>
  </w:num>
  <w:num w:numId="89" w16cid:durableId="1861971643">
    <w:abstractNumId w:val="17"/>
  </w:num>
  <w:num w:numId="90" w16cid:durableId="1575234459">
    <w:abstractNumId w:val="33"/>
  </w:num>
  <w:num w:numId="91" w16cid:durableId="207188430">
    <w:abstractNumId w:val="31"/>
  </w:num>
  <w:num w:numId="92" w16cid:durableId="1268974201">
    <w:abstractNumId w:val="50"/>
  </w:num>
  <w:num w:numId="93" w16cid:durableId="468328503">
    <w:abstractNumId w:val="87"/>
  </w:num>
  <w:num w:numId="94" w16cid:durableId="1033850726">
    <w:abstractNumId w:val="96"/>
  </w:num>
  <w:num w:numId="95" w16cid:durableId="86585758">
    <w:abstractNumId w:val="38"/>
  </w:num>
  <w:num w:numId="96" w16cid:durableId="1600791565">
    <w:abstractNumId w:val="59"/>
  </w:num>
  <w:num w:numId="97" w16cid:durableId="53745850">
    <w:abstractNumId w:val="13"/>
  </w:num>
  <w:num w:numId="98" w16cid:durableId="1909876394">
    <w:abstractNumId w:val="77"/>
  </w:num>
  <w:num w:numId="99" w16cid:durableId="779573272">
    <w:abstractNumId w:val="20"/>
  </w:num>
  <w:num w:numId="100" w16cid:durableId="1120805209">
    <w:abstractNumId w:val="97"/>
  </w:num>
  <w:num w:numId="101" w16cid:durableId="546842387">
    <w:abstractNumId w:val="15"/>
  </w:num>
  <w:num w:numId="102" w16cid:durableId="1320384055">
    <w:abstractNumId w:val="92"/>
  </w:num>
  <w:num w:numId="103" w16cid:durableId="499851524">
    <w:abstractNumId w:val="71"/>
  </w:num>
  <w:num w:numId="104" w16cid:durableId="1516307135">
    <w:abstractNumId w:val="36"/>
  </w:num>
  <w:num w:numId="105" w16cid:durableId="858666182">
    <w:abstractNumId w:val="35"/>
  </w:num>
  <w:num w:numId="106" w16cid:durableId="904071312">
    <w:abstractNumId w:val="42"/>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02B8"/>
    <w:rsid w:val="00000797"/>
    <w:rsid w:val="000009D0"/>
    <w:rsid w:val="00001A14"/>
    <w:rsid w:val="00001D98"/>
    <w:rsid w:val="000034A5"/>
    <w:rsid w:val="00003FE0"/>
    <w:rsid w:val="00005BC9"/>
    <w:rsid w:val="00005D7F"/>
    <w:rsid w:val="00006097"/>
    <w:rsid w:val="000062DC"/>
    <w:rsid w:val="00007041"/>
    <w:rsid w:val="00007EEA"/>
    <w:rsid w:val="0001225A"/>
    <w:rsid w:val="00012570"/>
    <w:rsid w:val="0001403A"/>
    <w:rsid w:val="00015367"/>
    <w:rsid w:val="0002025D"/>
    <w:rsid w:val="00020DF2"/>
    <w:rsid w:val="000212EC"/>
    <w:rsid w:val="00021EE0"/>
    <w:rsid w:val="00024CD4"/>
    <w:rsid w:val="0002553E"/>
    <w:rsid w:val="000256D4"/>
    <w:rsid w:val="00025B02"/>
    <w:rsid w:val="00026645"/>
    <w:rsid w:val="000302FA"/>
    <w:rsid w:val="00030E5D"/>
    <w:rsid w:val="00031E68"/>
    <w:rsid w:val="00032079"/>
    <w:rsid w:val="00033671"/>
    <w:rsid w:val="00033D5B"/>
    <w:rsid w:val="00034F1D"/>
    <w:rsid w:val="000359AB"/>
    <w:rsid w:val="00036919"/>
    <w:rsid w:val="000369DD"/>
    <w:rsid w:val="000409C5"/>
    <w:rsid w:val="000411A5"/>
    <w:rsid w:val="00041468"/>
    <w:rsid w:val="00041521"/>
    <w:rsid w:val="00041988"/>
    <w:rsid w:val="00044B12"/>
    <w:rsid w:val="00044CC2"/>
    <w:rsid w:val="00046050"/>
    <w:rsid w:val="000461DE"/>
    <w:rsid w:val="000469EB"/>
    <w:rsid w:val="00046C81"/>
    <w:rsid w:val="00046D65"/>
    <w:rsid w:val="000472B8"/>
    <w:rsid w:val="00047852"/>
    <w:rsid w:val="0005018D"/>
    <w:rsid w:val="00050EE3"/>
    <w:rsid w:val="000517E8"/>
    <w:rsid w:val="00051AA8"/>
    <w:rsid w:val="00051B66"/>
    <w:rsid w:val="00051CF2"/>
    <w:rsid w:val="00051FB2"/>
    <w:rsid w:val="00052318"/>
    <w:rsid w:val="00052845"/>
    <w:rsid w:val="0005382C"/>
    <w:rsid w:val="0005388A"/>
    <w:rsid w:val="000539EF"/>
    <w:rsid w:val="00053ADE"/>
    <w:rsid w:val="000540A6"/>
    <w:rsid w:val="0005612B"/>
    <w:rsid w:val="000568BD"/>
    <w:rsid w:val="000604B8"/>
    <w:rsid w:val="000605BB"/>
    <w:rsid w:val="0006076E"/>
    <w:rsid w:val="000613D3"/>
    <w:rsid w:val="000616D0"/>
    <w:rsid w:val="00061F76"/>
    <w:rsid w:val="0006221A"/>
    <w:rsid w:val="000643D7"/>
    <w:rsid w:val="000646A9"/>
    <w:rsid w:val="000654AF"/>
    <w:rsid w:val="00065B50"/>
    <w:rsid w:val="000664A0"/>
    <w:rsid w:val="0006657D"/>
    <w:rsid w:val="00067B4B"/>
    <w:rsid w:val="00070A54"/>
    <w:rsid w:val="00070C36"/>
    <w:rsid w:val="00071398"/>
    <w:rsid w:val="00072724"/>
    <w:rsid w:val="00073136"/>
    <w:rsid w:val="0007425B"/>
    <w:rsid w:val="00074957"/>
    <w:rsid w:val="00077891"/>
    <w:rsid w:val="00080826"/>
    <w:rsid w:val="00081054"/>
    <w:rsid w:val="000816AB"/>
    <w:rsid w:val="000816F6"/>
    <w:rsid w:val="00082856"/>
    <w:rsid w:val="000837FC"/>
    <w:rsid w:val="00084E6D"/>
    <w:rsid w:val="000860D3"/>
    <w:rsid w:val="00086626"/>
    <w:rsid w:val="000868DC"/>
    <w:rsid w:val="000874A5"/>
    <w:rsid w:val="000926BF"/>
    <w:rsid w:val="00092A85"/>
    <w:rsid w:val="00092A96"/>
    <w:rsid w:val="0009326F"/>
    <w:rsid w:val="00094811"/>
    <w:rsid w:val="000956BD"/>
    <w:rsid w:val="00095B1A"/>
    <w:rsid w:val="00096640"/>
    <w:rsid w:val="000971DB"/>
    <w:rsid w:val="0009750F"/>
    <w:rsid w:val="000977FB"/>
    <w:rsid w:val="000A02A4"/>
    <w:rsid w:val="000A0881"/>
    <w:rsid w:val="000A1890"/>
    <w:rsid w:val="000A1CBC"/>
    <w:rsid w:val="000A2A6E"/>
    <w:rsid w:val="000A406C"/>
    <w:rsid w:val="000A4B03"/>
    <w:rsid w:val="000A5B68"/>
    <w:rsid w:val="000B12A6"/>
    <w:rsid w:val="000B1408"/>
    <w:rsid w:val="000B1F38"/>
    <w:rsid w:val="000B31A0"/>
    <w:rsid w:val="000B48D5"/>
    <w:rsid w:val="000B49E6"/>
    <w:rsid w:val="000B5BC5"/>
    <w:rsid w:val="000B72B7"/>
    <w:rsid w:val="000C056D"/>
    <w:rsid w:val="000C2C00"/>
    <w:rsid w:val="000C31D6"/>
    <w:rsid w:val="000C37AE"/>
    <w:rsid w:val="000C3D00"/>
    <w:rsid w:val="000C3FE9"/>
    <w:rsid w:val="000C42F2"/>
    <w:rsid w:val="000C45BE"/>
    <w:rsid w:val="000C4F9D"/>
    <w:rsid w:val="000C6FC3"/>
    <w:rsid w:val="000C7A0F"/>
    <w:rsid w:val="000C7A30"/>
    <w:rsid w:val="000D0AF0"/>
    <w:rsid w:val="000D1A8F"/>
    <w:rsid w:val="000D1DDC"/>
    <w:rsid w:val="000D250C"/>
    <w:rsid w:val="000D2634"/>
    <w:rsid w:val="000D2DC2"/>
    <w:rsid w:val="000D45A0"/>
    <w:rsid w:val="000D5020"/>
    <w:rsid w:val="000D6E8E"/>
    <w:rsid w:val="000E124D"/>
    <w:rsid w:val="000E15A2"/>
    <w:rsid w:val="000E177C"/>
    <w:rsid w:val="000E245F"/>
    <w:rsid w:val="000E284E"/>
    <w:rsid w:val="000E2B01"/>
    <w:rsid w:val="000E326D"/>
    <w:rsid w:val="000E357C"/>
    <w:rsid w:val="000E3FB1"/>
    <w:rsid w:val="000E6DE7"/>
    <w:rsid w:val="000F06FE"/>
    <w:rsid w:val="000F1A81"/>
    <w:rsid w:val="000F2866"/>
    <w:rsid w:val="000F2C70"/>
    <w:rsid w:val="000F3008"/>
    <w:rsid w:val="000F3A71"/>
    <w:rsid w:val="000F4C31"/>
    <w:rsid w:val="000F50D5"/>
    <w:rsid w:val="000F5A1E"/>
    <w:rsid w:val="000F5D28"/>
    <w:rsid w:val="000F6037"/>
    <w:rsid w:val="000F711A"/>
    <w:rsid w:val="001007B4"/>
    <w:rsid w:val="00100B84"/>
    <w:rsid w:val="00101B42"/>
    <w:rsid w:val="00103258"/>
    <w:rsid w:val="00103450"/>
    <w:rsid w:val="00104C55"/>
    <w:rsid w:val="00105A9A"/>
    <w:rsid w:val="00107F15"/>
    <w:rsid w:val="0011205D"/>
    <w:rsid w:val="00113390"/>
    <w:rsid w:val="00113467"/>
    <w:rsid w:val="00113855"/>
    <w:rsid w:val="00113C6D"/>
    <w:rsid w:val="001144DC"/>
    <w:rsid w:val="0011495B"/>
    <w:rsid w:val="00116822"/>
    <w:rsid w:val="00123375"/>
    <w:rsid w:val="00123584"/>
    <w:rsid w:val="00123713"/>
    <w:rsid w:val="00123A9D"/>
    <w:rsid w:val="00123AEA"/>
    <w:rsid w:val="00125E23"/>
    <w:rsid w:val="00127219"/>
    <w:rsid w:val="00131BBD"/>
    <w:rsid w:val="001358DB"/>
    <w:rsid w:val="0013634C"/>
    <w:rsid w:val="0013673D"/>
    <w:rsid w:val="00136A92"/>
    <w:rsid w:val="00136F19"/>
    <w:rsid w:val="001404CF"/>
    <w:rsid w:val="00140849"/>
    <w:rsid w:val="00140BF8"/>
    <w:rsid w:val="001437A8"/>
    <w:rsid w:val="001454B7"/>
    <w:rsid w:val="00145F9C"/>
    <w:rsid w:val="00147208"/>
    <w:rsid w:val="00151F31"/>
    <w:rsid w:val="00152611"/>
    <w:rsid w:val="00153258"/>
    <w:rsid w:val="00153773"/>
    <w:rsid w:val="00153D90"/>
    <w:rsid w:val="00157858"/>
    <w:rsid w:val="00160D8A"/>
    <w:rsid w:val="00160DA5"/>
    <w:rsid w:val="00161417"/>
    <w:rsid w:val="0016175D"/>
    <w:rsid w:val="0016182B"/>
    <w:rsid w:val="00161AED"/>
    <w:rsid w:val="00163040"/>
    <w:rsid w:val="00163338"/>
    <w:rsid w:val="0016465F"/>
    <w:rsid w:val="0016504F"/>
    <w:rsid w:val="00165630"/>
    <w:rsid w:val="00165EE3"/>
    <w:rsid w:val="001679C3"/>
    <w:rsid w:val="00167B8F"/>
    <w:rsid w:val="00170DFC"/>
    <w:rsid w:val="00170EDF"/>
    <w:rsid w:val="00172168"/>
    <w:rsid w:val="00173FBC"/>
    <w:rsid w:val="00175509"/>
    <w:rsid w:val="00175D32"/>
    <w:rsid w:val="0017620F"/>
    <w:rsid w:val="001767B4"/>
    <w:rsid w:val="001779C8"/>
    <w:rsid w:val="00181D64"/>
    <w:rsid w:val="00182322"/>
    <w:rsid w:val="0018233A"/>
    <w:rsid w:val="001826A3"/>
    <w:rsid w:val="0018293E"/>
    <w:rsid w:val="00182FB6"/>
    <w:rsid w:val="001831A0"/>
    <w:rsid w:val="00183E6F"/>
    <w:rsid w:val="0018607A"/>
    <w:rsid w:val="00186546"/>
    <w:rsid w:val="00186579"/>
    <w:rsid w:val="001872AB"/>
    <w:rsid w:val="001914EB"/>
    <w:rsid w:val="00192D73"/>
    <w:rsid w:val="00194352"/>
    <w:rsid w:val="00194BBD"/>
    <w:rsid w:val="001951F6"/>
    <w:rsid w:val="001963D3"/>
    <w:rsid w:val="00196A85"/>
    <w:rsid w:val="00196B51"/>
    <w:rsid w:val="0019752B"/>
    <w:rsid w:val="00197E7A"/>
    <w:rsid w:val="001A1B39"/>
    <w:rsid w:val="001A4E07"/>
    <w:rsid w:val="001A64C6"/>
    <w:rsid w:val="001A6E61"/>
    <w:rsid w:val="001B03FE"/>
    <w:rsid w:val="001B0E21"/>
    <w:rsid w:val="001B0FF0"/>
    <w:rsid w:val="001B106B"/>
    <w:rsid w:val="001B160F"/>
    <w:rsid w:val="001B244A"/>
    <w:rsid w:val="001B26ED"/>
    <w:rsid w:val="001B2AEE"/>
    <w:rsid w:val="001B2E02"/>
    <w:rsid w:val="001B2E8D"/>
    <w:rsid w:val="001B307D"/>
    <w:rsid w:val="001B391D"/>
    <w:rsid w:val="001B44C3"/>
    <w:rsid w:val="001B5B76"/>
    <w:rsid w:val="001B785C"/>
    <w:rsid w:val="001B7C08"/>
    <w:rsid w:val="001C0D7D"/>
    <w:rsid w:val="001C0E0E"/>
    <w:rsid w:val="001C138B"/>
    <w:rsid w:val="001C140B"/>
    <w:rsid w:val="001C159F"/>
    <w:rsid w:val="001C19A8"/>
    <w:rsid w:val="001C1E3C"/>
    <w:rsid w:val="001C276B"/>
    <w:rsid w:val="001C2B2A"/>
    <w:rsid w:val="001C4CC0"/>
    <w:rsid w:val="001C569D"/>
    <w:rsid w:val="001C59CA"/>
    <w:rsid w:val="001C5FBE"/>
    <w:rsid w:val="001C6640"/>
    <w:rsid w:val="001C754B"/>
    <w:rsid w:val="001D09D4"/>
    <w:rsid w:val="001D2285"/>
    <w:rsid w:val="001D378C"/>
    <w:rsid w:val="001D40DF"/>
    <w:rsid w:val="001D467B"/>
    <w:rsid w:val="001D505D"/>
    <w:rsid w:val="001D5CE5"/>
    <w:rsid w:val="001D6E59"/>
    <w:rsid w:val="001D7315"/>
    <w:rsid w:val="001D749D"/>
    <w:rsid w:val="001D754C"/>
    <w:rsid w:val="001E07D4"/>
    <w:rsid w:val="001E18F7"/>
    <w:rsid w:val="001E2334"/>
    <w:rsid w:val="001E28B9"/>
    <w:rsid w:val="001E2E87"/>
    <w:rsid w:val="001E3FD5"/>
    <w:rsid w:val="001E4078"/>
    <w:rsid w:val="001E4114"/>
    <w:rsid w:val="001E426B"/>
    <w:rsid w:val="001E4841"/>
    <w:rsid w:val="001E4E8D"/>
    <w:rsid w:val="001E7096"/>
    <w:rsid w:val="001F02CE"/>
    <w:rsid w:val="001F1032"/>
    <w:rsid w:val="001F14E7"/>
    <w:rsid w:val="001F3310"/>
    <w:rsid w:val="001F39D0"/>
    <w:rsid w:val="001F3E3D"/>
    <w:rsid w:val="001F4AED"/>
    <w:rsid w:val="001F4B03"/>
    <w:rsid w:val="001F6A3A"/>
    <w:rsid w:val="001F7E1C"/>
    <w:rsid w:val="00200A9D"/>
    <w:rsid w:val="0020125B"/>
    <w:rsid w:val="0020170E"/>
    <w:rsid w:val="002044E2"/>
    <w:rsid w:val="00204728"/>
    <w:rsid w:val="00204D67"/>
    <w:rsid w:val="0020560A"/>
    <w:rsid w:val="00205B31"/>
    <w:rsid w:val="00205CF3"/>
    <w:rsid w:val="00205F1E"/>
    <w:rsid w:val="0021005C"/>
    <w:rsid w:val="00210864"/>
    <w:rsid w:val="0021152E"/>
    <w:rsid w:val="002121EE"/>
    <w:rsid w:val="002134B7"/>
    <w:rsid w:val="002134C9"/>
    <w:rsid w:val="00213801"/>
    <w:rsid w:val="00213E74"/>
    <w:rsid w:val="0021507B"/>
    <w:rsid w:val="00216D52"/>
    <w:rsid w:val="00217960"/>
    <w:rsid w:val="002208C5"/>
    <w:rsid w:val="00220B6A"/>
    <w:rsid w:val="00221EC2"/>
    <w:rsid w:val="0022365C"/>
    <w:rsid w:val="0022550A"/>
    <w:rsid w:val="00225773"/>
    <w:rsid w:val="00225774"/>
    <w:rsid w:val="002277D5"/>
    <w:rsid w:val="00230942"/>
    <w:rsid w:val="00231911"/>
    <w:rsid w:val="00231CC8"/>
    <w:rsid w:val="00232AFD"/>
    <w:rsid w:val="00234BDB"/>
    <w:rsid w:val="002363E0"/>
    <w:rsid w:val="0023765D"/>
    <w:rsid w:val="00237BDB"/>
    <w:rsid w:val="00243A5E"/>
    <w:rsid w:val="00245401"/>
    <w:rsid w:val="00245D45"/>
    <w:rsid w:val="00245E3C"/>
    <w:rsid w:val="00246369"/>
    <w:rsid w:val="0024642E"/>
    <w:rsid w:val="002468A4"/>
    <w:rsid w:val="00246F5F"/>
    <w:rsid w:val="002473C0"/>
    <w:rsid w:val="00247A78"/>
    <w:rsid w:val="00247AFC"/>
    <w:rsid w:val="00247BB8"/>
    <w:rsid w:val="00247E08"/>
    <w:rsid w:val="00252B41"/>
    <w:rsid w:val="00252C48"/>
    <w:rsid w:val="00253BC2"/>
    <w:rsid w:val="00256232"/>
    <w:rsid w:val="00260697"/>
    <w:rsid w:val="00260FE7"/>
    <w:rsid w:val="00261A5F"/>
    <w:rsid w:val="0026321C"/>
    <w:rsid w:val="00264919"/>
    <w:rsid w:val="00265271"/>
    <w:rsid w:val="0026555E"/>
    <w:rsid w:val="00266E0F"/>
    <w:rsid w:val="002671E5"/>
    <w:rsid w:val="00267C24"/>
    <w:rsid w:val="00270999"/>
    <w:rsid w:val="002711A3"/>
    <w:rsid w:val="0027140A"/>
    <w:rsid w:val="00271858"/>
    <w:rsid w:val="00271AE4"/>
    <w:rsid w:val="00271C3D"/>
    <w:rsid w:val="00271D73"/>
    <w:rsid w:val="00271EAC"/>
    <w:rsid w:val="00272E4E"/>
    <w:rsid w:val="0027332D"/>
    <w:rsid w:val="00273E87"/>
    <w:rsid w:val="00274F27"/>
    <w:rsid w:val="00275A40"/>
    <w:rsid w:val="002805F2"/>
    <w:rsid w:val="00281D26"/>
    <w:rsid w:val="00281E7F"/>
    <w:rsid w:val="002824D9"/>
    <w:rsid w:val="00282B6E"/>
    <w:rsid w:val="00283801"/>
    <w:rsid w:val="00284AB0"/>
    <w:rsid w:val="00285B13"/>
    <w:rsid w:val="002861CD"/>
    <w:rsid w:val="00286276"/>
    <w:rsid w:val="00286CEB"/>
    <w:rsid w:val="002903EC"/>
    <w:rsid w:val="00290632"/>
    <w:rsid w:val="00291935"/>
    <w:rsid w:val="002945FB"/>
    <w:rsid w:val="002948FF"/>
    <w:rsid w:val="00294FDA"/>
    <w:rsid w:val="002972B7"/>
    <w:rsid w:val="0029774F"/>
    <w:rsid w:val="00297E88"/>
    <w:rsid w:val="002A03DB"/>
    <w:rsid w:val="002A04A9"/>
    <w:rsid w:val="002A1CDB"/>
    <w:rsid w:val="002A25B2"/>
    <w:rsid w:val="002A274D"/>
    <w:rsid w:val="002A2895"/>
    <w:rsid w:val="002A29BB"/>
    <w:rsid w:val="002A2CCB"/>
    <w:rsid w:val="002A52AE"/>
    <w:rsid w:val="002A56DF"/>
    <w:rsid w:val="002A5B21"/>
    <w:rsid w:val="002A5D03"/>
    <w:rsid w:val="002A6EC2"/>
    <w:rsid w:val="002B162B"/>
    <w:rsid w:val="002B1EE2"/>
    <w:rsid w:val="002B2358"/>
    <w:rsid w:val="002B2B33"/>
    <w:rsid w:val="002B3367"/>
    <w:rsid w:val="002B45D5"/>
    <w:rsid w:val="002B52AF"/>
    <w:rsid w:val="002B52C9"/>
    <w:rsid w:val="002B5D04"/>
    <w:rsid w:val="002B657B"/>
    <w:rsid w:val="002B72F3"/>
    <w:rsid w:val="002B73D6"/>
    <w:rsid w:val="002B7BE3"/>
    <w:rsid w:val="002C0085"/>
    <w:rsid w:val="002C07ED"/>
    <w:rsid w:val="002C0BCF"/>
    <w:rsid w:val="002C3F82"/>
    <w:rsid w:val="002C4302"/>
    <w:rsid w:val="002C4EFD"/>
    <w:rsid w:val="002C57AC"/>
    <w:rsid w:val="002C5D9D"/>
    <w:rsid w:val="002D0228"/>
    <w:rsid w:val="002D0AC7"/>
    <w:rsid w:val="002D17C3"/>
    <w:rsid w:val="002D2B50"/>
    <w:rsid w:val="002D2CA4"/>
    <w:rsid w:val="002D2F1D"/>
    <w:rsid w:val="002D31DF"/>
    <w:rsid w:val="002D471A"/>
    <w:rsid w:val="002D51E0"/>
    <w:rsid w:val="002D5C9D"/>
    <w:rsid w:val="002D5D34"/>
    <w:rsid w:val="002D627F"/>
    <w:rsid w:val="002D7150"/>
    <w:rsid w:val="002E04A7"/>
    <w:rsid w:val="002E08F0"/>
    <w:rsid w:val="002E0946"/>
    <w:rsid w:val="002E09C5"/>
    <w:rsid w:val="002E162F"/>
    <w:rsid w:val="002E3919"/>
    <w:rsid w:val="002E3AC3"/>
    <w:rsid w:val="002E770C"/>
    <w:rsid w:val="002E7927"/>
    <w:rsid w:val="002E7CE4"/>
    <w:rsid w:val="002F0CCC"/>
    <w:rsid w:val="002F0EBD"/>
    <w:rsid w:val="002F0FD4"/>
    <w:rsid w:val="002F2028"/>
    <w:rsid w:val="002F2639"/>
    <w:rsid w:val="002F29DC"/>
    <w:rsid w:val="002F2D44"/>
    <w:rsid w:val="002F4113"/>
    <w:rsid w:val="002F477D"/>
    <w:rsid w:val="002F4D53"/>
    <w:rsid w:val="002F52C2"/>
    <w:rsid w:val="002F557A"/>
    <w:rsid w:val="002F5BD6"/>
    <w:rsid w:val="002F63ED"/>
    <w:rsid w:val="00301A71"/>
    <w:rsid w:val="00305534"/>
    <w:rsid w:val="00305D1A"/>
    <w:rsid w:val="00305D51"/>
    <w:rsid w:val="00307537"/>
    <w:rsid w:val="00307BFB"/>
    <w:rsid w:val="0031019B"/>
    <w:rsid w:val="003105DC"/>
    <w:rsid w:val="00311E81"/>
    <w:rsid w:val="003121D9"/>
    <w:rsid w:val="00312822"/>
    <w:rsid w:val="00312E9E"/>
    <w:rsid w:val="0031426A"/>
    <w:rsid w:val="0031695B"/>
    <w:rsid w:val="00320583"/>
    <w:rsid w:val="003205B9"/>
    <w:rsid w:val="00320773"/>
    <w:rsid w:val="00321E62"/>
    <w:rsid w:val="00323023"/>
    <w:rsid w:val="0032399B"/>
    <w:rsid w:val="00324120"/>
    <w:rsid w:val="00325515"/>
    <w:rsid w:val="0032580C"/>
    <w:rsid w:val="00325A5B"/>
    <w:rsid w:val="0032675F"/>
    <w:rsid w:val="003276F8"/>
    <w:rsid w:val="00330E0B"/>
    <w:rsid w:val="003319E3"/>
    <w:rsid w:val="00331AC1"/>
    <w:rsid w:val="00332BCC"/>
    <w:rsid w:val="00333C79"/>
    <w:rsid w:val="003400D6"/>
    <w:rsid w:val="00341173"/>
    <w:rsid w:val="00341E31"/>
    <w:rsid w:val="0034266A"/>
    <w:rsid w:val="00343AB9"/>
    <w:rsid w:val="0034417B"/>
    <w:rsid w:val="00345022"/>
    <w:rsid w:val="00345CAD"/>
    <w:rsid w:val="00346407"/>
    <w:rsid w:val="00351A93"/>
    <w:rsid w:val="00352484"/>
    <w:rsid w:val="00353ED0"/>
    <w:rsid w:val="0035494F"/>
    <w:rsid w:val="00354D95"/>
    <w:rsid w:val="00355721"/>
    <w:rsid w:val="00355C38"/>
    <w:rsid w:val="00356A2B"/>
    <w:rsid w:val="00357B54"/>
    <w:rsid w:val="00357F28"/>
    <w:rsid w:val="003602AC"/>
    <w:rsid w:val="00360714"/>
    <w:rsid w:val="00364186"/>
    <w:rsid w:val="00364BCC"/>
    <w:rsid w:val="0036540A"/>
    <w:rsid w:val="003665FE"/>
    <w:rsid w:val="00366F52"/>
    <w:rsid w:val="003714A9"/>
    <w:rsid w:val="00372149"/>
    <w:rsid w:val="00372705"/>
    <w:rsid w:val="00373D5E"/>
    <w:rsid w:val="003754C3"/>
    <w:rsid w:val="0037598C"/>
    <w:rsid w:val="0037727E"/>
    <w:rsid w:val="003774E9"/>
    <w:rsid w:val="0038024B"/>
    <w:rsid w:val="00380E95"/>
    <w:rsid w:val="0038313A"/>
    <w:rsid w:val="00383513"/>
    <w:rsid w:val="00383C5F"/>
    <w:rsid w:val="00384AD4"/>
    <w:rsid w:val="00385316"/>
    <w:rsid w:val="00386131"/>
    <w:rsid w:val="003862B0"/>
    <w:rsid w:val="0039080A"/>
    <w:rsid w:val="00390A79"/>
    <w:rsid w:val="003910C8"/>
    <w:rsid w:val="00392BB1"/>
    <w:rsid w:val="00394CCA"/>
    <w:rsid w:val="003963BF"/>
    <w:rsid w:val="00396951"/>
    <w:rsid w:val="00396961"/>
    <w:rsid w:val="003A133F"/>
    <w:rsid w:val="003A166C"/>
    <w:rsid w:val="003A19D5"/>
    <w:rsid w:val="003A1B92"/>
    <w:rsid w:val="003A299F"/>
    <w:rsid w:val="003A35A7"/>
    <w:rsid w:val="003A3635"/>
    <w:rsid w:val="003A3DBE"/>
    <w:rsid w:val="003A43B7"/>
    <w:rsid w:val="003A47DC"/>
    <w:rsid w:val="003A52FA"/>
    <w:rsid w:val="003A64FB"/>
    <w:rsid w:val="003A7B19"/>
    <w:rsid w:val="003B08BD"/>
    <w:rsid w:val="003B16B6"/>
    <w:rsid w:val="003B1FEC"/>
    <w:rsid w:val="003B2D25"/>
    <w:rsid w:val="003B54E1"/>
    <w:rsid w:val="003B55AF"/>
    <w:rsid w:val="003B7A92"/>
    <w:rsid w:val="003C04E4"/>
    <w:rsid w:val="003C0E4F"/>
    <w:rsid w:val="003C1BA0"/>
    <w:rsid w:val="003C203B"/>
    <w:rsid w:val="003C2681"/>
    <w:rsid w:val="003C2EBF"/>
    <w:rsid w:val="003C3F0B"/>
    <w:rsid w:val="003C55E8"/>
    <w:rsid w:val="003C596C"/>
    <w:rsid w:val="003D044A"/>
    <w:rsid w:val="003D0FB1"/>
    <w:rsid w:val="003D13B5"/>
    <w:rsid w:val="003D1F49"/>
    <w:rsid w:val="003D2AAD"/>
    <w:rsid w:val="003D5154"/>
    <w:rsid w:val="003D6208"/>
    <w:rsid w:val="003D628C"/>
    <w:rsid w:val="003D7CC9"/>
    <w:rsid w:val="003E168A"/>
    <w:rsid w:val="003E2E96"/>
    <w:rsid w:val="003E3FA5"/>
    <w:rsid w:val="003E491A"/>
    <w:rsid w:val="003E4A0C"/>
    <w:rsid w:val="003E51B8"/>
    <w:rsid w:val="003E5214"/>
    <w:rsid w:val="003E545A"/>
    <w:rsid w:val="003E58D3"/>
    <w:rsid w:val="003E5F6E"/>
    <w:rsid w:val="003E638A"/>
    <w:rsid w:val="003E64AB"/>
    <w:rsid w:val="003E75B6"/>
    <w:rsid w:val="003F1DD1"/>
    <w:rsid w:val="003F2E92"/>
    <w:rsid w:val="003F3627"/>
    <w:rsid w:val="003F36CD"/>
    <w:rsid w:val="003F39FF"/>
    <w:rsid w:val="003F4573"/>
    <w:rsid w:val="003F4B8C"/>
    <w:rsid w:val="003F670D"/>
    <w:rsid w:val="00400EB1"/>
    <w:rsid w:val="0040557B"/>
    <w:rsid w:val="004056C5"/>
    <w:rsid w:val="00405C61"/>
    <w:rsid w:val="00405FC7"/>
    <w:rsid w:val="00406FB8"/>
    <w:rsid w:val="00407B8C"/>
    <w:rsid w:val="004101DE"/>
    <w:rsid w:val="00410A67"/>
    <w:rsid w:val="0041112C"/>
    <w:rsid w:val="004130CC"/>
    <w:rsid w:val="0041315C"/>
    <w:rsid w:val="004138DC"/>
    <w:rsid w:val="00414864"/>
    <w:rsid w:val="00416A14"/>
    <w:rsid w:val="00417A2E"/>
    <w:rsid w:val="00417BBF"/>
    <w:rsid w:val="00417D8F"/>
    <w:rsid w:val="00417FC9"/>
    <w:rsid w:val="00420DCB"/>
    <w:rsid w:val="00420E89"/>
    <w:rsid w:val="0042301A"/>
    <w:rsid w:val="0042334C"/>
    <w:rsid w:val="004233F2"/>
    <w:rsid w:val="0042454C"/>
    <w:rsid w:val="00424681"/>
    <w:rsid w:val="004253B1"/>
    <w:rsid w:val="004255DA"/>
    <w:rsid w:val="004256E0"/>
    <w:rsid w:val="00425F0C"/>
    <w:rsid w:val="00430AB1"/>
    <w:rsid w:val="00430AD0"/>
    <w:rsid w:val="0043117A"/>
    <w:rsid w:val="00431CD3"/>
    <w:rsid w:val="00432164"/>
    <w:rsid w:val="00432B5B"/>
    <w:rsid w:val="00432C68"/>
    <w:rsid w:val="0043338E"/>
    <w:rsid w:val="00433A2B"/>
    <w:rsid w:val="00433AE4"/>
    <w:rsid w:val="00433B06"/>
    <w:rsid w:val="004341F4"/>
    <w:rsid w:val="00434B20"/>
    <w:rsid w:val="00435870"/>
    <w:rsid w:val="0043641B"/>
    <w:rsid w:val="00436FDC"/>
    <w:rsid w:val="00440628"/>
    <w:rsid w:val="004413A6"/>
    <w:rsid w:val="004414FD"/>
    <w:rsid w:val="00441778"/>
    <w:rsid w:val="00441E11"/>
    <w:rsid w:val="00443380"/>
    <w:rsid w:val="00443402"/>
    <w:rsid w:val="00443B22"/>
    <w:rsid w:val="004443D0"/>
    <w:rsid w:val="00444F51"/>
    <w:rsid w:val="00446818"/>
    <w:rsid w:val="00446B31"/>
    <w:rsid w:val="00447A3E"/>
    <w:rsid w:val="00452B92"/>
    <w:rsid w:val="00452F9F"/>
    <w:rsid w:val="004531BF"/>
    <w:rsid w:val="0045346B"/>
    <w:rsid w:val="004547E8"/>
    <w:rsid w:val="004548EE"/>
    <w:rsid w:val="004569A9"/>
    <w:rsid w:val="00456EF8"/>
    <w:rsid w:val="004574F7"/>
    <w:rsid w:val="00460E1E"/>
    <w:rsid w:val="00461A81"/>
    <w:rsid w:val="00461B15"/>
    <w:rsid w:val="00462242"/>
    <w:rsid w:val="00462395"/>
    <w:rsid w:val="00465039"/>
    <w:rsid w:val="00465EB7"/>
    <w:rsid w:val="004679A8"/>
    <w:rsid w:val="00470069"/>
    <w:rsid w:val="00470FFD"/>
    <w:rsid w:val="00471415"/>
    <w:rsid w:val="0047538E"/>
    <w:rsid w:val="00475C2B"/>
    <w:rsid w:val="00476130"/>
    <w:rsid w:val="0047783C"/>
    <w:rsid w:val="00482475"/>
    <w:rsid w:val="004829D2"/>
    <w:rsid w:val="00482B6A"/>
    <w:rsid w:val="00484379"/>
    <w:rsid w:val="004848C3"/>
    <w:rsid w:val="004850A3"/>
    <w:rsid w:val="00486532"/>
    <w:rsid w:val="00490AC9"/>
    <w:rsid w:val="00490FB4"/>
    <w:rsid w:val="004936B7"/>
    <w:rsid w:val="004943D6"/>
    <w:rsid w:val="004947F0"/>
    <w:rsid w:val="004965CF"/>
    <w:rsid w:val="00496D0C"/>
    <w:rsid w:val="00497177"/>
    <w:rsid w:val="00497B5B"/>
    <w:rsid w:val="004A00DA"/>
    <w:rsid w:val="004A0AFE"/>
    <w:rsid w:val="004A1155"/>
    <w:rsid w:val="004A1CCE"/>
    <w:rsid w:val="004A1CD3"/>
    <w:rsid w:val="004A1DA6"/>
    <w:rsid w:val="004A2E0E"/>
    <w:rsid w:val="004A41EF"/>
    <w:rsid w:val="004A59AE"/>
    <w:rsid w:val="004A736A"/>
    <w:rsid w:val="004B1371"/>
    <w:rsid w:val="004B14AB"/>
    <w:rsid w:val="004B2AB6"/>
    <w:rsid w:val="004B2C35"/>
    <w:rsid w:val="004B3124"/>
    <w:rsid w:val="004B5BF1"/>
    <w:rsid w:val="004B5D3D"/>
    <w:rsid w:val="004B74CC"/>
    <w:rsid w:val="004B7F7D"/>
    <w:rsid w:val="004C2731"/>
    <w:rsid w:val="004C2BFA"/>
    <w:rsid w:val="004C54FC"/>
    <w:rsid w:val="004C57B8"/>
    <w:rsid w:val="004C6A44"/>
    <w:rsid w:val="004D0D1D"/>
    <w:rsid w:val="004D1C5A"/>
    <w:rsid w:val="004D3B6B"/>
    <w:rsid w:val="004D3F19"/>
    <w:rsid w:val="004D434D"/>
    <w:rsid w:val="004D4C99"/>
    <w:rsid w:val="004D4DFC"/>
    <w:rsid w:val="004D6F79"/>
    <w:rsid w:val="004D7FE6"/>
    <w:rsid w:val="004E334F"/>
    <w:rsid w:val="004E359A"/>
    <w:rsid w:val="004E3AB2"/>
    <w:rsid w:val="004E3B3C"/>
    <w:rsid w:val="004E3EAD"/>
    <w:rsid w:val="004E4A8E"/>
    <w:rsid w:val="004E659C"/>
    <w:rsid w:val="004E6F24"/>
    <w:rsid w:val="004E71ED"/>
    <w:rsid w:val="004E79F4"/>
    <w:rsid w:val="004E7DEF"/>
    <w:rsid w:val="004F057C"/>
    <w:rsid w:val="004F196E"/>
    <w:rsid w:val="004F2355"/>
    <w:rsid w:val="004F2903"/>
    <w:rsid w:val="004F2D83"/>
    <w:rsid w:val="004F3131"/>
    <w:rsid w:val="004F321E"/>
    <w:rsid w:val="004F3FE8"/>
    <w:rsid w:val="004F4968"/>
    <w:rsid w:val="004F4991"/>
    <w:rsid w:val="004F4A84"/>
    <w:rsid w:val="004F74D5"/>
    <w:rsid w:val="004F7F00"/>
    <w:rsid w:val="004F7FED"/>
    <w:rsid w:val="005002C1"/>
    <w:rsid w:val="005005A8"/>
    <w:rsid w:val="00500D20"/>
    <w:rsid w:val="00501759"/>
    <w:rsid w:val="00503270"/>
    <w:rsid w:val="0050366E"/>
    <w:rsid w:val="00510CAE"/>
    <w:rsid w:val="00512BA7"/>
    <w:rsid w:val="00512F54"/>
    <w:rsid w:val="005150C5"/>
    <w:rsid w:val="005153CF"/>
    <w:rsid w:val="005154A9"/>
    <w:rsid w:val="00516226"/>
    <w:rsid w:val="00516988"/>
    <w:rsid w:val="00517022"/>
    <w:rsid w:val="00517ADD"/>
    <w:rsid w:val="005200BE"/>
    <w:rsid w:val="005205EC"/>
    <w:rsid w:val="00521C39"/>
    <w:rsid w:val="00521D94"/>
    <w:rsid w:val="00522E51"/>
    <w:rsid w:val="00522E52"/>
    <w:rsid w:val="005274FE"/>
    <w:rsid w:val="00527762"/>
    <w:rsid w:val="00530437"/>
    <w:rsid w:val="00530AB8"/>
    <w:rsid w:val="00532183"/>
    <w:rsid w:val="00535C20"/>
    <w:rsid w:val="005363A1"/>
    <w:rsid w:val="0053782C"/>
    <w:rsid w:val="005437FB"/>
    <w:rsid w:val="005438BC"/>
    <w:rsid w:val="00544E6A"/>
    <w:rsid w:val="00544ED6"/>
    <w:rsid w:val="005454F7"/>
    <w:rsid w:val="00545552"/>
    <w:rsid w:val="00546289"/>
    <w:rsid w:val="005472C6"/>
    <w:rsid w:val="005479A0"/>
    <w:rsid w:val="00550751"/>
    <w:rsid w:val="00550B73"/>
    <w:rsid w:val="00550F71"/>
    <w:rsid w:val="00551BD7"/>
    <w:rsid w:val="00552AB1"/>
    <w:rsid w:val="005549D6"/>
    <w:rsid w:val="00554BEF"/>
    <w:rsid w:val="00554D3E"/>
    <w:rsid w:val="0055511D"/>
    <w:rsid w:val="005556DE"/>
    <w:rsid w:val="00555A1C"/>
    <w:rsid w:val="00555C69"/>
    <w:rsid w:val="00556671"/>
    <w:rsid w:val="0055787D"/>
    <w:rsid w:val="00561907"/>
    <w:rsid w:val="005619EF"/>
    <w:rsid w:val="0056232A"/>
    <w:rsid w:val="0056272C"/>
    <w:rsid w:val="005631BF"/>
    <w:rsid w:val="005636EC"/>
    <w:rsid w:val="00565E1B"/>
    <w:rsid w:val="00565F50"/>
    <w:rsid w:val="00566EC3"/>
    <w:rsid w:val="005672B7"/>
    <w:rsid w:val="00571AC3"/>
    <w:rsid w:val="005720C0"/>
    <w:rsid w:val="005737B4"/>
    <w:rsid w:val="005757AA"/>
    <w:rsid w:val="005774B3"/>
    <w:rsid w:val="005774DF"/>
    <w:rsid w:val="00577C71"/>
    <w:rsid w:val="00577F20"/>
    <w:rsid w:val="00580EB6"/>
    <w:rsid w:val="005811A6"/>
    <w:rsid w:val="005846F5"/>
    <w:rsid w:val="00584AD8"/>
    <w:rsid w:val="00584BAC"/>
    <w:rsid w:val="00585BDC"/>
    <w:rsid w:val="00591EA8"/>
    <w:rsid w:val="0059377F"/>
    <w:rsid w:val="00595673"/>
    <w:rsid w:val="0059681C"/>
    <w:rsid w:val="00597FEB"/>
    <w:rsid w:val="005A059F"/>
    <w:rsid w:val="005A1EB8"/>
    <w:rsid w:val="005A39A9"/>
    <w:rsid w:val="005A423E"/>
    <w:rsid w:val="005A5662"/>
    <w:rsid w:val="005A614D"/>
    <w:rsid w:val="005A78BE"/>
    <w:rsid w:val="005B1AD1"/>
    <w:rsid w:val="005B2123"/>
    <w:rsid w:val="005B2BF2"/>
    <w:rsid w:val="005B3123"/>
    <w:rsid w:val="005B382C"/>
    <w:rsid w:val="005B4D3C"/>
    <w:rsid w:val="005B6997"/>
    <w:rsid w:val="005B6A41"/>
    <w:rsid w:val="005B7179"/>
    <w:rsid w:val="005B7EE0"/>
    <w:rsid w:val="005C1EB8"/>
    <w:rsid w:val="005C3D7F"/>
    <w:rsid w:val="005C43CD"/>
    <w:rsid w:val="005C4426"/>
    <w:rsid w:val="005C4994"/>
    <w:rsid w:val="005C4FBF"/>
    <w:rsid w:val="005C5E00"/>
    <w:rsid w:val="005C68B4"/>
    <w:rsid w:val="005C7A6F"/>
    <w:rsid w:val="005C7A7D"/>
    <w:rsid w:val="005D3E61"/>
    <w:rsid w:val="005D45F7"/>
    <w:rsid w:val="005D4EB1"/>
    <w:rsid w:val="005D4FB9"/>
    <w:rsid w:val="005D57A7"/>
    <w:rsid w:val="005D59DE"/>
    <w:rsid w:val="005D5EC8"/>
    <w:rsid w:val="005D7D8C"/>
    <w:rsid w:val="005E0078"/>
    <w:rsid w:val="005E1064"/>
    <w:rsid w:val="005E1DD2"/>
    <w:rsid w:val="005E206F"/>
    <w:rsid w:val="005E23AB"/>
    <w:rsid w:val="005E3701"/>
    <w:rsid w:val="005E371D"/>
    <w:rsid w:val="005E4D86"/>
    <w:rsid w:val="005E60AD"/>
    <w:rsid w:val="005E75AF"/>
    <w:rsid w:val="005E7945"/>
    <w:rsid w:val="005F052E"/>
    <w:rsid w:val="005F17A6"/>
    <w:rsid w:val="005F2693"/>
    <w:rsid w:val="005F27B6"/>
    <w:rsid w:val="005F3BBF"/>
    <w:rsid w:val="005F43B9"/>
    <w:rsid w:val="005F56A1"/>
    <w:rsid w:val="005F5A01"/>
    <w:rsid w:val="005F63E1"/>
    <w:rsid w:val="005F6A59"/>
    <w:rsid w:val="005F6F14"/>
    <w:rsid w:val="005F7A0E"/>
    <w:rsid w:val="00600596"/>
    <w:rsid w:val="00601DBE"/>
    <w:rsid w:val="00603228"/>
    <w:rsid w:val="00604966"/>
    <w:rsid w:val="00604D3D"/>
    <w:rsid w:val="00605959"/>
    <w:rsid w:val="00605B41"/>
    <w:rsid w:val="00605B70"/>
    <w:rsid w:val="00607000"/>
    <w:rsid w:val="00607D61"/>
    <w:rsid w:val="00610B5F"/>
    <w:rsid w:val="00612B77"/>
    <w:rsid w:val="00614BB3"/>
    <w:rsid w:val="00615159"/>
    <w:rsid w:val="006170B1"/>
    <w:rsid w:val="006171D7"/>
    <w:rsid w:val="0061765C"/>
    <w:rsid w:val="006179EA"/>
    <w:rsid w:val="00625953"/>
    <w:rsid w:val="00625A6B"/>
    <w:rsid w:val="00625FAF"/>
    <w:rsid w:val="006261FF"/>
    <w:rsid w:val="00626480"/>
    <w:rsid w:val="00626534"/>
    <w:rsid w:val="00627052"/>
    <w:rsid w:val="0062768D"/>
    <w:rsid w:val="0063037F"/>
    <w:rsid w:val="00630D2A"/>
    <w:rsid w:val="0063166D"/>
    <w:rsid w:val="00631A14"/>
    <w:rsid w:val="006352EB"/>
    <w:rsid w:val="00635998"/>
    <w:rsid w:val="00636197"/>
    <w:rsid w:val="0063660A"/>
    <w:rsid w:val="00636CCE"/>
    <w:rsid w:val="00636D7B"/>
    <w:rsid w:val="00637EE9"/>
    <w:rsid w:val="0064014E"/>
    <w:rsid w:val="00640492"/>
    <w:rsid w:val="00640AA0"/>
    <w:rsid w:val="00640E01"/>
    <w:rsid w:val="00641CDA"/>
    <w:rsid w:val="00643030"/>
    <w:rsid w:val="00643851"/>
    <w:rsid w:val="00643ABF"/>
    <w:rsid w:val="00644D25"/>
    <w:rsid w:val="00646F50"/>
    <w:rsid w:val="00647B06"/>
    <w:rsid w:val="00647D90"/>
    <w:rsid w:val="0065073A"/>
    <w:rsid w:val="00650A43"/>
    <w:rsid w:val="00651158"/>
    <w:rsid w:val="0065129D"/>
    <w:rsid w:val="00651333"/>
    <w:rsid w:val="006531B1"/>
    <w:rsid w:val="00655345"/>
    <w:rsid w:val="00655351"/>
    <w:rsid w:val="00655521"/>
    <w:rsid w:val="006555CC"/>
    <w:rsid w:val="006558AC"/>
    <w:rsid w:val="00655AD6"/>
    <w:rsid w:val="00657E0A"/>
    <w:rsid w:val="006608A6"/>
    <w:rsid w:val="006610DF"/>
    <w:rsid w:val="00661178"/>
    <w:rsid w:val="006619BF"/>
    <w:rsid w:val="00662A33"/>
    <w:rsid w:val="00663239"/>
    <w:rsid w:val="00663464"/>
    <w:rsid w:val="006642FB"/>
    <w:rsid w:val="00666FEC"/>
    <w:rsid w:val="006700CA"/>
    <w:rsid w:val="0067232F"/>
    <w:rsid w:val="00672A8E"/>
    <w:rsid w:val="00672E11"/>
    <w:rsid w:val="00674503"/>
    <w:rsid w:val="00674B8D"/>
    <w:rsid w:val="0067503D"/>
    <w:rsid w:val="00675370"/>
    <w:rsid w:val="00676066"/>
    <w:rsid w:val="00680F37"/>
    <w:rsid w:val="006828DD"/>
    <w:rsid w:val="00683306"/>
    <w:rsid w:val="006841F0"/>
    <w:rsid w:val="00684910"/>
    <w:rsid w:val="00684F0F"/>
    <w:rsid w:val="00685091"/>
    <w:rsid w:val="00686329"/>
    <w:rsid w:val="0068675B"/>
    <w:rsid w:val="0068677C"/>
    <w:rsid w:val="006872F3"/>
    <w:rsid w:val="00694B48"/>
    <w:rsid w:val="0069508A"/>
    <w:rsid w:val="00695FD4"/>
    <w:rsid w:val="006A337C"/>
    <w:rsid w:val="006A45D6"/>
    <w:rsid w:val="006A4A40"/>
    <w:rsid w:val="006A5FAF"/>
    <w:rsid w:val="006B01FF"/>
    <w:rsid w:val="006B29C5"/>
    <w:rsid w:val="006B3387"/>
    <w:rsid w:val="006B5906"/>
    <w:rsid w:val="006B5938"/>
    <w:rsid w:val="006B7C45"/>
    <w:rsid w:val="006C04FD"/>
    <w:rsid w:val="006C14EA"/>
    <w:rsid w:val="006C2364"/>
    <w:rsid w:val="006C252C"/>
    <w:rsid w:val="006C3954"/>
    <w:rsid w:val="006C4188"/>
    <w:rsid w:val="006C5549"/>
    <w:rsid w:val="006C55B5"/>
    <w:rsid w:val="006C5E89"/>
    <w:rsid w:val="006C647B"/>
    <w:rsid w:val="006C6755"/>
    <w:rsid w:val="006C6EAB"/>
    <w:rsid w:val="006C7375"/>
    <w:rsid w:val="006C775F"/>
    <w:rsid w:val="006C798A"/>
    <w:rsid w:val="006D0F0E"/>
    <w:rsid w:val="006D1587"/>
    <w:rsid w:val="006D3C31"/>
    <w:rsid w:val="006D455A"/>
    <w:rsid w:val="006D46BB"/>
    <w:rsid w:val="006D4DE9"/>
    <w:rsid w:val="006D4E1B"/>
    <w:rsid w:val="006D54CF"/>
    <w:rsid w:val="006D54D7"/>
    <w:rsid w:val="006D5CA2"/>
    <w:rsid w:val="006D5ED2"/>
    <w:rsid w:val="006D6939"/>
    <w:rsid w:val="006D7CE5"/>
    <w:rsid w:val="006E02CA"/>
    <w:rsid w:val="006E0D41"/>
    <w:rsid w:val="006E15FF"/>
    <w:rsid w:val="006E1EE9"/>
    <w:rsid w:val="006E20CC"/>
    <w:rsid w:val="006E2255"/>
    <w:rsid w:val="006E2C34"/>
    <w:rsid w:val="006E65F9"/>
    <w:rsid w:val="006F00B1"/>
    <w:rsid w:val="006F0EC9"/>
    <w:rsid w:val="006F17CE"/>
    <w:rsid w:val="006F63E4"/>
    <w:rsid w:val="006F6C7A"/>
    <w:rsid w:val="006F73C1"/>
    <w:rsid w:val="00700550"/>
    <w:rsid w:val="007021ED"/>
    <w:rsid w:val="00703330"/>
    <w:rsid w:val="00703CFE"/>
    <w:rsid w:val="00704C59"/>
    <w:rsid w:val="0070711D"/>
    <w:rsid w:val="007103F2"/>
    <w:rsid w:val="00712A8E"/>
    <w:rsid w:val="00712BF8"/>
    <w:rsid w:val="00712DAE"/>
    <w:rsid w:val="00712E3E"/>
    <w:rsid w:val="0071352E"/>
    <w:rsid w:val="00713934"/>
    <w:rsid w:val="00714643"/>
    <w:rsid w:val="00714F0E"/>
    <w:rsid w:val="0071754C"/>
    <w:rsid w:val="00721397"/>
    <w:rsid w:val="007236C1"/>
    <w:rsid w:val="0072493E"/>
    <w:rsid w:val="00724DBC"/>
    <w:rsid w:val="00726CDE"/>
    <w:rsid w:val="007274C8"/>
    <w:rsid w:val="00730076"/>
    <w:rsid w:val="00730F5D"/>
    <w:rsid w:val="007311F2"/>
    <w:rsid w:val="00731281"/>
    <w:rsid w:val="00731D2F"/>
    <w:rsid w:val="00732388"/>
    <w:rsid w:val="00732605"/>
    <w:rsid w:val="00732BB3"/>
    <w:rsid w:val="00733245"/>
    <w:rsid w:val="007341F2"/>
    <w:rsid w:val="00735169"/>
    <w:rsid w:val="00737F64"/>
    <w:rsid w:val="007402F5"/>
    <w:rsid w:val="00740588"/>
    <w:rsid w:val="00741022"/>
    <w:rsid w:val="00741ABD"/>
    <w:rsid w:val="0074241B"/>
    <w:rsid w:val="007430B6"/>
    <w:rsid w:val="007434D2"/>
    <w:rsid w:val="00743B91"/>
    <w:rsid w:val="00744FFC"/>
    <w:rsid w:val="00745211"/>
    <w:rsid w:val="00745905"/>
    <w:rsid w:val="007469E6"/>
    <w:rsid w:val="00746D94"/>
    <w:rsid w:val="007473FF"/>
    <w:rsid w:val="007508B4"/>
    <w:rsid w:val="007509B0"/>
    <w:rsid w:val="00750A0B"/>
    <w:rsid w:val="00751EF9"/>
    <w:rsid w:val="00752B44"/>
    <w:rsid w:val="007544F6"/>
    <w:rsid w:val="007561B9"/>
    <w:rsid w:val="00757227"/>
    <w:rsid w:val="00757997"/>
    <w:rsid w:val="00761D8E"/>
    <w:rsid w:val="00761F92"/>
    <w:rsid w:val="00761FC5"/>
    <w:rsid w:val="00761FCD"/>
    <w:rsid w:val="00762111"/>
    <w:rsid w:val="00762B32"/>
    <w:rsid w:val="00762EA5"/>
    <w:rsid w:val="0076469A"/>
    <w:rsid w:val="0076558A"/>
    <w:rsid w:val="007663B2"/>
    <w:rsid w:val="00766F27"/>
    <w:rsid w:val="007704E8"/>
    <w:rsid w:val="00770D10"/>
    <w:rsid w:val="00771240"/>
    <w:rsid w:val="007716BE"/>
    <w:rsid w:val="0077372F"/>
    <w:rsid w:val="0077493C"/>
    <w:rsid w:val="00774D9A"/>
    <w:rsid w:val="00775A54"/>
    <w:rsid w:val="00777704"/>
    <w:rsid w:val="0077783D"/>
    <w:rsid w:val="00777915"/>
    <w:rsid w:val="0078114E"/>
    <w:rsid w:val="00782A06"/>
    <w:rsid w:val="007830F1"/>
    <w:rsid w:val="00783E73"/>
    <w:rsid w:val="007841C5"/>
    <w:rsid w:val="00784259"/>
    <w:rsid w:val="00784F66"/>
    <w:rsid w:val="00785B06"/>
    <w:rsid w:val="00786023"/>
    <w:rsid w:val="007860A0"/>
    <w:rsid w:val="007867F1"/>
    <w:rsid w:val="00786C6F"/>
    <w:rsid w:val="00786E8E"/>
    <w:rsid w:val="007878A8"/>
    <w:rsid w:val="007879E8"/>
    <w:rsid w:val="00787C48"/>
    <w:rsid w:val="00790B15"/>
    <w:rsid w:val="007920CE"/>
    <w:rsid w:val="00792855"/>
    <w:rsid w:val="007935E0"/>
    <w:rsid w:val="0079382B"/>
    <w:rsid w:val="00793943"/>
    <w:rsid w:val="007946FF"/>
    <w:rsid w:val="00794F57"/>
    <w:rsid w:val="00797A21"/>
    <w:rsid w:val="007A022B"/>
    <w:rsid w:val="007A0693"/>
    <w:rsid w:val="007A0C27"/>
    <w:rsid w:val="007A1760"/>
    <w:rsid w:val="007A1B25"/>
    <w:rsid w:val="007A219D"/>
    <w:rsid w:val="007A21DA"/>
    <w:rsid w:val="007A2736"/>
    <w:rsid w:val="007A2A94"/>
    <w:rsid w:val="007A40E2"/>
    <w:rsid w:val="007A56EF"/>
    <w:rsid w:val="007A5769"/>
    <w:rsid w:val="007A6B87"/>
    <w:rsid w:val="007A6D22"/>
    <w:rsid w:val="007A7623"/>
    <w:rsid w:val="007A7C7A"/>
    <w:rsid w:val="007B163C"/>
    <w:rsid w:val="007B3CA9"/>
    <w:rsid w:val="007B4E2B"/>
    <w:rsid w:val="007B53E0"/>
    <w:rsid w:val="007B5FD0"/>
    <w:rsid w:val="007B69FC"/>
    <w:rsid w:val="007C0644"/>
    <w:rsid w:val="007C1669"/>
    <w:rsid w:val="007C1A91"/>
    <w:rsid w:val="007C2F53"/>
    <w:rsid w:val="007C4AF6"/>
    <w:rsid w:val="007C4D5C"/>
    <w:rsid w:val="007C5101"/>
    <w:rsid w:val="007C569C"/>
    <w:rsid w:val="007C5F01"/>
    <w:rsid w:val="007C6085"/>
    <w:rsid w:val="007C6D49"/>
    <w:rsid w:val="007D0A59"/>
    <w:rsid w:val="007D25F9"/>
    <w:rsid w:val="007D3260"/>
    <w:rsid w:val="007D5873"/>
    <w:rsid w:val="007D5D63"/>
    <w:rsid w:val="007D617A"/>
    <w:rsid w:val="007D61E0"/>
    <w:rsid w:val="007E0414"/>
    <w:rsid w:val="007E1A6B"/>
    <w:rsid w:val="007E4256"/>
    <w:rsid w:val="007E4EE1"/>
    <w:rsid w:val="007E516A"/>
    <w:rsid w:val="007E554B"/>
    <w:rsid w:val="007E5CD4"/>
    <w:rsid w:val="007E6DC9"/>
    <w:rsid w:val="007E6FF6"/>
    <w:rsid w:val="007E7EA4"/>
    <w:rsid w:val="007F128C"/>
    <w:rsid w:val="007F15CE"/>
    <w:rsid w:val="007F4D2C"/>
    <w:rsid w:val="007F4E3C"/>
    <w:rsid w:val="007F5408"/>
    <w:rsid w:val="007F5AB3"/>
    <w:rsid w:val="007F5C69"/>
    <w:rsid w:val="007F6D13"/>
    <w:rsid w:val="0080098E"/>
    <w:rsid w:val="00800F38"/>
    <w:rsid w:val="008013DA"/>
    <w:rsid w:val="008022C4"/>
    <w:rsid w:val="0080293E"/>
    <w:rsid w:val="00803CDF"/>
    <w:rsid w:val="008046A4"/>
    <w:rsid w:val="0080520C"/>
    <w:rsid w:val="0080786D"/>
    <w:rsid w:val="00807B98"/>
    <w:rsid w:val="00810536"/>
    <w:rsid w:val="0081056D"/>
    <w:rsid w:val="00812477"/>
    <w:rsid w:val="0081337F"/>
    <w:rsid w:val="00813B32"/>
    <w:rsid w:val="00813C1C"/>
    <w:rsid w:val="00813EBA"/>
    <w:rsid w:val="008144EA"/>
    <w:rsid w:val="00816C07"/>
    <w:rsid w:val="0081783F"/>
    <w:rsid w:val="00821103"/>
    <w:rsid w:val="00821599"/>
    <w:rsid w:val="00824292"/>
    <w:rsid w:val="008273C9"/>
    <w:rsid w:val="00827696"/>
    <w:rsid w:val="00830D5E"/>
    <w:rsid w:val="0083129F"/>
    <w:rsid w:val="00832F35"/>
    <w:rsid w:val="00833C1E"/>
    <w:rsid w:val="00833E28"/>
    <w:rsid w:val="008350CB"/>
    <w:rsid w:val="008353B8"/>
    <w:rsid w:val="008355FB"/>
    <w:rsid w:val="0084004E"/>
    <w:rsid w:val="00840420"/>
    <w:rsid w:val="00840B0E"/>
    <w:rsid w:val="00840C07"/>
    <w:rsid w:val="00840C5E"/>
    <w:rsid w:val="008411BA"/>
    <w:rsid w:val="00841D1F"/>
    <w:rsid w:val="00842A2F"/>
    <w:rsid w:val="00842A35"/>
    <w:rsid w:val="00843079"/>
    <w:rsid w:val="008433DB"/>
    <w:rsid w:val="00843D5E"/>
    <w:rsid w:val="008446E0"/>
    <w:rsid w:val="00845847"/>
    <w:rsid w:val="00846DF0"/>
    <w:rsid w:val="008472BA"/>
    <w:rsid w:val="00847427"/>
    <w:rsid w:val="00847D9F"/>
    <w:rsid w:val="0085130D"/>
    <w:rsid w:val="00856485"/>
    <w:rsid w:val="0086001E"/>
    <w:rsid w:val="00861781"/>
    <w:rsid w:val="00862720"/>
    <w:rsid w:val="008675AF"/>
    <w:rsid w:val="00870AFC"/>
    <w:rsid w:val="008722D5"/>
    <w:rsid w:val="00872441"/>
    <w:rsid w:val="00872A01"/>
    <w:rsid w:val="008737A2"/>
    <w:rsid w:val="008737BA"/>
    <w:rsid w:val="00873A93"/>
    <w:rsid w:val="00873C38"/>
    <w:rsid w:val="00873FD8"/>
    <w:rsid w:val="00874BFF"/>
    <w:rsid w:val="00874CF4"/>
    <w:rsid w:val="00875E42"/>
    <w:rsid w:val="00876767"/>
    <w:rsid w:val="008769A1"/>
    <w:rsid w:val="00876C40"/>
    <w:rsid w:val="00876DE2"/>
    <w:rsid w:val="00880EF9"/>
    <w:rsid w:val="008849BE"/>
    <w:rsid w:val="00886B62"/>
    <w:rsid w:val="00887271"/>
    <w:rsid w:val="00890FF1"/>
    <w:rsid w:val="0089138A"/>
    <w:rsid w:val="0089166F"/>
    <w:rsid w:val="00892702"/>
    <w:rsid w:val="00892D7D"/>
    <w:rsid w:val="00894787"/>
    <w:rsid w:val="00895000"/>
    <w:rsid w:val="00895167"/>
    <w:rsid w:val="00897BD0"/>
    <w:rsid w:val="008A0433"/>
    <w:rsid w:val="008A0654"/>
    <w:rsid w:val="008A0CC1"/>
    <w:rsid w:val="008A25E9"/>
    <w:rsid w:val="008A2B62"/>
    <w:rsid w:val="008A4275"/>
    <w:rsid w:val="008A5229"/>
    <w:rsid w:val="008A651F"/>
    <w:rsid w:val="008A65A1"/>
    <w:rsid w:val="008A6FEF"/>
    <w:rsid w:val="008A70AE"/>
    <w:rsid w:val="008A7917"/>
    <w:rsid w:val="008B06EF"/>
    <w:rsid w:val="008B0B3E"/>
    <w:rsid w:val="008B0DEE"/>
    <w:rsid w:val="008B1963"/>
    <w:rsid w:val="008B1A38"/>
    <w:rsid w:val="008B24BF"/>
    <w:rsid w:val="008B59C1"/>
    <w:rsid w:val="008B684C"/>
    <w:rsid w:val="008B6AA7"/>
    <w:rsid w:val="008B7C80"/>
    <w:rsid w:val="008C0157"/>
    <w:rsid w:val="008C1E1F"/>
    <w:rsid w:val="008C2546"/>
    <w:rsid w:val="008C2C5C"/>
    <w:rsid w:val="008C3BA3"/>
    <w:rsid w:val="008C41CE"/>
    <w:rsid w:val="008C6AA2"/>
    <w:rsid w:val="008C79DA"/>
    <w:rsid w:val="008D01AF"/>
    <w:rsid w:val="008D0789"/>
    <w:rsid w:val="008D0915"/>
    <w:rsid w:val="008D151C"/>
    <w:rsid w:val="008D204F"/>
    <w:rsid w:val="008D3D8C"/>
    <w:rsid w:val="008D4078"/>
    <w:rsid w:val="008D4D2F"/>
    <w:rsid w:val="008D5DEE"/>
    <w:rsid w:val="008D6AE1"/>
    <w:rsid w:val="008E027E"/>
    <w:rsid w:val="008E2559"/>
    <w:rsid w:val="008E26FA"/>
    <w:rsid w:val="008E2D72"/>
    <w:rsid w:val="008E35D5"/>
    <w:rsid w:val="008E5031"/>
    <w:rsid w:val="008E5260"/>
    <w:rsid w:val="008F32E8"/>
    <w:rsid w:val="009000A1"/>
    <w:rsid w:val="00900892"/>
    <w:rsid w:val="00900D4E"/>
    <w:rsid w:val="00901BC1"/>
    <w:rsid w:val="00903B80"/>
    <w:rsid w:val="00903BCB"/>
    <w:rsid w:val="00905E3A"/>
    <w:rsid w:val="009067DA"/>
    <w:rsid w:val="0090732A"/>
    <w:rsid w:val="00911E05"/>
    <w:rsid w:val="00911EFA"/>
    <w:rsid w:val="0091285E"/>
    <w:rsid w:val="0091345A"/>
    <w:rsid w:val="009137CD"/>
    <w:rsid w:val="00913F42"/>
    <w:rsid w:val="0091606F"/>
    <w:rsid w:val="00916698"/>
    <w:rsid w:val="009169C4"/>
    <w:rsid w:val="00916A59"/>
    <w:rsid w:val="00916E49"/>
    <w:rsid w:val="00917ECB"/>
    <w:rsid w:val="009224E6"/>
    <w:rsid w:val="0092317A"/>
    <w:rsid w:val="009238F2"/>
    <w:rsid w:val="00923A3D"/>
    <w:rsid w:val="00924122"/>
    <w:rsid w:val="00925574"/>
    <w:rsid w:val="009259FD"/>
    <w:rsid w:val="00925F54"/>
    <w:rsid w:val="009309B7"/>
    <w:rsid w:val="00930DF1"/>
    <w:rsid w:val="00931D47"/>
    <w:rsid w:val="00932967"/>
    <w:rsid w:val="0093442C"/>
    <w:rsid w:val="009421D9"/>
    <w:rsid w:val="009432BA"/>
    <w:rsid w:val="00945D69"/>
    <w:rsid w:val="00946536"/>
    <w:rsid w:val="00946E39"/>
    <w:rsid w:val="00950356"/>
    <w:rsid w:val="00951FA9"/>
    <w:rsid w:val="00952F1C"/>
    <w:rsid w:val="0095373B"/>
    <w:rsid w:val="009541D8"/>
    <w:rsid w:val="00954272"/>
    <w:rsid w:val="00954C13"/>
    <w:rsid w:val="009556E4"/>
    <w:rsid w:val="00955D34"/>
    <w:rsid w:val="009561E2"/>
    <w:rsid w:val="00956258"/>
    <w:rsid w:val="009569D7"/>
    <w:rsid w:val="0095729B"/>
    <w:rsid w:val="00957EF2"/>
    <w:rsid w:val="00961D6D"/>
    <w:rsid w:val="00962433"/>
    <w:rsid w:val="0096455D"/>
    <w:rsid w:val="0096515D"/>
    <w:rsid w:val="00965417"/>
    <w:rsid w:val="00965841"/>
    <w:rsid w:val="00965AE7"/>
    <w:rsid w:val="00965DF1"/>
    <w:rsid w:val="00965EC6"/>
    <w:rsid w:val="00965EFA"/>
    <w:rsid w:val="009660F4"/>
    <w:rsid w:val="009704E2"/>
    <w:rsid w:val="009733AB"/>
    <w:rsid w:val="009741FD"/>
    <w:rsid w:val="00974599"/>
    <w:rsid w:val="00974BFE"/>
    <w:rsid w:val="00977119"/>
    <w:rsid w:val="009801C6"/>
    <w:rsid w:val="00980ACE"/>
    <w:rsid w:val="0098317F"/>
    <w:rsid w:val="00983F09"/>
    <w:rsid w:val="009848BF"/>
    <w:rsid w:val="0098556A"/>
    <w:rsid w:val="00985E4E"/>
    <w:rsid w:val="009877D9"/>
    <w:rsid w:val="0099045B"/>
    <w:rsid w:val="00991D42"/>
    <w:rsid w:val="0099316A"/>
    <w:rsid w:val="00994805"/>
    <w:rsid w:val="00994B6B"/>
    <w:rsid w:val="009A0340"/>
    <w:rsid w:val="009A4199"/>
    <w:rsid w:val="009A4ADB"/>
    <w:rsid w:val="009A4E28"/>
    <w:rsid w:val="009A55AA"/>
    <w:rsid w:val="009A62C6"/>
    <w:rsid w:val="009A702F"/>
    <w:rsid w:val="009A7AAB"/>
    <w:rsid w:val="009B0242"/>
    <w:rsid w:val="009B02DE"/>
    <w:rsid w:val="009B0A93"/>
    <w:rsid w:val="009B131A"/>
    <w:rsid w:val="009B15B5"/>
    <w:rsid w:val="009B30F9"/>
    <w:rsid w:val="009B48CC"/>
    <w:rsid w:val="009B5CE0"/>
    <w:rsid w:val="009B6FF5"/>
    <w:rsid w:val="009C18D9"/>
    <w:rsid w:val="009C1A02"/>
    <w:rsid w:val="009C1F0E"/>
    <w:rsid w:val="009C255E"/>
    <w:rsid w:val="009D10BF"/>
    <w:rsid w:val="009D11FA"/>
    <w:rsid w:val="009D1C4F"/>
    <w:rsid w:val="009D331C"/>
    <w:rsid w:val="009D35C1"/>
    <w:rsid w:val="009D37B0"/>
    <w:rsid w:val="009D3964"/>
    <w:rsid w:val="009D4BA6"/>
    <w:rsid w:val="009D5A62"/>
    <w:rsid w:val="009D5A91"/>
    <w:rsid w:val="009D63E3"/>
    <w:rsid w:val="009D7742"/>
    <w:rsid w:val="009D78BF"/>
    <w:rsid w:val="009D7D95"/>
    <w:rsid w:val="009E0E57"/>
    <w:rsid w:val="009E27D8"/>
    <w:rsid w:val="009E2BA6"/>
    <w:rsid w:val="009E3C61"/>
    <w:rsid w:val="009E4849"/>
    <w:rsid w:val="009F0065"/>
    <w:rsid w:val="009F215C"/>
    <w:rsid w:val="009F2393"/>
    <w:rsid w:val="009F29FB"/>
    <w:rsid w:val="009F43E2"/>
    <w:rsid w:val="009F4770"/>
    <w:rsid w:val="009F58CE"/>
    <w:rsid w:val="009F7D20"/>
    <w:rsid w:val="00A0035A"/>
    <w:rsid w:val="00A00C17"/>
    <w:rsid w:val="00A02C61"/>
    <w:rsid w:val="00A02EFD"/>
    <w:rsid w:val="00A04F7C"/>
    <w:rsid w:val="00A055E9"/>
    <w:rsid w:val="00A060C9"/>
    <w:rsid w:val="00A1036A"/>
    <w:rsid w:val="00A10D8A"/>
    <w:rsid w:val="00A12B75"/>
    <w:rsid w:val="00A132A0"/>
    <w:rsid w:val="00A13E6E"/>
    <w:rsid w:val="00A15425"/>
    <w:rsid w:val="00A159B3"/>
    <w:rsid w:val="00A16BB1"/>
    <w:rsid w:val="00A17E2E"/>
    <w:rsid w:val="00A2082F"/>
    <w:rsid w:val="00A211FB"/>
    <w:rsid w:val="00A21892"/>
    <w:rsid w:val="00A222F4"/>
    <w:rsid w:val="00A23F35"/>
    <w:rsid w:val="00A259B7"/>
    <w:rsid w:val="00A25A39"/>
    <w:rsid w:val="00A26FEA"/>
    <w:rsid w:val="00A32F1D"/>
    <w:rsid w:val="00A33EB0"/>
    <w:rsid w:val="00A352F0"/>
    <w:rsid w:val="00A35335"/>
    <w:rsid w:val="00A35954"/>
    <w:rsid w:val="00A35AD4"/>
    <w:rsid w:val="00A36981"/>
    <w:rsid w:val="00A37531"/>
    <w:rsid w:val="00A3775E"/>
    <w:rsid w:val="00A40BE9"/>
    <w:rsid w:val="00A41AD1"/>
    <w:rsid w:val="00A41EE3"/>
    <w:rsid w:val="00A4270D"/>
    <w:rsid w:val="00A4327E"/>
    <w:rsid w:val="00A44D28"/>
    <w:rsid w:val="00A45376"/>
    <w:rsid w:val="00A4552C"/>
    <w:rsid w:val="00A46487"/>
    <w:rsid w:val="00A46B8C"/>
    <w:rsid w:val="00A476D3"/>
    <w:rsid w:val="00A515FB"/>
    <w:rsid w:val="00A5219F"/>
    <w:rsid w:val="00A52274"/>
    <w:rsid w:val="00A53ED8"/>
    <w:rsid w:val="00A554DF"/>
    <w:rsid w:val="00A56BF2"/>
    <w:rsid w:val="00A6081E"/>
    <w:rsid w:val="00A61D1D"/>
    <w:rsid w:val="00A61F99"/>
    <w:rsid w:val="00A6399D"/>
    <w:rsid w:val="00A6570B"/>
    <w:rsid w:val="00A65ABB"/>
    <w:rsid w:val="00A6645A"/>
    <w:rsid w:val="00A70040"/>
    <w:rsid w:val="00A70090"/>
    <w:rsid w:val="00A71667"/>
    <w:rsid w:val="00A71716"/>
    <w:rsid w:val="00A7177A"/>
    <w:rsid w:val="00A726DD"/>
    <w:rsid w:val="00A749FB"/>
    <w:rsid w:val="00A74D52"/>
    <w:rsid w:val="00A754E1"/>
    <w:rsid w:val="00A76208"/>
    <w:rsid w:val="00A765DB"/>
    <w:rsid w:val="00A767CB"/>
    <w:rsid w:val="00A805B9"/>
    <w:rsid w:val="00A83C03"/>
    <w:rsid w:val="00A83FDE"/>
    <w:rsid w:val="00A85AAF"/>
    <w:rsid w:val="00A87E49"/>
    <w:rsid w:val="00A906D2"/>
    <w:rsid w:val="00A9086F"/>
    <w:rsid w:val="00A90CEE"/>
    <w:rsid w:val="00A92754"/>
    <w:rsid w:val="00A93DEE"/>
    <w:rsid w:val="00A94561"/>
    <w:rsid w:val="00A94FB4"/>
    <w:rsid w:val="00A95A78"/>
    <w:rsid w:val="00A96A92"/>
    <w:rsid w:val="00A97188"/>
    <w:rsid w:val="00AA0569"/>
    <w:rsid w:val="00AA073E"/>
    <w:rsid w:val="00AA0ABE"/>
    <w:rsid w:val="00AA1820"/>
    <w:rsid w:val="00AA3144"/>
    <w:rsid w:val="00AA49C0"/>
    <w:rsid w:val="00AA6D8F"/>
    <w:rsid w:val="00AA7986"/>
    <w:rsid w:val="00AB0984"/>
    <w:rsid w:val="00AB1B74"/>
    <w:rsid w:val="00AB23BE"/>
    <w:rsid w:val="00AB26E1"/>
    <w:rsid w:val="00AB2AD9"/>
    <w:rsid w:val="00AB400F"/>
    <w:rsid w:val="00AB4618"/>
    <w:rsid w:val="00AB59DA"/>
    <w:rsid w:val="00AB6C52"/>
    <w:rsid w:val="00AB77D6"/>
    <w:rsid w:val="00AB789A"/>
    <w:rsid w:val="00AC01B9"/>
    <w:rsid w:val="00AC1F89"/>
    <w:rsid w:val="00AC2151"/>
    <w:rsid w:val="00AC3802"/>
    <w:rsid w:val="00AC4A21"/>
    <w:rsid w:val="00AC5206"/>
    <w:rsid w:val="00AC6D68"/>
    <w:rsid w:val="00AC6E8F"/>
    <w:rsid w:val="00AC7B27"/>
    <w:rsid w:val="00AD1997"/>
    <w:rsid w:val="00AD1A83"/>
    <w:rsid w:val="00AD200E"/>
    <w:rsid w:val="00AD2688"/>
    <w:rsid w:val="00AD2D1A"/>
    <w:rsid w:val="00AD5D3F"/>
    <w:rsid w:val="00AD7A38"/>
    <w:rsid w:val="00AD7FCE"/>
    <w:rsid w:val="00AE2D24"/>
    <w:rsid w:val="00AE2F3C"/>
    <w:rsid w:val="00AE3142"/>
    <w:rsid w:val="00AE3710"/>
    <w:rsid w:val="00AE44E0"/>
    <w:rsid w:val="00AE4738"/>
    <w:rsid w:val="00AE4C21"/>
    <w:rsid w:val="00AE5238"/>
    <w:rsid w:val="00AE5E11"/>
    <w:rsid w:val="00AE5F60"/>
    <w:rsid w:val="00AE72DF"/>
    <w:rsid w:val="00AE74A2"/>
    <w:rsid w:val="00AE79CA"/>
    <w:rsid w:val="00AF0073"/>
    <w:rsid w:val="00AF0C7E"/>
    <w:rsid w:val="00AF0C91"/>
    <w:rsid w:val="00AF13FC"/>
    <w:rsid w:val="00AF23F2"/>
    <w:rsid w:val="00AF357D"/>
    <w:rsid w:val="00AF4509"/>
    <w:rsid w:val="00AF4A93"/>
    <w:rsid w:val="00AF6206"/>
    <w:rsid w:val="00AF6A3F"/>
    <w:rsid w:val="00AF7715"/>
    <w:rsid w:val="00B00CC6"/>
    <w:rsid w:val="00B0244D"/>
    <w:rsid w:val="00B026FE"/>
    <w:rsid w:val="00B027C5"/>
    <w:rsid w:val="00B03557"/>
    <w:rsid w:val="00B03B1D"/>
    <w:rsid w:val="00B04458"/>
    <w:rsid w:val="00B04803"/>
    <w:rsid w:val="00B04B17"/>
    <w:rsid w:val="00B05C88"/>
    <w:rsid w:val="00B0669A"/>
    <w:rsid w:val="00B068C0"/>
    <w:rsid w:val="00B07AF0"/>
    <w:rsid w:val="00B11018"/>
    <w:rsid w:val="00B125BE"/>
    <w:rsid w:val="00B12DDE"/>
    <w:rsid w:val="00B13615"/>
    <w:rsid w:val="00B14C5E"/>
    <w:rsid w:val="00B1695A"/>
    <w:rsid w:val="00B16C33"/>
    <w:rsid w:val="00B17204"/>
    <w:rsid w:val="00B17402"/>
    <w:rsid w:val="00B2261D"/>
    <w:rsid w:val="00B23EB7"/>
    <w:rsid w:val="00B25958"/>
    <w:rsid w:val="00B27306"/>
    <w:rsid w:val="00B27AA0"/>
    <w:rsid w:val="00B30543"/>
    <w:rsid w:val="00B3143A"/>
    <w:rsid w:val="00B322CE"/>
    <w:rsid w:val="00B32870"/>
    <w:rsid w:val="00B3412F"/>
    <w:rsid w:val="00B40062"/>
    <w:rsid w:val="00B40718"/>
    <w:rsid w:val="00B411A8"/>
    <w:rsid w:val="00B42E0C"/>
    <w:rsid w:val="00B430AE"/>
    <w:rsid w:val="00B438E6"/>
    <w:rsid w:val="00B4391E"/>
    <w:rsid w:val="00B439DD"/>
    <w:rsid w:val="00B43CF1"/>
    <w:rsid w:val="00B450F2"/>
    <w:rsid w:val="00B45B51"/>
    <w:rsid w:val="00B46935"/>
    <w:rsid w:val="00B46A2D"/>
    <w:rsid w:val="00B5197B"/>
    <w:rsid w:val="00B51FDF"/>
    <w:rsid w:val="00B52070"/>
    <w:rsid w:val="00B533ED"/>
    <w:rsid w:val="00B56414"/>
    <w:rsid w:val="00B579DB"/>
    <w:rsid w:val="00B57B17"/>
    <w:rsid w:val="00B613B0"/>
    <w:rsid w:val="00B61617"/>
    <w:rsid w:val="00B6413C"/>
    <w:rsid w:val="00B64E0D"/>
    <w:rsid w:val="00B64E71"/>
    <w:rsid w:val="00B6502D"/>
    <w:rsid w:val="00B653AA"/>
    <w:rsid w:val="00B65A63"/>
    <w:rsid w:val="00B66484"/>
    <w:rsid w:val="00B67C3F"/>
    <w:rsid w:val="00B67FEF"/>
    <w:rsid w:val="00B7101D"/>
    <w:rsid w:val="00B72388"/>
    <w:rsid w:val="00B73194"/>
    <w:rsid w:val="00B74B22"/>
    <w:rsid w:val="00B74ED6"/>
    <w:rsid w:val="00B75432"/>
    <w:rsid w:val="00B75BE7"/>
    <w:rsid w:val="00B75E80"/>
    <w:rsid w:val="00B768CF"/>
    <w:rsid w:val="00B76D53"/>
    <w:rsid w:val="00B76F3E"/>
    <w:rsid w:val="00B77634"/>
    <w:rsid w:val="00B8148E"/>
    <w:rsid w:val="00B82CF8"/>
    <w:rsid w:val="00B82F2E"/>
    <w:rsid w:val="00B834FB"/>
    <w:rsid w:val="00B83834"/>
    <w:rsid w:val="00B84160"/>
    <w:rsid w:val="00B84318"/>
    <w:rsid w:val="00B8505C"/>
    <w:rsid w:val="00B86EC0"/>
    <w:rsid w:val="00B875E8"/>
    <w:rsid w:val="00B8784B"/>
    <w:rsid w:val="00B90144"/>
    <w:rsid w:val="00B912BB"/>
    <w:rsid w:val="00B92479"/>
    <w:rsid w:val="00B92709"/>
    <w:rsid w:val="00B930E7"/>
    <w:rsid w:val="00B9315B"/>
    <w:rsid w:val="00B939BA"/>
    <w:rsid w:val="00B941A1"/>
    <w:rsid w:val="00B94DCB"/>
    <w:rsid w:val="00B96B4F"/>
    <w:rsid w:val="00B972D6"/>
    <w:rsid w:val="00BA0B8C"/>
    <w:rsid w:val="00BA3101"/>
    <w:rsid w:val="00BA3366"/>
    <w:rsid w:val="00BA3AE0"/>
    <w:rsid w:val="00BA4D78"/>
    <w:rsid w:val="00BA5160"/>
    <w:rsid w:val="00BA5A45"/>
    <w:rsid w:val="00BA71EA"/>
    <w:rsid w:val="00BA78D4"/>
    <w:rsid w:val="00BB2DA2"/>
    <w:rsid w:val="00BB2F81"/>
    <w:rsid w:val="00BB3AEB"/>
    <w:rsid w:val="00BB5245"/>
    <w:rsid w:val="00BB57C2"/>
    <w:rsid w:val="00BB5FC3"/>
    <w:rsid w:val="00BB64B1"/>
    <w:rsid w:val="00BB6A8A"/>
    <w:rsid w:val="00BB6E92"/>
    <w:rsid w:val="00BB7E2F"/>
    <w:rsid w:val="00BC0A73"/>
    <w:rsid w:val="00BC14D7"/>
    <w:rsid w:val="00BC235B"/>
    <w:rsid w:val="00BC2A2A"/>
    <w:rsid w:val="00BC395C"/>
    <w:rsid w:val="00BC47D3"/>
    <w:rsid w:val="00BC4881"/>
    <w:rsid w:val="00BC4E8A"/>
    <w:rsid w:val="00BC5CB8"/>
    <w:rsid w:val="00BC5E4B"/>
    <w:rsid w:val="00BC628B"/>
    <w:rsid w:val="00BC6304"/>
    <w:rsid w:val="00BC67DA"/>
    <w:rsid w:val="00BC6AE4"/>
    <w:rsid w:val="00BC6E7C"/>
    <w:rsid w:val="00BD13EC"/>
    <w:rsid w:val="00BD281E"/>
    <w:rsid w:val="00BD2DB1"/>
    <w:rsid w:val="00BD44C3"/>
    <w:rsid w:val="00BD4ECD"/>
    <w:rsid w:val="00BD5D12"/>
    <w:rsid w:val="00BD60CC"/>
    <w:rsid w:val="00BD76CD"/>
    <w:rsid w:val="00BE0179"/>
    <w:rsid w:val="00BE1BB8"/>
    <w:rsid w:val="00BE29CA"/>
    <w:rsid w:val="00BE3B15"/>
    <w:rsid w:val="00BE4C30"/>
    <w:rsid w:val="00BE5B2C"/>
    <w:rsid w:val="00BE75A6"/>
    <w:rsid w:val="00BE7674"/>
    <w:rsid w:val="00BE7A4A"/>
    <w:rsid w:val="00BF083E"/>
    <w:rsid w:val="00BF1113"/>
    <w:rsid w:val="00BF44FB"/>
    <w:rsid w:val="00BF4E4E"/>
    <w:rsid w:val="00BF6065"/>
    <w:rsid w:val="00BF6B6D"/>
    <w:rsid w:val="00BF6DEF"/>
    <w:rsid w:val="00BF6E5F"/>
    <w:rsid w:val="00BF79D4"/>
    <w:rsid w:val="00C01638"/>
    <w:rsid w:val="00C02422"/>
    <w:rsid w:val="00C04914"/>
    <w:rsid w:val="00C05CE2"/>
    <w:rsid w:val="00C06CD7"/>
    <w:rsid w:val="00C078FF"/>
    <w:rsid w:val="00C07DE7"/>
    <w:rsid w:val="00C10C66"/>
    <w:rsid w:val="00C12269"/>
    <w:rsid w:val="00C12589"/>
    <w:rsid w:val="00C15112"/>
    <w:rsid w:val="00C16704"/>
    <w:rsid w:val="00C17301"/>
    <w:rsid w:val="00C17FBA"/>
    <w:rsid w:val="00C17FCD"/>
    <w:rsid w:val="00C20CD5"/>
    <w:rsid w:val="00C231D3"/>
    <w:rsid w:val="00C23234"/>
    <w:rsid w:val="00C23710"/>
    <w:rsid w:val="00C23CF6"/>
    <w:rsid w:val="00C2470B"/>
    <w:rsid w:val="00C24D41"/>
    <w:rsid w:val="00C26BC6"/>
    <w:rsid w:val="00C26C3B"/>
    <w:rsid w:val="00C2723F"/>
    <w:rsid w:val="00C308FF"/>
    <w:rsid w:val="00C30D28"/>
    <w:rsid w:val="00C30F32"/>
    <w:rsid w:val="00C31682"/>
    <w:rsid w:val="00C316D4"/>
    <w:rsid w:val="00C32077"/>
    <w:rsid w:val="00C32138"/>
    <w:rsid w:val="00C324D9"/>
    <w:rsid w:val="00C35F34"/>
    <w:rsid w:val="00C35F7D"/>
    <w:rsid w:val="00C36296"/>
    <w:rsid w:val="00C36E32"/>
    <w:rsid w:val="00C36F6D"/>
    <w:rsid w:val="00C40398"/>
    <w:rsid w:val="00C403E2"/>
    <w:rsid w:val="00C41D91"/>
    <w:rsid w:val="00C422B8"/>
    <w:rsid w:val="00C42379"/>
    <w:rsid w:val="00C42A7A"/>
    <w:rsid w:val="00C42BA1"/>
    <w:rsid w:val="00C42C11"/>
    <w:rsid w:val="00C45688"/>
    <w:rsid w:val="00C464C0"/>
    <w:rsid w:val="00C465A8"/>
    <w:rsid w:val="00C467B0"/>
    <w:rsid w:val="00C469B3"/>
    <w:rsid w:val="00C475DC"/>
    <w:rsid w:val="00C479D1"/>
    <w:rsid w:val="00C5042A"/>
    <w:rsid w:val="00C51266"/>
    <w:rsid w:val="00C519FD"/>
    <w:rsid w:val="00C5210C"/>
    <w:rsid w:val="00C529C1"/>
    <w:rsid w:val="00C53A03"/>
    <w:rsid w:val="00C5464D"/>
    <w:rsid w:val="00C5497D"/>
    <w:rsid w:val="00C54BD5"/>
    <w:rsid w:val="00C572DD"/>
    <w:rsid w:val="00C573DA"/>
    <w:rsid w:val="00C60DC5"/>
    <w:rsid w:val="00C60F80"/>
    <w:rsid w:val="00C6106C"/>
    <w:rsid w:val="00C62BA0"/>
    <w:rsid w:val="00C6339A"/>
    <w:rsid w:val="00C645B1"/>
    <w:rsid w:val="00C64C0F"/>
    <w:rsid w:val="00C65956"/>
    <w:rsid w:val="00C65EC8"/>
    <w:rsid w:val="00C660DA"/>
    <w:rsid w:val="00C66A4A"/>
    <w:rsid w:val="00C66D62"/>
    <w:rsid w:val="00C70240"/>
    <w:rsid w:val="00C70638"/>
    <w:rsid w:val="00C70EA1"/>
    <w:rsid w:val="00C747DA"/>
    <w:rsid w:val="00C74E26"/>
    <w:rsid w:val="00C7525D"/>
    <w:rsid w:val="00C756B2"/>
    <w:rsid w:val="00C7607D"/>
    <w:rsid w:val="00C77E82"/>
    <w:rsid w:val="00C819A1"/>
    <w:rsid w:val="00C823B8"/>
    <w:rsid w:val="00C8256E"/>
    <w:rsid w:val="00C83275"/>
    <w:rsid w:val="00C84B66"/>
    <w:rsid w:val="00C84FE2"/>
    <w:rsid w:val="00C8562D"/>
    <w:rsid w:val="00C85A29"/>
    <w:rsid w:val="00C85EE7"/>
    <w:rsid w:val="00C86492"/>
    <w:rsid w:val="00C8742A"/>
    <w:rsid w:val="00C90C88"/>
    <w:rsid w:val="00C91611"/>
    <w:rsid w:val="00C91F93"/>
    <w:rsid w:val="00C92D78"/>
    <w:rsid w:val="00C9436D"/>
    <w:rsid w:val="00C94B85"/>
    <w:rsid w:val="00C95534"/>
    <w:rsid w:val="00C955A3"/>
    <w:rsid w:val="00C9584F"/>
    <w:rsid w:val="00C97F5B"/>
    <w:rsid w:val="00CA1C07"/>
    <w:rsid w:val="00CA2A9F"/>
    <w:rsid w:val="00CA33F1"/>
    <w:rsid w:val="00CA67B7"/>
    <w:rsid w:val="00CA766F"/>
    <w:rsid w:val="00CB0418"/>
    <w:rsid w:val="00CB0675"/>
    <w:rsid w:val="00CB0EE0"/>
    <w:rsid w:val="00CB22BA"/>
    <w:rsid w:val="00CB2D14"/>
    <w:rsid w:val="00CB3368"/>
    <w:rsid w:val="00CB34D8"/>
    <w:rsid w:val="00CB3AB5"/>
    <w:rsid w:val="00CB3B61"/>
    <w:rsid w:val="00CB3B6C"/>
    <w:rsid w:val="00CB4DDA"/>
    <w:rsid w:val="00CB6AE4"/>
    <w:rsid w:val="00CC0C5E"/>
    <w:rsid w:val="00CC0ECF"/>
    <w:rsid w:val="00CC2192"/>
    <w:rsid w:val="00CC3E9D"/>
    <w:rsid w:val="00CC44B7"/>
    <w:rsid w:val="00CC56FE"/>
    <w:rsid w:val="00CC643D"/>
    <w:rsid w:val="00CD0030"/>
    <w:rsid w:val="00CD00FE"/>
    <w:rsid w:val="00CD032B"/>
    <w:rsid w:val="00CD038C"/>
    <w:rsid w:val="00CD0661"/>
    <w:rsid w:val="00CD0792"/>
    <w:rsid w:val="00CD12E3"/>
    <w:rsid w:val="00CD12F3"/>
    <w:rsid w:val="00CD2167"/>
    <w:rsid w:val="00CD3E0B"/>
    <w:rsid w:val="00CD3EEA"/>
    <w:rsid w:val="00CD48EB"/>
    <w:rsid w:val="00CD4B24"/>
    <w:rsid w:val="00CD5565"/>
    <w:rsid w:val="00CD5BE0"/>
    <w:rsid w:val="00CD7A9A"/>
    <w:rsid w:val="00CD7BD6"/>
    <w:rsid w:val="00CD7F46"/>
    <w:rsid w:val="00CE023D"/>
    <w:rsid w:val="00CE0501"/>
    <w:rsid w:val="00CE0BCA"/>
    <w:rsid w:val="00CE15C9"/>
    <w:rsid w:val="00CE1E75"/>
    <w:rsid w:val="00CE3C70"/>
    <w:rsid w:val="00CE5BBA"/>
    <w:rsid w:val="00CE65BF"/>
    <w:rsid w:val="00CE6DE0"/>
    <w:rsid w:val="00CE7767"/>
    <w:rsid w:val="00CE79AF"/>
    <w:rsid w:val="00CF0776"/>
    <w:rsid w:val="00CF0A0B"/>
    <w:rsid w:val="00CF12D6"/>
    <w:rsid w:val="00CF22FA"/>
    <w:rsid w:val="00CF2378"/>
    <w:rsid w:val="00CF2893"/>
    <w:rsid w:val="00CF2CB8"/>
    <w:rsid w:val="00CF3866"/>
    <w:rsid w:val="00CF3FD3"/>
    <w:rsid w:val="00CF62C1"/>
    <w:rsid w:val="00CF6595"/>
    <w:rsid w:val="00D02B78"/>
    <w:rsid w:val="00D03FB6"/>
    <w:rsid w:val="00D042B6"/>
    <w:rsid w:val="00D0434D"/>
    <w:rsid w:val="00D05491"/>
    <w:rsid w:val="00D05C0E"/>
    <w:rsid w:val="00D06556"/>
    <w:rsid w:val="00D0664A"/>
    <w:rsid w:val="00D067E2"/>
    <w:rsid w:val="00D117EE"/>
    <w:rsid w:val="00D1276A"/>
    <w:rsid w:val="00D15443"/>
    <w:rsid w:val="00D15667"/>
    <w:rsid w:val="00D17FFE"/>
    <w:rsid w:val="00D21166"/>
    <w:rsid w:val="00D21A00"/>
    <w:rsid w:val="00D2231E"/>
    <w:rsid w:val="00D22D7C"/>
    <w:rsid w:val="00D23173"/>
    <w:rsid w:val="00D2546E"/>
    <w:rsid w:val="00D263F1"/>
    <w:rsid w:val="00D275CF"/>
    <w:rsid w:val="00D27F89"/>
    <w:rsid w:val="00D301AB"/>
    <w:rsid w:val="00D309F3"/>
    <w:rsid w:val="00D313A3"/>
    <w:rsid w:val="00D32285"/>
    <w:rsid w:val="00D33355"/>
    <w:rsid w:val="00D33DA4"/>
    <w:rsid w:val="00D344E4"/>
    <w:rsid w:val="00D34505"/>
    <w:rsid w:val="00D36ECE"/>
    <w:rsid w:val="00D3718D"/>
    <w:rsid w:val="00D37902"/>
    <w:rsid w:val="00D40783"/>
    <w:rsid w:val="00D41945"/>
    <w:rsid w:val="00D424CE"/>
    <w:rsid w:val="00D42C94"/>
    <w:rsid w:val="00D42DB9"/>
    <w:rsid w:val="00D43EC5"/>
    <w:rsid w:val="00D442EB"/>
    <w:rsid w:val="00D466EF"/>
    <w:rsid w:val="00D47074"/>
    <w:rsid w:val="00D478EF"/>
    <w:rsid w:val="00D516DF"/>
    <w:rsid w:val="00D5212B"/>
    <w:rsid w:val="00D54E6C"/>
    <w:rsid w:val="00D558C5"/>
    <w:rsid w:val="00D55A97"/>
    <w:rsid w:val="00D55B8B"/>
    <w:rsid w:val="00D56804"/>
    <w:rsid w:val="00D568BE"/>
    <w:rsid w:val="00D60166"/>
    <w:rsid w:val="00D609C7"/>
    <w:rsid w:val="00D60C32"/>
    <w:rsid w:val="00D61DBD"/>
    <w:rsid w:val="00D62290"/>
    <w:rsid w:val="00D623A6"/>
    <w:rsid w:val="00D62C4A"/>
    <w:rsid w:val="00D649D7"/>
    <w:rsid w:val="00D66019"/>
    <w:rsid w:val="00D67B52"/>
    <w:rsid w:val="00D70D98"/>
    <w:rsid w:val="00D70E98"/>
    <w:rsid w:val="00D719E7"/>
    <w:rsid w:val="00D71B45"/>
    <w:rsid w:val="00D7223A"/>
    <w:rsid w:val="00D727BE"/>
    <w:rsid w:val="00D73E09"/>
    <w:rsid w:val="00D74613"/>
    <w:rsid w:val="00D75211"/>
    <w:rsid w:val="00D775AF"/>
    <w:rsid w:val="00D77E65"/>
    <w:rsid w:val="00D77F87"/>
    <w:rsid w:val="00D80371"/>
    <w:rsid w:val="00D80A4B"/>
    <w:rsid w:val="00D83D28"/>
    <w:rsid w:val="00D842E1"/>
    <w:rsid w:val="00D876B3"/>
    <w:rsid w:val="00D876BC"/>
    <w:rsid w:val="00D87971"/>
    <w:rsid w:val="00D87F2B"/>
    <w:rsid w:val="00D91A18"/>
    <w:rsid w:val="00D94316"/>
    <w:rsid w:val="00D951EB"/>
    <w:rsid w:val="00D9752E"/>
    <w:rsid w:val="00D976D0"/>
    <w:rsid w:val="00D97A9D"/>
    <w:rsid w:val="00DA1501"/>
    <w:rsid w:val="00DA1636"/>
    <w:rsid w:val="00DA1F17"/>
    <w:rsid w:val="00DA3327"/>
    <w:rsid w:val="00DA4319"/>
    <w:rsid w:val="00DA4475"/>
    <w:rsid w:val="00DA6691"/>
    <w:rsid w:val="00DA7D7E"/>
    <w:rsid w:val="00DB2018"/>
    <w:rsid w:val="00DB5301"/>
    <w:rsid w:val="00DB5F37"/>
    <w:rsid w:val="00DB7037"/>
    <w:rsid w:val="00DC06C6"/>
    <w:rsid w:val="00DC0AEB"/>
    <w:rsid w:val="00DC0E53"/>
    <w:rsid w:val="00DC0EDE"/>
    <w:rsid w:val="00DC1A1F"/>
    <w:rsid w:val="00DC1CBD"/>
    <w:rsid w:val="00DC24CB"/>
    <w:rsid w:val="00DC2882"/>
    <w:rsid w:val="00DC2C5B"/>
    <w:rsid w:val="00DC2DF4"/>
    <w:rsid w:val="00DC415B"/>
    <w:rsid w:val="00DC4C61"/>
    <w:rsid w:val="00DC5AA8"/>
    <w:rsid w:val="00DC622F"/>
    <w:rsid w:val="00DC6B19"/>
    <w:rsid w:val="00DD0200"/>
    <w:rsid w:val="00DD14DC"/>
    <w:rsid w:val="00DD220B"/>
    <w:rsid w:val="00DD47E0"/>
    <w:rsid w:val="00DD7B10"/>
    <w:rsid w:val="00DE05F9"/>
    <w:rsid w:val="00DE0648"/>
    <w:rsid w:val="00DE2152"/>
    <w:rsid w:val="00DE386B"/>
    <w:rsid w:val="00DE3E8D"/>
    <w:rsid w:val="00DE4DBF"/>
    <w:rsid w:val="00DE593C"/>
    <w:rsid w:val="00DE6006"/>
    <w:rsid w:val="00DE663A"/>
    <w:rsid w:val="00DE7C25"/>
    <w:rsid w:val="00DF20EF"/>
    <w:rsid w:val="00DF25DD"/>
    <w:rsid w:val="00DF26C5"/>
    <w:rsid w:val="00DF2F74"/>
    <w:rsid w:val="00DF51D8"/>
    <w:rsid w:val="00DF59FF"/>
    <w:rsid w:val="00DF6C19"/>
    <w:rsid w:val="00E01CD7"/>
    <w:rsid w:val="00E01ED8"/>
    <w:rsid w:val="00E026D2"/>
    <w:rsid w:val="00E02E6C"/>
    <w:rsid w:val="00E02EC5"/>
    <w:rsid w:val="00E03157"/>
    <w:rsid w:val="00E05953"/>
    <w:rsid w:val="00E05F2A"/>
    <w:rsid w:val="00E064FC"/>
    <w:rsid w:val="00E07423"/>
    <w:rsid w:val="00E07C9C"/>
    <w:rsid w:val="00E07D0E"/>
    <w:rsid w:val="00E07DAD"/>
    <w:rsid w:val="00E108D7"/>
    <w:rsid w:val="00E10B8D"/>
    <w:rsid w:val="00E11B95"/>
    <w:rsid w:val="00E11F7A"/>
    <w:rsid w:val="00E11FD1"/>
    <w:rsid w:val="00E12A02"/>
    <w:rsid w:val="00E17C0D"/>
    <w:rsid w:val="00E21F7C"/>
    <w:rsid w:val="00E2320A"/>
    <w:rsid w:val="00E24D94"/>
    <w:rsid w:val="00E24DF8"/>
    <w:rsid w:val="00E270D3"/>
    <w:rsid w:val="00E31AE2"/>
    <w:rsid w:val="00E320F0"/>
    <w:rsid w:val="00E33153"/>
    <w:rsid w:val="00E33922"/>
    <w:rsid w:val="00E34563"/>
    <w:rsid w:val="00E34980"/>
    <w:rsid w:val="00E349E8"/>
    <w:rsid w:val="00E350F5"/>
    <w:rsid w:val="00E369F8"/>
    <w:rsid w:val="00E36B82"/>
    <w:rsid w:val="00E36BE1"/>
    <w:rsid w:val="00E37F8C"/>
    <w:rsid w:val="00E414C7"/>
    <w:rsid w:val="00E41A40"/>
    <w:rsid w:val="00E4409C"/>
    <w:rsid w:val="00E4410F"/>
    <w:rsid w:val="00E44146"/>
    <w:rsid w:val="00E44A5D"/>
    <w:rsid w:val="00E44F71"/>
    <w:rsid w:val="00E510FB"/>
    <w:rsid w:val="00E523B4"/>
    <w:rsid w:val="00E54311"/>
    <w:rsid w:val="00E5443F"/>
    <w:rsid w:val="00E54932"/>
    <w:rsid w:val="00E55EB5"/>
    <w:rsid w:val="00E5676B"/>
    <w:rsid w:val="00E5698C"/>
    <w:rsid w:val="00E56A0E"/>
    <w:rsid w:val="00E5790F"/>
    <w:rsid w:val="00E57AF4"/>
    <w:rsid w:val="00E57BAE"/>
    <w:rsid w:val="00E57CAD"/>
    <w:rsid w:val="00E60C86"/>
    <w:rsid w:val="00E623F9"/>
    <w:rsid w:val="00E63417"/>
    <w:rsid w:val="00E64E25"/>
    <w:rsid w:val="00E65D97"/>
    <w:rsid w:val="00E7075E"/>
    <w:rsid w:val="00E70E45"/>
    <w:rsid w:val="00E7262C"/>
    <w:rsid w:val="00E72F00"/>
    <w:rsid w:val="00E730AD"/>
    <w:rsid w:val="00E730FD"/>
    <w:rsid w:val="00E730FE"/>
    <w:rsid w:val="00E748C7"/>
    <w:rsid w:val="00E7609B"/>
    <w:rsid w:val="00E76B82"/>
    <w:rsid w:val="00E819FF"/>
    <w:rsid w:val="00E81FFA"/>
    <w:rsid w:val="00E82042"/>
    <w:rsid w:val="00E82967"/>
    <w:rsid w:val="00E84920"/>
    <w:rsid w:val="00E84D2C"/>
    <w:rsid w:val="00E84F52"/>
    <w:rsid w:val="00E85AC7"/>
    <w:rsid w:val="00E863AF"/>
    <w:rsid w:val="00E86E3F"/>
    <w:rsid w:val="00E86F4F"/>
    <w:rsid w:val="00E91EBF"/>
    <w:rsid w:val="00E92BB2"/>
    <w:rsid w:val="00E92C56"/>
    <w:rsid w:val="00E94062"/>
    <w:rsid w:val="00E941A3"/>
    <w:rsid w:val="00E95032"/>
    <w:rsid w:val="00E95034"/>
    <w:rsid w:val="00E95717"/>
    <w:rsid w:val="00E962BD"/>
    <w:rsid w:val="00E963BD"/>
    <w:rsid w:val="00E96822"/>
    <w:rsid w:val="00E96E80"/>
    <w:rsid w:val="00EA04A3"/>
    <w:rsid w:val="00EA0A46"/>
    <w:rsid w:val="00EA0CF3"/>
    <w:rsid w:val="00EA0F69"/>
    <w:rsid w:val="00EA1072"/>
    <w:rsid w:val="00EA12F0"/>
    <w:rsid w:val="00EA177B"/>
    <w:rsid w:val="00EA1C7E"/>
    <w:rsid w:val="00EA2347"/>
    <w:rsid w:val="00EA26D6"/>
    <w:rsid w:val="00EA28C3"/>
    <w:rsid w:val="00EA2BAC"/>
    <w:rsid w:val="00EA524A"/>
    <w:rsid w:val="00EA5604"/>
    <w:rsid w:val="00EA5A07"/>
    <w:rsid w:val="00EA73C1"/>
    <w:rsid w:val="00EB01B1"/>
    <w:rsid w:val="00EB0AC1"/>
    <w:rsid w:val="00EB26C2"/>
    <w:rsid w:val="00EB33C1"/>
    <w:rsid w:val="00EB3510"/>
    <w:rsid w:val="00EB3C5A"/>
    <w:rsid w:val="00EB54F6"/>
    <w:rsid w:val="00EB62D7"/>
    <w:rsid w:val="00EB7E5B"/>
    <w:rsid w:val="00EB7EBE"/>
    <w:rsid w:val="00EC02C6"/>
    <w:rsid w:val="00EC0AB1"/>
    <w:rsid w:val="00EC0F55"/>
    <w:rsid w:val="00EC134A"/>
    <w:rsid w:val="00EC1B12"/>
    <w:rsid w:val="00EC1B77"/>
    <w:rsid w:val="00EC2127"/>
    <w:rsid w:val="00EC2223"/>
    <w:rsid w:val="00EC2A35"/>
    <w:rsid w:val="00EC2ADA"/>
    <w:rsid w:val="00EC33E2"/>
    <w:rsid w:val="00EC3AA5"/>
    <w:rsid w:val="00EC3DDC"/>
    <w:rsid w:val="00EC48A7"/>
    <w:rsid w:val="00EC5DED"/>
    <w:rsid w:val="00EC60B0"/>
    <w:rsid w:val="00EC632D"/>
    <w:rsid w:val="00EC65E4"/>
    <w:rsid w:val="00EC7383"/>
    <w:rsid w:val="00EC7498"/>
    <w:rsid w:val="00ED09BE"/>
    <w:rsid w:val="00ED1505"/>
    <w:rsid w:val="00ED17BB"/>
    <w:rsid w:val="00ED1CC5"/>
    <w:rsid w:val="00ED2555"/>
    <w:rsid w:val="00ED2EAA"/>
    <w:rsid w:val="00ED3095"/>
    <w:rsid w:val="00ED41DB"/>
    <w:rsid w:val="00ED47C9"/>
    <w:rsid w:val="00ED54F8"/>
    <w:rsid w:val="00ED6081"/>
    <w:rsid w:val="00ED6BE5"/>
    <w:rsid w:val="00ED75DD"/>
    <w:rsid w:val="00EE18CC"/>
    <w:rsid w:val="00EE28DE"/>
    <w:rsid w:val="00EE2DE5"/>
    <w:rsid w:val="00EE35BD"/>
    <w:rsid w:val="00EE3A81"/>
    <w:rsid w:val="00EE58BF"/>
    <w:rsid w:val="00EE635F"/>
    <w:rsid w:val="00EF421C"/>
    <w:rsid w:val="00EF4B64"/>
    <w:rsid w:val="00EF4F6B"/>
    <w:rsid w:val="00EF55AE"/>
    <w:rsid w:val="00EF7114"/>
    <w:rsid w:val="00EF7533"/>
    <w:rsid w:val="00EF7A4E"/>
    <w:rsid w:val="00F00947"/>
    <w:rsid w:val="00F02014"/>
    <w:rsid w:val="00F04334"/>
    <w:rsid w:val="00F046C0"/>
    <w:rsid w:val="00F05BCC"/>
    <w:rsid w:val="00F0625A"/>
    <w:rsid w:val="00F06C1B"/>
    <w:rsid w:val="00F079F0"/>
    <w:rsid w:val="00F11BED"/>
    <w:rsid w:val="00F13033"/>
    <w:rsid w:val="00F13BE8"/>
    <w:rsid w:val="00F14637"/>
    <w:rsid w:val="00F14933"/>
    <w:rsid w:val="00F1564B"/>
    <w:rsid w:val="00F15ECA"/>
    <w:rsid w:val="00F16055"/>
    <w:rsid w:val="00F17333"/>
    <w:rsid w:val="00F17448"/>
    <w:rsid w:val="00F17D02"/>
    <w:rsid w:val="00F17E57"/>
    <w:rsid w:val="00F20704"/>
    <w:rsid w:val="00F22E62"/>
    <w:rsid w:val="00F235F1"/>
    <w:rsid w:val="00F23DA5"/>
    <w:rsid w:val="00F2435A"/>
    <w:rsid w:val="00F24B6D"/>
    <w:rsid w:val="00F251D8"/>
    <w:rsid w:val="00F261A8"/>
    <w:rsid w:val="00F276EC"/>
    <w:rsid w:val="00F27DEC"/>
    <w:rsid w:val="00F339B9"/>
    <w:rsid w:val="00F3488F"/>
    <w:rsid w:val="00F352A5"/>
    <w:rsid w:val="00F355F1"/>
    <w:rsid w:val="00F35A8D"/>
    <w:rsid w:val="00F364EC"/>
    <w:rsid w:val="00F36D7D"/>
    <w:rsid w:val="00F37229"/>
    <w:rsid w:val="00F3756D"/>
    <w:rsid w:val="00F37734"/>
    <w:rsid w:val="00F40134"/>
    <w:rsid w:val="00F40B80"/>
    <w:rsid w:val="00F436C9"/>
    <w:rsid w:val="00F439E9"/>
    <w:rsid w:val="00F43BCC"/>
    <w:rsid w:val="00F43CD1"/>
    <w:rsid w:val="00F440D7"/>
    <w:rsid w:val="00F45488"/>
    <w:rsid w:val="00F4567E"/>
    <w:rsid w:val="00F45E45"/>
    <w:rsid w:val="00F50376"/>
    <w:rsid w:val="00F52ACE"/>
    <w:rsid w:val="00F53367"/>
    <w:rsid w:val="00F53F66"/>
    <w:rsid w:val="00F54E55"/>
    <w:rsid w:val="00F61CE2"/>
    <w:rsid w:val="00F63157"/>
    <w:rsid w:val="00F639BD"/>
    <w:rsid w:val="00F63D42"/>
    <w:rsid w:val="00F63F1C"/>
    <w:rsid w:val="00F63F51"/>
    <w:rsid w:val="00F66066"/>
    <w:rsid w:val="00F70D95"/>
    <w:rsid w:val="00F71497"/>
    <w:rsid w:val="00F716A6"/>
    <w:rsid w:val="00F735F0"/>
    <w:rsid w:val="00F74106"/>
    <w:rsid w:val="00F74816"/>
    <w:rsid w:val="00F763E7"/>
    <w:rsid w:val="00F808BA"/>
    <w:rsid w:val="00F8227C"/>
    <w:rsid w:val="00F82377"/>
    <w:rsid w:val="00F83241"/>
    <w:rsid w:val="00F83472"/>
    <w:rsid w:val="00F84449"/>
    <w:rsid w:val="00F85B38"/>
    <w:rsid w:val="00F85B77"/>
    <w:rsid w:val="00F87CB0"/>
    <w:rsid w:val="00F900F0"/>
    <w:rsid w:val="00F907EA"/>
    <w:rsid w:val="00F91BFE"/>
    <w:rsid w:val="00F92569"/>
    <w:rsid w:val="00F93A15"/>
    <w:rsid w:val="00F93C98"/>
    <w:rsid w:val="00F944D8"/>
    <w:rsid w:val="00F952B0"/>
    <w:rsid w:val="00F965C6"/>
    <w:rsid w:val="00F9665A"/>
    <w:rsid w:val="00F96E19"/>
    <w:rsid w:val="00FA0CB2"/>
    <w:rsid w:val="00FA1E0A"/>
    <w:rsid w:val="00FA22CE"/>
    <w:rsid w:val="00FA28A3"/>
    <w:rsid w:val="00FA2E5F"/>
    <w:rsid w:val="00FA3FD9"/>
    <w:rsid w:val="00FA4416"/>
    <w:rsid w:val="00FA48C3"/>
    <w:rsid w:val="00FA4934"/>
    <w:rsid w:val="00FA4C3E"/>
    <w:rsid w:val="00FA5827"/>
    <w:rsid w:val="00FA7144"/>
    <w:rsid w:val="00FB1552"/>
    <w:rsid w:val="00FB17AF"/>
    <w:rsid w:val="00FB1848"/>
    <w:rsid w:val="00FB2362"/>
    <w:rsid w:val="00FB3AD7"/>
    <w:rsid w:val="00FB4F16"/>
    <w:rsid w:val="00FB5243"/>
    <w:rsid w:val="00FB57A3"/>
    <w:rsid w:val="00FB7F7F"/>
    <w:rsid w:val="00FC0B45"/>
    <w:rsid w:val="00FC0C9A"/>
    <w:rsid w:val="00FC34BB"/>
    <w:rsid w:val="00FC39AD"/>
    <w:rsid w:val="00FC6C0B"/>
    <w:rsid w:val="00FD0D8D"/>
    <w:rsid w:val="00FD0FB1"/>
    <w:rsid w:val="00FD27BB"/>
    <w:rsid w:val="00FD2DA5"/>
    <w:rsid w:val="00FD5688"/>
    <w:rsid w:val="00FD5B37"/>
    <w:rsid w:val="00FD646D"/>
    <w:rsid w:val="00FD714E"/>
    <w:rsid w:val="00FD74E0"/>
    <w:rsid w:val="00FE0066"/>
    <w:rsid w:val="00FE11B1"/>
    <w:rsid w:val="00FE39F1"/>
    <w:rsid w:val="00FE43C2"/>
    <w:rsid w:val="00FE50D0"/>
    <w:rsid w:val="00FE5837"/>
    <w:rsid w:val="00FE61B6"/>
    <w:rsid w:val="00FE6F49"/>
    <w:rsid w:val="00FF005B"/>
    <w:rsid w:val="00FF1928"/>
    <w:rsid w:val="00FF1DF2"/>
    <w:rsid w:val="00FF2061"/>
    <w:rsid w:val="00FF223F"/>
    <w:rsid w:val="00FF2AD2"/>
    <w:rsid w:val="00FF2C6B"/>
    <w:rsid w:val="00FF3CB7"/>
    <w:rsid w:val="00FF4791"/>
    <w:rsid w:val="00FF4E3A"/>
    <w:rsid w:val="00FF59AA"/>
    <w:rsid w:val="00FF72C9"/>
    <w:rsid w:val="00FF73EB"/>
    <w:rsid w:val="00FF74F2"/>
    <w:rsid w:val="00FF75C8"/>
    <w:rsid w:val="093F575D"/>
    <w:rsid w:val="26B55761"/>
    <w:rsid w:val="2A6F0DA8"/>
    <w:rsid w:val="3436534C"/>
    <w:rsid w:val="4378007A"/>
    <w:rsid w:val="565F4709"/>
    <w:rsid w:val="675B3B8E"/>
    <w:rsid w:val="6C95674B"/>
    <w:rsid w:val="757A0B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1125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0"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imes New Roman" w:eastAsia="Times New Roman" w:hAnsi="Times New Roman" w:cs="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overflowPunct w:val="0"/>
      <w:autoSpaceDE w:val="0"/>
      <w:autoSpaceDN w:val="0"/>
      <w:adjustRightInd w:val="0"/>
      <w:spacing w:before="100" w:beforeAutospacing="1" w:after="240"/>
      <w:jc w:val="center"/>
      <w:textAlignment w:val="baseline"/>
    </w:pPr>
    <w:rPr>
      <w:b/>
      <w:bCs/>
    </w:rPr>
  </w:style>
  <w:style w:type="paragraph" w:styleId="DocumentMap">
    <w:name w:val="Document Map"/>
    <w:basedOn w:val="Normal"/>
    <w:link w:val="DocumentMapChar"/>
    <w:qFormat/>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paragraph" w:styleId="CommentText">
    <w:name w:val="annotation text"/>
    <w:basedOn w:val="Normal"/>
    <w:link w:val="CommentTextChar"/>
    <w:qFormat/>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styleId="BodyText">
    <w:name w:val="Body Text"/>
    <w:basedOn w:val="Normal"/>
    <w:link w:val="BodyTextChar"/>
    <w:qFormat/>
    <w:pPr>
      <w:overflowPunct w:val="0"/>
      <w:autoSpaceDE w:val="0"/>
      <w:autoSpaceDN w:val="0"/>
      <w:adjustRightInd w:val="0"/>
      <w:spacing w:before="100" w:beforeAutospacing="1" w:after="120"/>
      <w:ind w:left="1440" w:hanging="1440"/>
      <w:jc w:val="both"/>
      <w:textAlignment w:val="baseline"/>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overflowPunct w:val="0"/>
      <w:autoSpaceDE w:val="0"/>
      <w:autoSpaceDN w:val="0"/>
      <w:adjustRightInd w:val="0"/>
      <w:spacing w:before="100" w:beforeAutospacing="1" w:after="180"/>
      <w:textAlignment w:val="baseline"/>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lang w:eastAsia="zh-CN"/>
    </w:rPr>
  </w:style>
  <w:style w:type="character" w:customStyle="1" w:styleId="Heading6Char">
    <w:name w:val="Heading 6 Char"/>
    <w:basedOn w:val="DefaultParagraphFont"/>
    <w:link w:val="Heading6"/>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qFormat/>
    <w:rPr>
      <w:rFonts w:ascii="Times New Roman" w:eastAsia="Times New Roman" w:hAnsi="Times New Roman" w:cs="Arial"/>
      <w:sz w:val="24"/>
      <w:szCs w:val="24"/>
      <w:lang w:eastAsia="zh-CN"/>
    </w:rPr>
  </w:style>
  <w:style w:type="paragraph" w:customStyle="1" w:styleId="3GPPHeader">
    <w:name w:val="3GPP_Header"/>
    <w:basedOn w:val="Normal"/>
    <w:qFormat/>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basedOn w:val="Normal"/>
    <w:link w:val="ListParagraphChar"/>
    <w:uiPriority w:val="34"/>
    <w:qFormat/>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qFormat/>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qFormat/>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0">
    <w:name w:val="B1"/>
    <w:basedOn w:val="Normal"/>
    <w:link w:val="B1Char1"/>
    <w:qFormat/>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0">
    <w:name w:val="B2"/>
    <w:basedOn w:val="Normal"/>
    <w:link w:val="B2Char"/>
    <w:qFormat/>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SimSu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60" w:line="180" w:lineRule="exact"/>
    </w:pPr>
    <w:rPr>
      <w:rFonts w:ascii="Courier New" w:eastAsia="SimSun" w:hAnsi="Courier New" w:cs="Times New Roman"/>
      <w:lang w:val="en-GB" w:eastAsia="en-US"/>
    </w:rPr>
  </w:style>
  <w:style w:type="paragraph" w:customStyle="1" w:styleId="EX">
    <w:name w:val="EX"/>
    <w:basedOn w:val="Normal"/>
    <w:qFormat/>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qFormat/>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SimSun" w:hAnsi="Arial" w:cs="Times New Roman"/>
      <w:lang w:val="en-GB" w:eastAsia="en-US"/>
    </w:rPr>
  </w:style>
  <w:style w:type="paragraph" w:customStyle="1" w:styleId="B3">
    <w:name w:val="B3"/>
    <w:basedOn w:val="Normal"/>
    <w:qFormat/>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qFormat/>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qFormat/>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customStyle="1" w:styleId="B11">
    <w:name w:val="B1 (文字)"/>
    <w:uiPriority w:val="99"/>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59" w:lineRule="auto"/>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before="100" w:beforeAutospacing="1" w:after="120"/>
      <w:jc w:val="both"/>
      <w:textAlignment w:val="baseline"/>
    </w:pPr>
    <w:rPr>
      <w:rFonts w:eastAsia="MS Mincho"/>
      <w:szCs w:val="20"/>
    </w:rPr>
  </w:style>
  <w:style w:type="paragraph" w:customStyle="1" w:styleId="Style1">
    <w:name w:val="Style1"/>
    <w:basedOn w:val="Normal"/>
    <w:link w:val="Style1Char"/>
    <w:qFormat/>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BN">
    <w:name w:val="BN"/>
    <w:basedOn w:val="Normal"/>
    <w:qFormat/>
    <w:pPr>
      <w:numPr>
        <w:numId w:val="3"/>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qFormat/>
    <w:pPr>
      <w:numPr>
        <w:numId w:val="4"/>
      </w:numPr>
    </w:pPr>
    <w:rPr>
      <w:rFonts w:eastAsia="Times New Roman"/>
    </w:rPr>
  </w:style>
  <w:style w:type="character" w:customStyle="1" w:styleId="B1Car">
    <w:name w:val="B1+ Car"/>
    <w:link w:val="B1"/>
    <w:qFormat/>
    <w:rPr>
      <w:rFonts w:ascii="Times New Roman" w:eastAsia="Times New Roman" w:hAnsi="Times New Roman" w:cs="Times New Roman"/>
      <w:lang w:val="en-GB"/>
    </w:rPr>
  </w:style>
  <w:style w:type="paragraph" w:customStyle="1" w:styleId="BL">
    <w:name w:val="BL"/>
    <w:basedOn w:val="Normal"/>
    <w:qFormat/>
    <w:pPr>
      <w:numPr>
        <w:numId w:val="5"/>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qFormat/>
    <w:rPr>
      <w:rFonts w:ascii="Times New Roman" w:eastAsia="SimSun" w:hAnsi="Times New Roman" w:cs="Times New Roman"/>
      <w:sz w:val="20"/>
      <w:szCs w:val="20"/>
      <w:lang w:val="en-GB" w:eastAsia="en-US"/>
    </w:rPr>
  </w:style>
  <w:style w:type="paragraph" w:customStyle="1" w:styleId="B2">
    <w:name w:val="B2+"/>
    <w:basedOn w:val="B20"/>
    <w:qFormat/>
    <w:pPr>
      <w:numPr>
        <w:numId w:val="6"/>
      </w:numPr>
    </w:pPr>
    <w:rPr>
      <w:rFonts w:eastAsia="Times New Roman"/>
    </w:rPr>
  </w:style>
  <w:style w:type="paragraph" w:customStyle="1" w:styleId="Revision1">
    <w:name w:val="Revision1"/>
    <w:hidden/>
    <w:uiPriority w:val="99"/>
    <w:semiHidden/>
    <w:qFormat/>
    <w:pPr>
      <w:spacing w:after="160" w:line="259" w:lineRule="auto"/>
    </w:pPr>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1">
    <w:name w:val="수정1"/>
    <w:hidden/>
    <w:uiPriority w:val="99"/>
    <w:semiHidden/>
    <w:qFormat/>
    <w:rPr>
      <w:rFonts w:ascii="Times New Roman" w:eastAsia="Times New Roman" w:hAnsi="Times New Roman" w:cs="Times New Roman"/>
      <w:sz w:val="24"/>
      <w:szCs w:val="24"/>
    </w:rPr>
  </w:style>
  <w:style w:type="paragraph" w:customStyle="1" w:styleId="3GPPNormalText">
    <w:name w:val="3GPP Normal Text"/>
    <w:basedOn w:val="BodyText"/>
    <w:link w:val="3GPPNormalTextChar"/>
    <w:qFormat/>
    <w:pPr>
      <w:tabs>
        <w:tab w:val="left" w:pos="1440"/>
      </w:tabs>
      <w:overflowPunct/>
      <w:autoSpaceDE/>
      <w:autoSpaceDN/>
      <w:adjustRightInd/>
      <w:spacing w:before="0" w:beforeAutospacing="0"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Observation">
    <w:name w:val="Observation"/>
    <w:basedOn w:val="Proposal"/>
    <w:qFormat/>
    <w:pPr>
      <w:numPr>
        <w:numId w:val="7"/>
      </w:numPr>
      <w:tabs>
        <w:tab w:val="clear" w:pos="1701"/>
      </w:tabs>
      <w:overflowPunct/>
      <w:autoSpaceDE/>
      <w:autoSpaceDN/>
      <w:adjustRightInd/>
      <w:spacing w:before="0" w:beforeAutospacing="0" w:after="120"/>
      <w:jc w:val="both"/>
      <w:textAlignment w:val="auto"/>
    </w:pPr>
    <w:rPr>
      <w:rFonts w:ascii="Arial" w:eastAsiaTheme="minorHAnsi" w:hAnsi="Arial" w:cstheme="minorBidi"/>
      <w:bCs/>
      <w:szCs w:val="22"/>
      <w:lang w:val="en-US" w:eastAsia="ja-JP"/>
    </w:rPr>
  </w:style>
  <w:style w:type="character" w:customStyle="1" w:styleId="ProposalChar">
    <w:name w:val="Proposal Char"/>
    <w:basedOn w:val="DefaultParagraphFont"/>
    <w:link w:val="Proposal"/>
    <w:qFormat/>
    <w:rPr>
      <w:rFonts w:ascii="Times New Roman" w:eastAsia="Times New Roman" w:hAnsi="Times New Roman" w:cs="Times New Roman"/>
      <w:b/>
      <w:lang w:val="en-GB"/>
    </w:rPr>
  </w:style>
  <w:style w:type="paragraph" w:customStyle="1" w:styleId="proposal0">
    <w:name w:val="proposal"/>
    <w:basedOn w:val="BodyText"/>
    <w:next w:val="Normal"/>
    <w:link w:val="proposalChar0"/>
    <w:qFormat/>
    <w:pPr>
      <w:autoSpaceDE/>
      <w:autoSpaceDN/>
      <w:adjustRightInd/>
      <w:spacing w:beforeLines="50" w:before="120" w:beforeAutospacing="0" w:afterLines="50" w:line="240" w:lineRule="auto"/>
      <w:ind w:left="0" w:firstLine="0"/>
      <w:textAlignment w:val="auto"/>
    </w:pPr>
    <w:rPr>
      <w:rFonts w:ascii="Times New Roman" w:eastAsia="SimSun" w:hAnsi="Times New Roman"/>
      <w:b/>
      <w:szCs w:val="20"/>
      <w:lang w:val="en-US" w:eastAsia="zh-CN"/>
    </w:rPr>
  </w:style>
  <w:style w:type="character" w:customStyle="1" w:styleId="proposalChar0">
    <w:name w:val="proposal Char"/>
    <w:link w:val="proposal0"/>
    <w:qFormat/>
    <w:rPr>
      <w:rFonts w:ascii="Times New Roman" w:eastAsia="SimSun" w:hAnsi="Times New Roman" w:cs="Times New Roman"/>
      <w:b/>
      <w:lang w:eastAsia="zh-CN"/>
    </w:rPr>
  </w:style>
  <w:style w:type="paragraph" w:customStyle="1" w:styleId="3GPPText">
    <w:name w:val="3GPP Text"/>
    <w:basedOn w:val="Normal"/>
    <w:link w:val="3GPPTextChar"/>
    <w:qFormat/>
    <w:pPr>
      <w:overflowPunct w:val="0"/>
      <w:autoSpaceDE w:val="0"/>
      <w:autoSpaceDN w:val="0"/>
      <w:adjustRightInd w:val="0"/>
      <w:spacing w:before="120" w:after="120" w:line="240" w:lineRule="auto"/>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rPr>
  </w:style>
  <w:style w:type="paragraph" w:customStyle="1" w:styleId="hsh">
    <w:name w:val="hsh_正文"/>
    <w:basedOn w:val="Normal"/>
    <w:link w:val="hshChar"/>
    <w:qFormat/>
    <w:pPr>
      <w:widowControl w:val="0"/>
      <w:spacing w:beforeLines="50" w:afterLines="50" w:after="0" w:line="360" w:lineRule="exact"/>
      <w:jc w:val="both"/>
    </w:pPr>
    <w:rPr>
      <w:rFonts w:eastAsia="SimSun"/>
      <w:kern w:val="2"/>
      <w:sz w:val="21"/>
    </w:rPr>
  </w:style>
  <w:style w:type="character" w:customStyle="1" w:styleId="hshChar">
    <w:name w:val="hsh_正文 Char"/>
    <w:link w:val="hsh"/>
    <w:qFormat/>
    <w:rPr>
      <w:rFonts w:ascii="Times New Roman" w:eastAsia="SimSun" w:hAnsi="Times New Roman" w:cs="Times New Roman"/>
      <w:kern w:val="2"/>
      <w:sz w:val="21"/>
      <w:szCs w:val="24"/>
      <w:lang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2"/>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styleId="NoSpacing">
    <w:name w:val="No Spacing"/>
    <w:uiPriority w:val="1"/>
    <w:qFormat/>
    <w:rPr>
      <w:rFonts w:ascii="Times New Roman" w:eastAsia="MS Gothic" w:hAnsi="Times New Roman" w:cs="Times New Roman"/>
      <w:sz w:val="24"/>
      <w:szCs w:val="24"/>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11">
    <w:name w:val="修订1"/>
    <w:hidden/>
    <w:uiPriority w:val="99"/>
    <w:semiHidden/>
    <w:rPr>
      <w:rFonts w:ascii="Times New Roman" w:eastAsia="Times New Roman" w:hAnsi="Times New Roman" w:cs="Times New Roman"/>
      <w:sz w:val="24"/>
      <w:szCs w:val="24"/>
    </w:rPr>
  </w:style>
  <w:style w:type="paragraph" w:styleId="Revision">
    <w:name w:val="Revision"/>
    <w:hidden/>
    <w:uiPriority w:val="99"/>
    <w:semiHidden/>
    <w:rsid w:val="00565F50"/>
    <w:rPr>
      <w:rFonts w:ascii="Times New Roman" w:eastAsia="Times New Roman" w:hAnsi="Times New Roman" w:cs="Times New Roman"/>
      <w:sz w:val="24"/>
      <w:szCs w:val="24"/>
    </w:rPr>
  </w:style>
  <w:style w:type="character" w:customStyle="1" w:styleId="12">
    <w:name w:val="확인되지 않은 멘션1"/>
    <w:basedOn w:val="DefaultParagraphFont"/>
    <w:uiPriority w:val="99"/>
    <w:semiHidden/>
    <w:unhideWhenUsed/>
    <w:rsid w:val="00C17F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81162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leb.lo@samsung.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mailto:Isfar.tariq@at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358F4-D3C4-464F-B0F4-28DD08C37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98</Pages>
  <Words>28280</Words>
  <Characters>161202</Characters>
  <Application>Microsoft Office Word</Application>
  <DocSecurity>0</DocSecurity>
  <Lines>1343</Lines>
  <Paragraphs>378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189104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2022-11-17T07:41:00Z</dcterms:created>
  <dcterms:modified xsi:type="dcterms:W3CDTF">2022-11-17T07:42:00Z</dcterms:modified>
</cp:coreProperties>
</file>